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Override4.xml" ContentType="application/vnd.openxmlformats-officedocument.themeOverride+xml"/>
  <Override PartName="/word/charts/chart6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100" w:rsidRPr="00881194" w:rsidRDefault="00C25100" w:rsidP="00C25100">
      <w:pPr>
        <w:autoSpaceDE w:val="0"/>
        <w:autoSpaceDN w:val="0"/>
        <w:adjustRightInd w:val="0"/>
        <w:spacing w:line="360" w:lineRule="auto"/>
        <w:jc w:val="center"/>
        <w:rPr>
          <w:rFonts w:eastAsia="TimesNewRoman"/>
          <w:sz w:val="28"/>
          <w:szCs w:val="28"/>
        </w:rPr>
      </w:pPr>
      <w:r w:rsidRPr="00881194">
        <w:rPr>
          <w:rFonts w:eastAsia="TimesNewRoman"/>
          <w:sz w:val="28"/>
          <w:szCs w:val="28"/>
        </w:rPr>
        <w:t>МІНІСТЕРСТВО ОСВІ</w:t>
      </w:r>
      <w:proofErr w:type="gramStart"/>
      <w:r w:rsidRPr="00881194">
        <w:rPr>
          <w:rFonts w:eastAsia="TimesNewRoman"/>
          <w:sz w:val="28"/>
          <w:szCs w:val="28"/>
        </w:rPr>
        <w:t>ТИ ТА</w:t>
      </w:r>
      <w:proofErr w:type="gramEnd"/>
      <w:r w:rsidRPr="00881194">
        <w:rPr>
          <w:rFonts w:eastAsia="TimesNewRoman"/>
          <w:sz w:val="28"/>
          <w:szCs w:val="28"/>
        </w:rPr>
        <w:t xml:space="preserve"> НАУКИ МОЛОДІ І СПОРТУ УКРАЇНИ</w:t>
      </w:r>
    </w:p>
    <w:p w:rsidR="00C25100" w:rsidRPr="00881194" w:rsidRDefault="00C25100" w:rsidP="00C25100">
      <w:pPr>
        <w:autoSpaceDE w:val="0"/>
        <w:autoSpaceDN w:val="0"/>
        <w:adjustRightInd w:val="0"/>
        <w:spacing w:line="360" w:lineRule="auto"/>
        <w:jc w:val="center"/>
        <w:rPr>
          <w:rFonts w:eastAsia="TimesNewRoman"/>
          <w:sz w:val="28"/>
          <w:szCs w:val="28"/>
        </w:rPr>
      </w:pPr>
      <w:r>
        <w:rPr>
          <w:rFonts w:eastAsia="TimesNewRoman"/>
          <w:sz w:val="28"/>
          <w:szCs w:val="28"/>
        </w:rPr>
        <w:t>МІНІСТЕРСТВО ОХОРОНИ ЗДОРОВ</w:t>
      </w:r>
      <w:r w:rsidRPr="00400163">
        <w:rPr>
          <w:rFonts w:eastAsia="TimesNewRoman"/>
          <w:sz w:val="28"/>
          <w:szCs w:val="28"/>
        </w:rPr>
        <w:t>’</w:t>
      </w:r>
      <w:r w:rsidRPr="00881194">
        <w:rPr>
          <w:rFonts w:eastAsia="TimesNewRoman"/>
          <w:sz w:val="28"/>
          <w:szCs w:val="28"/>
        </w:rPr>
        <w:t>Я УКРАЇНИ</w:t>
      </w:r>
    </w:p>
    <w:p w:rsidR="00C25100" w:rsidRPr="00881194" w:rsidRDefault="00C25100" w:rsidP="00C25100">
      <w:pPr>
        <w:autoSpaceDE w:val="0"/>
        <w:autoSpaceDN w:val="0"/>
        <w:adjustRightInd w:val="0"/>
        <w:spacing w:line="360" w:lineRule="auto"/>
        <w:jc w:val="center"/>
        <w:rPr>
          <w:rFonts w:eastAsia="TimesNewRoman"/>
          <w:sz w:val="28"/>
          <w:szCs w:val="28"/>
        </w:rPr>
      </w:pPr>
      <w:r w:rsidRPr="00881194">
        <w:rPr>
          <w:rFonts w:eastAsia="TimesNewRoman"/>
          <w:sz w:val="28"/>
          <w:szCs w:val="28"/>
        </w:rPr>
        <w:t>СУМСЬКИЙ ДЕРЖАВНИЙ УНІВЕРСИТЕТ</w:t>
      </w:r>
    </w:p>
    <w:p w:rsidR="00C25100" w:rsidRPr="00881194" w:rsidRDefault="00C25100" w:rsidP="00C25100">
      <w:pPr>
        <w:autoSpaceDE w:val="0"/>
        <w:autoSpaceDN w:val="0"/>
        <w:adjustRightInd w:val="0"/>
        <w:spacing w:line="360" w:lineRule="auto"/>
        <w:jc w:val="center"/>
        <w:rPr>
          <w:rFonts w:eastAsia="TimesNewRoman"/>
          <w:sz w:val="28"/>
          <w:szCs w:val="28"/>
        </w:rPr>
      </w:pPr>
      <w:r w:rsidRPr="00881194">
        <w:rPr>
          <w:rFonts w:eastAsia="TimesNewRoman"/>
          <w:sz w:val="28"/>
          <w:szCs w:val="28"/>
        </w:rPr>
        <w:t>МЕДИЧНИЙ ІНСТИТУТ</w:t>
      </w:r>
    </w:p>
    <w:p w:rsidR="00C25100" w:rsidRPr="002951B2" w:rsidRDefault="00C25100" w:rsidP="00C25100">
      <w:pPr>
        <w:pStyle w:val="msonormalbullet2gif"/>
        <w:spacing w:line="360" w:lineRule="auto"/>
        <w:jc w:val="right"/>
        <w:rPr>
          <w:rFonts w:eastAsia="TimesNewRoman"/>
          <w:sz w:val="36"/>
          <w:szCs w:val="36"/>
          <w:lang w:val="uk-UA"/>
        </w:rPr>
      </w:pPr>
      <w:r w:rsidRPr="002951B2">
        <w:rPr>
          <w:rFonts w:eastAsia="TimesNewRoman"/>
          <w:sz w:val="28"/>
          <w:szCs w:val="28"/>
        </w:rPr>
        <w:t xml:space="preserve">                    </w:t>
      </w:r>
      <w:r>
        <w:rPr>
          <w:rFonts w:eastAsia="TimesNewRoman"/>
          <w:sz w:val="36"/>
          <w:szCs w:val="36"/>
          <w:lang w:val="uk-UA"/>
        </w:rPr>
        <w:t xml:space="preserve">УДК </w:t>
      </w:r>
      <w:r w:rsidRPr="002951B2">
        <w:rPr>
          <w:rFonts w:eastAsia="TimesNewRoman"/>
          <w:sz w:val="36"/>
          <w:szCs w:val="36"/>
        </w:rPr>
        <w:t>[</w:t>
      </w:r>
      <w:r>
        <w:rPr>
          <w:rFonts w:eastAsia="TimesNewRoman"/>
          <w:sz w:val="36"/>
          <w:szCs w:val="36"/>
          <w:lang w:val="uk-UA"/>
        </w:rPr>
        <w:t>616.12-008.46-06:616.24-007.272</w:t>
      </w:r>
      <w:r w:rsidRPr="002951B2">
        <w:rPr>
          <w:rFonts w:eastAsia="TimesNewRoman"/>
          <w:sz w:val="36"/>
          <w:szCs w:val="36"/>
        </w:rPr>
        <w:t>]</w:t>
      </w:r>
      <w:r>
        <w:rPr>
          <w:rFonts w:eastAsia="TimesNewRoman"/>
          <w:sz w:val="36"/>
          <w:szCs w:val="36"/>
          <w:lang w:val="uk-UA"/>
        </w:rPr>
        <w:t xml:space="preserve"> -07-08 (043.3)</w:t>
      </w:r>
    </w:p>
    <w:p w:rsidR="00DE4390" w:rsidRPr="007F0F16" w:rsidRDefault="007F0F16" w:rsidP="007F0F16">
      <w:pPr>
        <w:pStyle w:val="msonormalbullet2gif"/>
        <w:spacing w:line="360" w:lineRule="auto"/>
        <w:jc w:val="center"/>
        <w:rPr>
          <w:rFonts w:eastAsia="TimesNewRoman"/>
          <w:sz w:val="36"/>
          <w:szCs w:val="36"/>
          <w:lang w:val="uk-UA"/>
        </w:rPr>
      </w:pPr>
      <w:r>
        <w:rPr>
          <w:rFonts w:eastAsia="TimesNewRoman"/>
          <w:sz w:val="36"/>
          <w:szCs w:val="36"/>
          <w:lang w:val="uk-UA"/>
        </w:rPr>
        <w:t>Головко Тетяна Миколаївна</w:t>
      </w:r>
    </w:p>
    <w:p w:rsidR="00DE4390" w:rsidRPr="00DE4390" w:rsidRDefault="00DE4390" w:rsidP="00DE4390">
      <w:pPr>
        <w:jc w:val="center"/>
        <w:rPr>
          <w:lang w:val="uk-UA"/>
        </w:rPr>
      </w:pPr>
    </w:p>
    <w:p w:rsidR="00DE4390" w:rsidRPr="007F70EB" w:rsidRDefault="00DE4390" w:rsidP="00DE4390">
      <w:pPr>
        <w:jc w:val="center"/>
        <w:rPr>
          <w:sz w:val="28"/>
          <w:szCs w:val="28"/>
          <w:lang w:val="uk-UA"/>
        </w:rPr>
      </w:pPr>
    </w:p>
    <w:p w:rsidR="00C25100" w:rsidRPr="0062733B" w:rsidRDefault="00C25100" w:rsidP="00C25100">
      <w:pPr>
        <w:tabs>
          <w:tab w:val="left" w:pos="360"/>
        </w:tabs>
        <w:spacing w:line="360" w:lineRule="auto"/>
        <w:ind w:left="360"/>
        <w:jc w:val="center"/>
        <w:rPr>
          <w:sz w:val="40"/>
          <w:szCs w:val="40"/>
          <w:lang w:val="uk-UA"/>
        </w:rPr>
      </w:pPr>
      <w:r>
        <w:rPr>
          <w:sz w:val="40"/>
          <w:szCs w:val="40"/>
          <w:lang w:val="uk-UA"/>
        </w:rPr>
        <w:t xml:space="preserve">ОСОБЛИВОСТІ ПЕРЕБІГУ ТА ЛІКУВАННЯ ХРОНІЧНОЇ СЕРЦЕВОЇ НЕДОСТАТНОСТІ НА ТЛІ  ІШЕМІЧНОЇ ХВОРОБИ СЕРЦЯ В ПОЄДНАННІ З </w:t>
      </w:r>
      <w:r w:rsidRPr="0062733B">
        <w:rPr>
          <w:sz w:val="40"/>
          <w:szCs w:val="40"/>
          <w:lang w:val="uk-UA"/>
        </w:rPr>
        <w:t xml:space="preserve"> </w:t>
      </w:r>
      <w:r>
        <w:rPr>
          <w:sz w:val="40"/>
          <w:szCs w:val="40"/>
          <w:lang w:val="uk-UA"/>
        </w:rPr>
        <w:t>ХРОНІЧНИМ ОБСТРУКТИВНИМ ЗАХВОРЮВАННЯМ ЛЕГЕНЬ</w:t>
      </w:r>
    </w:p>
    <w:p w:rsidR="00C25100" w:rsidRPr="0062733B" w:rsidRDefault="00C25100" w:rsidP="00C25100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sz w:val="32"/>
          <w:szCs w:val="32"/>
          <w:lang w:val="uk-UA"/>
        </w:rPr>
      </w:pPr>
    </w:p>
    <w:p w:rsidR="00DE4390" w:rsidRPr="007F0F16" w:rsidRDefault="00C25100" w:rsidP="007F0F16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881194">
        <w:rPr>
          <w:rFonts w:ascii="Times New Roman" w:hAnsi="Times New Roman" w:cs="Times New Roman"/>
          <w:sz w:val="32"/>
          <w:szCs w:val="32"/>
        </w:rPr>
        <w:t>14</w:t>
      </w:r>
      <w:r w:rsidRPr="00881194">
        <w:rPr>
          <w:rFonts w:ascii="Times New Roman" w:hAnsi="Times New Roman" w:cs="Times New Roman"/>
          <w:sz w:val="32"/>
          <w:szCs w:val="32"/>
          <w:lang w:val="uk-UA"/>
        </w:rPr>
        <w:t>.01.02- внутрішні хвороби</w:t>
      </w:r>
    </w:p>
    <w:p w:rsidR="00DE4390" w:rsidRPr="007F70EB" w:rsidRDefault="00DE4390" w:rsidP="00DE4390">
      <w:pPr>
        <w:jc w:val="center"/>
        <w:rPr>
          <w:sz w:val="28"/>
          <w:szCs w:val="28"/>
          <w:lang w:val="uk-UA"/>
        </w:rPr>
      </w:pPr>
    </w:p>
    <w:p w:rsidR="007F0F16" w:rsidRPr="00881194" w:rsidRDefault="007F0F16" w:rsidP="007F0F16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881194">
        <w:rPr>
          <w:rFonts w:ascii="Times New Roman" w:hAnsi="Times New Roman" w:cs="Times New Roman"/>
          <w:sz w:val="32"/>
          <w:szCs w:val="32"/>
          <w:lang w:val="uk-UA"/>
        </w:rPr>
        <w:t>Робота на здобуття кваліфікаційного ступеня магістра</w:t>
      </w:r>
    </w:p>
    <w:p w:rsidR="007F0F16" w:rsidRDefault="007F0F16" w:rsidP="007F0F16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7F0F16" w:rsidRDefault="007F0F16" w:rsidP="007F0F16">
      <w:pPr>
        <w:pStyle w:val="HTML"/>
        <w:shd w:val="clear" w:color="auto" w:fill="FFFFFF"/>
        <w:spacing w:line="36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:rsidR="007F0F16" w:rsidRDefault="007F0F16" w:rsidP="007F0F16">
      <w:pPr>
        <w:autoSpaceDE w:val="0"/>
        <w:autoSpaceDN w:val="0"/>
        <w:adjustRightInd w:val="0"/>
        <w:spacing w:line="360" w:lineRule="auto"/>
        <w:jc w:val="right"/>
        <w:rPr>
          <w:rFonts w:eastAsia="TimesNewRoman"/>
          <w:sz w:val="32"/>
          <w:szCs w:val="32"/>
          <w:lang w:val="uk-UA"/>
        </w:rPr>
      </w:pPr>
      <w:r>
        <w:rPr>
          <w:rFonts w:eastAsia="TimesNewRoman"/>
          <w:sz w:val="32"/>
          <w:szCs w:val="32"/>
          <w:lang w:val="uk-UA"/>
        </w:rPr>
        <w:t>Науковий керівник:</w:t>
      </w:r>
    </w:p>
    <w:p w:rsidR="007F0F16" w:rsidRDefault="007F0F16" w:rsidP="007F0F16">
      <w:pPr>
        <w:autoSpaceDE w:val="0"/>
        <w:autoSpaceDN w:val="0"/>
        <w:adjustRightInd w:val="0"/>
        <w:spacing w:line="360" w:lineRule="auto"/>
        <w:jc w:val="right"/>
        <w:rPr>
          <w:rFonts w:eastAsia="TimesNewRoman"/>
          <w:sz w:val="32"/>
          <w:szCs w:val="32"/>
          <w:lang w:val="uk-UA"/>
        </w:rPr>
      </w:pPr>
      <w:r>
        <w:rPr>
          <w:rFonts w:eastAsia="TimesNewRoman"/>
          <w:sz w:val="32"/>
          <w:szCs w:val="32"/>
          <w:lang w:val="uk-UA"/>
        </w:rPr>
        <w:t xml:space="preserve">Винниченко Людмила Боголюбівна </w:t>
      </w:r>
    </w:p>
    <w:p w:rsidR="007F0F16" w:rsidRDefault="007F0F16" w:rsidP="007F0F16">
      <w:pPr>
        <w:autoSpaceDE w:val="0"/>
        <w:autoSpaceDN w:val="0"/>
        <w:adjustRightInd w:val="0"/>
        <w:spacing w:line="360" w:lineRule="auto"/>
        <w:jc w:val="right"/>
        <w:rPr>
          <w:rFonts w:eastAsia="TimesNewRoman"/>
          <w:sz w:val="32"/>
          <w:szCs w:val="32"/>
          <w:lang w:val="uk-UA"/>
        </w:rPr>
      </w:pPr>
      <w:r>
        <w:rPr>
          <w:rFonts w:eastAsia="TimesNewRoman"/>
          <w:sz w:val="32"/>
          <w:szCs w:val="32"/>
          <w:lang w:val="uk-UA"/>
        </w:rPr>
        <w:t xml:space="preserve">Канд. мед. наук, доцент кафедри сімейної медицини з курсами пропедевтики внутрішніх хвороб та ендокринології </w:t>
      </w:r>
    </w:p>
    <w:p w:rsidR="007F0F16" w:rsidRPr="002951B2" w:rsidRDefault="007F0F16" w:rsidP="007F0F16">
      <w:pPr>
        <w:pStyle w:val="ae"/>
        <w:spacing w:line="360" w:lineRule="auto"/>
        <w:rPr>
          <w:rFonts w:ascii="Times New Roman" w:eastAsia="TimesNewRoman" w:hAnsi="Times New Roman" w:cs="Times New Roman"/>
          <w:sz w:val="36"/>
          <w:szCs w:val="36"/>
          <w:lang w:val="uk-UA"/>
        </w:rPr>
      </w:pPr>
    </w:p>
    <w:p w:rsidR="00D272A4" w:rsidRPr="007F0F16" w:rsidRDefault="007F0F16" w:rsidP="007F0F16">
      <w:pPr>
        <w:pStyle w:val="ae"/>
        <w:spacing w:line="36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400163">
        <w:rPr>
          <w:rFonts w:ascii="Times New Roman" w:eastAsia="TimesNewRoman" w:hAnsi="Times New Roman" w:cs="Times New Roman"/>
          <w:sz w:val="36"/>
          <w:szCs w:val="36"/>
          <w:lang w:val="uk-UA"/>
        </w:rPr>
        <w:t>Суми – 201</w:t>
      </w:r>
      <w:r>
        <w:rPr>
          <w:rFonts w:ascii="Times New Roman" w:eastAsia="TimesNewRoman" w:hAnsi="Times New Roman" w:cs="Times New Roman"/>
          <w:sz w:val="36"/>
          <w:szCs w:val="36"/>
          <w:lang w:val="uk-UA"/>
        </w:rPr>
        <w:t>3</w:t>
      </w:r>
      <w:bookmarkStart w:id="0" w:name="_GoBack"/>
      <w:bookmarkEnd w:id="0"/>
    </w:p>
    <w:p w:rsidR="00D272A4" w:rsidRPr="00D272A4" w:rsidRDefault="003122F2" w:rsidP="00D9380A">
      <w:pPr>
        <w:spacing w:line="360" w:lineRule="auto"/>
        <w:jc w:val="center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lastRenderedPageBreak/>
        <w:t>ПЕРЕЛІК УМОВН</w:t>
      </w:r>
      <w:r w:rsidR="00D272A4" w:rsidRPr="00D272A4">
        <w:rPr>
          <w:sz w:val="32"/>
          <w:szCs w:val="32"/>
          <w:lang w:val="uk-UA"/>
        </w:rPr>
        <w:t>ИХ СКОРОЧЕНЬ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АГ – артеріальна гіпертензія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 xml:space="preserve">АПФ – </w:t>
      </w:r>
      <w:r w:rsidR="004A268E">
        <w:rPr>
          <w:sz w:val="28"/>
          <w:szCs w:val="28"/>
          <w:lang w:val="uk-UA"/>
        </w:rPr>
        <w:t xml:space="preserve"> </w:t>
      </w:r>
      <w:r w:rsidRPr="00D272A4">
        <w:rPr>
          <w:sz w:val="28"/>
          <w:szCs w:val="28"/>
          <w:lang w:val="uk-UA"/>
        </w:rPr>
        <w:t>ангіотензин</w:t>
      </w:r>
      <w:r w:rsidR="004A268E">
        <w:rPr>
          <w:sz w:val="28"/>
          <w:szCs w:val="28"/>
          <w:lang w:val="uk-UA"/>
        </w:rPr>
        <w:t xml:space="preserve"> </w:t>
      </w:r>
      <w:r w:rsidRPr="00D272A4">
        <w:rPr>
          <w:sz w:val="28"/>
          <w:szCs w:val="28"/>
          <w:lang w:val="uk-UA"/>
        </w:rPr>
        <w:t>-</w:t>
      </w:r>
      <w:r w:rsidR="004A268E">
        <w:rPr>
          <w:sz w:val="28"/>
          <w:szCs w:val="28"/>
          <w:lang w:val="uk-UA"/>
        </w:rPr>
        <w:t xml:space="preserve"> </w:t>
      </w:r>
      <w:r w:rsidRPr="00D272A4">
        <w:rPr>
          <w:sz w:val="28"/>
          <w:szCs w:val="28"/>
          <w:lang w:val="uk-UA"/>
        </w:rPr>
        <w:t>перетворюючий фермент</w:t>
      </w:r>
    </w:p>
    <w:p w:rsidR="00D272A4" w:rsidRPr="00D272A4" w:rsidRDefault="00CA1E42" w:rsidP="00D272A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ББ – бета-блокатори</w:t>
      </w:r>
    </w:p>
    <w:p w:rsidR="00CA1E42" w:rsidRPr="00CA1E42" w:rsidRDefault="00CA1E42" w:rsidP="00D272A4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CA1E42">
        <w:rPr>
          <w:bCs/>
          <w:sz w:val="28"/>
          <w:szCs w:val="28"/>
          <w:lang w:val="uk-UA"/>
        </w:rPr>
        <w:t>ВРС – варіабельність ритму серця</w:t>
      </w:r>
    </w:p>
    <w:p w:rsidR="00CA1E42" w:rsidRDefault="00CA1E42" w:rsidP="00D272A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ГЛШ</w:t>
      </w:r>
      <w:r w:rsidR="003122F2">
        <w:rPr>
          <w:sz w:val="28"/>
          <w:szCs w:val="28"/>
          <w:lang w:val="uk-UA"/>
        </w:rPr>
        <w:t xml:space="preserve"> </w:t>
      </w:r>
      <w:r w:rsidR="00402CC3">
        <w:rPr>
          <w:sz w:val="28"/>
          <w:szCs w:val="28"/>
          <w:lang w:val="uk-UA"/>
        </w:rPr>
        <w:t>-</w:t>
      </w:r>
      <w:r w:rsidR="004A268E">
        <w:rPr>
          <w:sz w:val="28"/>
          <w:szCs w:val="28"/>
          <w:lang w:val="uk-UA"/>
        </w:rPr>
        <w:t xml:space="preserve"> </w:t>
      </w:r>
      <w:r w:rsidR="00402CC3">
        <w:rPr>
          <w:sz w:val="28"/>
          <w:szCs w:val="28"/>
          <w:lang w:val="uk-UA"/>
        </w:rPr>
        <w:t xml:space="preserve">гіпертрофія лівого шлуночка 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ДАТ – діастолічний артеріальний тиск</w:t>
      </w:r>
    </w:p>
    <w:p w:rsidR="00402CC3" w:rsidRDefault="00402CC3" w:rsidP="00D272A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ДД ЛШ – діастолічна дисфункція лівого шлуночка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ЕхоКГ – ехокардіографія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ІХС – ішемічна хвороба серця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КДО ЛШ – кінцевий діастолічний об´єм лівого шлуночка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КСО ЛШ – кінцевий систолічний об´єм лівого шлуночка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КСР ЛШ – кінцевий систолічний розмір лівого шлуночка</w:t>
      </w:r>
    </w:p>
    <w:p w:rsidR="00402CC3" w:rsidRDefault="00D272A4" w:rsidP="00CA1E42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КДР ЛШ – кінцевий діастолічний розмір лівого шлуночка</w:t>
      </w:r>
    </w:p>
    <w:p w:rsidR="00D272A4" w:rsidRPr="00D272A4" w:rsidRDefault="00D272A4" w:rsidP="00CA1E42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ЛП – ліве передсердя</w:t>
      </w:r>
    </w:p>
    <w:p w:rsidR="00D272A4" w:rsidRPr="00D272A4" w:rsidRDefault="00D272A4" w:rsidP="00D272A4">
      <w:pPr>
        <w:spacing w:line="360" w:lineRule="auto"/>
        <w:rPr>
          <w:color w:val="000000"/>
          <w:sz w:val="28"/>
          <w:szCs w:val="28"/>
          <w:lang w:val="uk-UA"/>
        </w:rPr>
      </w:pPr>
      <w:r w:rsidRPr="00D272A4">
        <w:rPr>
          <w:color w:val="000000"/>
          <w:sz w:val="28"/>
          <w:szCs w:val="28"/>
          <w:lang w:val="en-US"/>
        </w:rPr>
        <w:t>NYHA</w:t>
      </w:r>
      <w:r w:rsidRPr="00D272A4">
        <w:rPr>
          <w:color w:val="000000"/>
          <w:sz w:val="28"/>
          <w:szCs w:val="28"/>
          <w:lang w:val="uk-UA"/>
        </w:rPr>
        <w:t xml:space="preserve"> - класифікація Нью-Йоркської Асоціації Серця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ПШ – правий шлуночок</w:t>
      </w:r>
    </w:p>
    <w:p w:rsidR="00CA1E42" w:rsidRDefault="00402CC3" w:rsidP="00D272A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ПП-</w:t>
      </w:r>
      <w:r w:rsidR="00CA1E42">
        <w:rPr>
          <w:sz w:val="28"/>
          <w:szCs w:val="28"/>
          <w:lang w:val="uk-UA"/>
        </w:rPr>
        <w:t xml:space="preserve"> праве передсердя</w:t>
      </w:r>
      <w:r>
        <w:rPr>
          <w:sz w:val="28"/>
          <w:szCs w:val="28"/>
          <w:lang w:val="uk-UA"/>
        </w:rPr>
        <w:t xml:space="preserve"> 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 xml:space="preserve">РААС </w:t>
      </w:r>
      <w:r w:rsidR="004A268E">
        <w:rPr>
          <w:sz w:val="28"/>
          <w:szCs w:val="28"/>
          <w:lang w:val="uk-UA"/>
        </w:rPr>
        <w:t>–</w:t>
      </w:r>
      <w:r w:rsidRPr="00D272A4">
        <w:rPr>
          <w:sz w:val="28"/>
          <w:szCs w:val="28"/>
          <w:lang w:val="uk-UA"/>
        </w:rPr>
        <w:t xml:space="preserve"> ренін</w:t>
      </w:r>
      <w:r w:rsidR="004A268E">
        <w:rPr>
          <w:sz w:val="28"/>
          <w:szCs w:val="28"/>
          <w:lang w:val="uk-UA"/>
        </w:rPr>
        <w:t xml:space="preserve"> - </w:t>
      </w:r>
      <w:r w:rsidRPr="00D272A4">
        <w:rPr>
          <w:sz w:val="28"/>
          <w:szCs w:val="28"/>
          <w:lang w:val="uk-UA"/>
        </w:rPr>
        <w:t>ангіотензин</w:t>
      </w:r>
      <w:r w:rsidR="004A268E">
        <w:rPr>
          <w:sz w:val="28"/>
          <w:szCs w:val="28"/>
          <w:lang w:val="uk-UA"/>
        </w:rPr>
        <w:t xml:space="preserve"> </w:t>
      </w:r>
      <w:r w:rsidRPr="00D272A4">
        <w:rPr>
          <w:sz w:val="28"/>
          <w:szCs w:val="28"/>
          <w:lang w:val="uk-UA"/>
        </w:rPr>
        <w:t>-</w:t>
      </w:r>
      <w:r w:rsidR="004A268E">
        <w:rPr>
          <w:sz w:val="28"/>
          <w:szCs w:val="28"/>
          <w:lang w:val="uk-UA"/>
        </w:rPr>
        <w:t xml:space="preserve"> </w:t>
      </w:r>
      <w:r w:rsidRPr="00D272A4">
        <w:rPr>
          <w:sz w:val="28"/>
          <w:szCs w:val="28"/>
          <w:lang w:val="uk-UA"/>
        </w:rPr>
        <w:t>альдостеронова система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САТ – систолічний артеріальний тиск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САС – симпатоадреналова система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</w:rPr>
      </w:pPr>
      <w:r w:rsidRPr="00D272A4">
        <w:rPr>
          <w:sz w:val="28"/>
          <w:szCs w:val="28"/>
          <w:lang w:val="uk-UA"/>
        </w:rPr>
        <w:t>СН – серцева недостатність</w:t>
      </w:r>
    </w:p>
    <w:p w:rsidR="00CA1E42" w:rsidRPr="00CA1E42" w:rsidRDefault="00CA1E42" w:rsidP="00D272A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ФЗД-</w:t>
      </w:r>
      <w:r w:rsidR="004A268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функція зовнішнього дихання</w:t>
      </w:r>
    </w:p>
    <w:p w:rsidR="00D272A4" w:rsidRPr="00D272A4" w:rsidRDefault="00D272A4" w:rsidP="00D272A4">
      <w:pPr>
        <w:spacing w:line="360" w:lineRule="auto"/>
        <w:jc w:val="both"/>
        <w:rPr>
          <w:sz w:val="28"/>
          <w:szCs w:val="28"/>
          <w:lang w:val="uk-UA"/>
        </w:rPr>
      </w:pPr>
      <w:r w:rsidRPr="00D272A4">
        <w:rPr>
          <w:sz w:val="28"/>
          <w:szCs w:val="28"/>
          <w:lang w:val="uk-UA"/>
        </w:rPr>
        <w:t>ФВ - фракція викиду</w:t>
      </w:r>
    </w:p>
    <w:p w:rsidR="00D272A4" w:rsidRPr="00CA1E42" w:rsidRDefault="00D272A4" w:rsidP="00D272A4">
      <w:pPr>
        <w:spacing w:line="360" w:lineRule="auto"/>
        <w:jc w:val="both"/>
        <w:rPr>
          <w:sz w:val="28"/>
          <w:szCs w:val="28"/>
        </w:rPr>
      </w:pPr>
      <w:r w:rsidRPr="00D272A4">
        <w:rPr>
          <w:sz w:val="28"/>
          <w:szCs w:val="28"/>
          <w:lang w:val="uk-UA"/>
        </w:rPr>
        <w:t xml:space="preserve">ФК – функціональний клас </w:t>
      </w:r>
    </w:p>
    <w:p w:rsidR="00D272A4" w:rsidRPr="00CA1E42" w:rsidRDefault="003122F2" w:rsidP="00CA1E42">
      <w:pPr>
        <w:tabs>
          <w:tab w:val="left" w:pos="195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ХОЗЛ- </w:t>
      </w:r>
      <w:r w:rsidR="004A268E">
        <w:rPr>
          <w:sz w:val="28"/>
          <w:szCs w:val="28"/>
          <w:lang w:val="uk-UA"/>
        </w:rPr>
        <w:t xml:space="preserve"> </w:t>
      </w:r>
      <w:r w:rsidR="00CA1E42">
        <w:rPr>
          <w:sz w:val="28"/>
          <w:szCs w:val="28"/>
          <w:lang w:val="uk-UA"/>
        </w:rPr>
        <w:t>хронічне обструктивне захворювання легень</w:t>
      </w:r>
      <w:r w:rsidR="00CA1E42">
        <w:rPr>
          <w:sz w:val="28"/>
          <w:szCs w:val="28"/>
        </w:rPr>
        <w:tab/>
      </w:r>
    </w:p>
    <w:p w:rsidR="00CA1E42" w:rsidRDefault="00CA1E42" w:rsidP="00CA1E42">
      <w:pPr>
        <w:tabs>
          <w:tab w:val="left" w:pos="210"/>
          <w:tab w:val="center" w:pos="4819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ЯЖ</w:t>
      </w:r>
      <w:r w:rsidR="00C63B69"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  <w:lang w:val="uk-UA"/>
        </w:rPr>
        <w:t xml:space="preserve"> якість життя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500D93" w:rsidRPr="00A56B55">
        <w:rPr>
          <w:sz w:val="28"/>
          <w:szCs w:val="28"/>
          <w:lang w:val="uk-UA"/>
        </w:rPr>
        <w:tab/>
      </w:r>
    </w:p>
    <w:p w:rsidR="00CA1E42" w:rsidRDefault="00CA1E42" w:rsidP="00723781">
      <w:pPr>
        <w:spacing w:line="360" w:lineRule="auto"/>
        <w:jc w:val="center"/>
        <w:rPr>
          <w:sz w:val="28"/>
          <w:szCs w:val="28"/>
          <w:lang w:val="uk-UA"/>
        </w:rPr>
      </w:pPr>
    </w:p>
    <w:p w:rsidR="00C63B69" w:rsidRDefault="00C63B69" w:rsidP="00C63B69">
      <w:pPr>
        <w:spacing w:line="360" w:lineRule="auto"/>
        <w:rPr>
          <w:sz w:val="28"/>
          <w:szCs w:val="28"/>
          <w:lang w:val="uk-UA"/>
        </w:rPr>
      </w:pPr>
    </w:p>
    <w:p w:rsidR="00577ED2" w:rsidRDefault="00577ED2" w:rsidP="00C63B69">
      <w:pPr>
        <w:spacing w:line="360" w:lineRule="auto"/>
        <w:jc w:val="center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br w:type="page"/>
      </w:r>
    </w:p>
    <w:p w:rsidR="00723781" w:rsidRPr="00723781" w:rsidRDefault="007F70EB" w:rsidP="00C63B69">
      <w:pPr>
        <w:spacing w:line="360" w:lineRule="auto"/>
        <w:jc w:val="center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lastRenderedPageBreak/>
        <w:t>ЗМІСТ</w:t>
      </w:r>
    </w:p>
    <w:p w:rsidR="00E974C9" w:rsidRDefault="00E974C9" w:rsidP="007237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ПЕРЕЛІК УМОВНИХ СКОРОЧЕНЬ</w:t>
      </w:r>
      <w:r w:rsidR="00C63B69">
        <w:rPr>
          <w:sz w:val="28"/>
          <w:szCs w:val="28"/>
          <w:lang w:val="uk-UA"/>
        </w:rPr>
        <w:t>………………………………………………2</w:t>
      </w:r>
    </w:p>
    <w:p w:rsidR="00723781" w:rsidRPr="00723781" w:rsidRDefault="00723781" w:rsidP="00723781">
      <w:pPr>
        <w:spacing w:line="360" w:lineRule="auto"/>
        <w:jc w:val="both"/>
        <w:rPr>
          <w:sz w:val="32"/>
          <w:szCs w:val="32"/>
          <w:lang w:val="uk-UA"/>
        </w:rPr>
      </w:pPr>
      <w:r w:rsidRPr="00723781">
        <w:rPr>
          <w:sz w:val="28"/>
          <w:szCs w:val="28"/>
          <w:lang w:val="uk-UA"/>
        </w:rPr>
        <w:t>ВСТУП.</w:t>
      </w:r>
      <w:r w:rsidR="00C51319">
        <w:rPr>
          <w:sz w:val="28"/>
          <w:szCs w:val="28"/>
          <w:lang w:val="uk-UA"/>
        </w:rPr>
        <w:t xml:space="preserve"> </w:t>
      </w:r>
      <w:r w:rsidRPr="00723781">
        <w:rPr>
          <w:sz w:val="28"/>
          <w:szCs w:val="28"/>
          <w:lang w:val="uk-UA"/>
        </w:rPr>
        <w:t>АКТУАЛЬНІСТЬ</w:t>
      </w:r>
      <w:r w:rsidR="00E974C9">
        <w:rPr>
          <w:sz w:val="28"/>
          <w:szCs w:val="28"/>
          <w:lang w:val="uk-UA"/>
        </w:rPr>
        <w:t xml:space="preserve"> ТЕМИ</w:t>
      </w:r>
      <w:r w:rsidR="00C63B69">
        <w:rPr>
          <w:sz w:val="32"/>
          <w:szCs w:val="32"/>
          <w:lang w:val="uk-UA"/>
        </w:rPr>
        <w:t>…………………………………………...5</w:t>
      </w:r>
      <w:r w:rsidRPr="00723781">
        <w:rPr>
          <w:sz w:val="32"/>
          <w:szCs w:val="32"/>
          <w:lang w:val="uk-UA"/>
        </w:rPr>
        <w:t xml:space="preserve"> </w:t>
      </w:r>
    </w:p>
    <w:p w:rsidR="003122F2" w:rsidRDefault="00723781" w:rsidP="00723781">
      <w:pPr>
        <w:spacing w:line="360" w:lineRule="auto"/>
        <w:jc w:val="both"/>
        <w:rPr>
          <w:sz w:val="28"/>
          <w:szCs w:val="28"/>
          <w:lang w:val="uk-UA"/>
        </w:rPr>
      </w:pPr>
      <w:r w:rsidRPr="00723781">
        <w:rPr>
          <w:sz w:val="28"/>
          <w:szCs w:val="28"/>
          <w:lang w:val="uk-UA"/>
        </w:rPr>
        <w:t>РОЗДІЛ</w:t>
      </w:r>
      <w:r w:rsidRPr="00723781">
        <w:rPr>
          <w:sz w:val="32"/>
          <w:szCs w:val="32"/>
          <w:lang w:val="uk-UA"/>
        </w:rPr>
        <w:t xml:space="preserve"> 1.</w:t>
      </w:r>
      <w:r w:rsidRPr="00723781">
        <w:rPr>
          <w:sz w:val="28"/>
          <w:szCs w:val="28"/>
          <w:lang w:val="uk-UA"/>
        </w:rPr>
        <w:t xml:space="preserve"> ОСНОВНІ ФАКТОРИ</w:t>
      </w:r>
      <w:r>
        <w:rPr>
          <w:sz w:val="28"/>
          <w:szCs w:val="28"/>
          <w:lang w:val="uk-UA"/>
        </w:rPr>
        <w:t xml:space="preserve"> </w:t>
      </w:r>
      <w:r w:rsidRPr="00723781">
        <w:rPr>
          <w:sz w:val="28"/>
          <w:szCs w:val="28"/>
          <w:lang w:val="uk-UA"/>
        </w:rPr>
        <w:t xml:space="preserve"> ЕТІОПАТОГЕНЕЗУ</w:t>
      </w:r>
      <w:r w:rsidR="00E974C9">
        <w:rPr>
          <w:sz w:val="28"/>
          <w:szCs w:val="28"/>
          <w:lang w:val="uk-UA"/>
        </w:rPr>
        <w:t xml:space="preserve"> І ПОГЛЯДИ НА ЛІКУВАННЯ</w:t>
      </w:r>
      <w:r>
        <w:rPr>
          <w:sz w:val="28"/>
          <w:szCs w:val="28"/>
          <w:lang w:val="uk-UA"/>
        </w:rPr>
        <w:t xml:space="preserve"> Х</w:t>
      </w:r>
      <w:r w:rsidR="004A268E">
        <w:rPr>
          <w:sz w:val="28"/>
          <w:szCs w:val="28"/>
          <w:lang w:val="uk-UA"/>
        </w:rPr>
        <w:t>РОНІЧНОГО ОБСТРУКТИВНОГО ЗАХВОРЮВАННЯ ЛЕГЕНЬ</w:t>
      </w:r>
      <w:r w:rsidR="00E974C9">
        <w:rPr>
          <w:sz w:val="28"/>
          <w:szCs w:val="28"/>
          <w:lang w:val="uk-UA"/>
        </w:rPr>
        <w:t xml:space="preserve"> ТА</w:t>
      </w:r>
      <w:r w:rsidR="00030E49">
        <w:rPr>
          <w:sz w:val="28"/>
          <w:szCs w:val="28"/>
          <w:lang w:val="uk-UA"/>
        </w:rPr>
        <w:t xml:space="preserve"> </w:t>
      </w:r>
      <w:r w:rsidR="004A268E">
        <w:rPr>
          <w:sz w:val="28"/>
          <w:szCs w:val="28"/>
          <w:lang w:val="uk-UA"/>
        </w:rPr>
        <w:t>Х</w:t>
      </w:r>
      <w:r w:rsidR="00E974C9">
        <w:rPr>
          <w:sz w:val="28"/>
          <w:szCs w:val="28"/>
          <w:lang w:val="uk-UA"/>
        </w:rPr>
        <w:t xml:space="preserve">РОНІЧНОЇ </w:t>
      </w:r>
      <w:r w:rsidR="00030E49">
        <w:rPr>
          <w:sz w:val="28"/>
          <w:szCs w:val="28"/>
          <w:lang w:val="uk-UA"/>
        </w:rPr>
        <w:t>С</w:t>
      </w:r>
      <w:r w:rsidR="00E974C9">
        <w:rPr>
          <w:sz w:val="28"/>
          <w:szCs w:val="28"/>
          <w:lang w:val="uk-UA"/>
        </w:rPr>
        <w:t xml:space="preserve">ЕРЦЕВОЇ </w:t>
      </w:r>
      <w:r w:rsidR="00030E49">
        <w:rPr>
          <w:sz w:val="28"/>
          <w:szCs w:val="28"/>
          <w:lang w:val="uk-UA"/>
        </w:rPr>
        <w:t>Н</w:t>
      </w:r>
      <w:r w:rsidR="00E974C9">
        <w:rPr>
          <w:sz w:val="28"/>
          <w:szCs w:val="28"/>
          <w:lang w:val="uk-UA"/>
        </w:rPr>
        <w:t>ЕДОСТАТНОСТІ</w:t>
      </w:r>
      <w:r w:rsidRPr="00723781">
        <w:rPr>
          <w:sz w:val="28"/>
          <w:szCs w:val="28"/>
          <w:lang w:val="uk-UA"/>
        </w:rPr>
        <w:t xml:space="preserve">  НА Т</w:t>
      </w:r>
      <w:r w:rsidR="00114025">
        <w:rPr>
          <w:sz w:val="28"/>
          <w:szCs w:val="28"/>
          <w:lang w:val="uk-UA"/>
        </w:rPr>
        <w:t xml:space="preserve">ЛІ ІШЕМІЧНОЇ ХВОРОБИ СЕРЦЯ : </w:t>
      </w:r>
    </w:p>
    <w:p w:rsidR="00723781" w:rsidRPr="00723781" w:rsidRDefault="00114025" w:rsidP="007237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Огляд літератури</w:t>
      </w:r>
      <w:r w:rsidR="00723781" w:rsidRPr="00723781">
        <w:rPr>
          <w:sz w:val="28"/>
          <w:szCs w:val="28"/>
          <w:lang w:val="uk-UA"/>
        </w:rPr>
        <w:t xml:space="preserve"> </w:t>
      </w:r>
    </w:p>
    <w:p w:rsidR="00030E49" w:rsidRDefault="00030E49" w:rsidP="00030E4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1.1</w:t>
      </w:r>
      <w:r w:rsidR="00E974C9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Визначення поняття хронічного обструктивного захворювання легень,</w:t>
      </w:r>
      <w:r w:rsidR="00E974C9">
        <w:rPr>
          <w:sz w:val="28"/>
          <w:szCs w:val="28"/>
          <w:lang w:val="uk-UA"/>
        </w:rPr>
        <w:t xml:space="preserve"> поширеність, етіо</w:t>
      </w:r>
      <w:r>
        <w:rPr>
          <w:sz w:val="28"/>
          <w:szCs w:val="28"/>
          <w:lang w:val="uk-UA"/>
        </w:rPr>
        <w:t>патогенез,</w:t>
      </w:r>
      <w:r w:rsidR="00E974C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класифікація</w:t>
      </w:r>
      <w:r w:rsidR="00C63B69">
        <w:rPr>
          <w:sz w:val="28"/>
          <w:szCs w:val="28"/>
          <w:lang w:val="uk-UA"/>
        </w:rPr>
        <w:t>…………………………………………</w:t>
      </w:r>
      <w:r w:rsidR="003122F2">
        <w:rPr>
          <w:sz w:val="28"/>
          <w:szCs w:val="28"/>
          <w:lang w:val="uk-UA"/>
        </w:rPr>
        <w:t>9</w:t>
      </w:r>
    </w:p>
    <w:p w:rsidR="006403AB" w:rsidRDefault="00030E49" w:rsidP="006403A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1.2</w:t>
      </w:r>
      <w:r w:rsidR="00C51319">
        <w:rPr>
          <w:sz w:val="28"/>
          <w:szCs w:val="28"/>
          <w:lang w:val="uk-UA"/>
        </w:rPr>
        <w:t xml:space="preserve">. </w:t>
      </w:r>
      <w:r w:rsidR="00723781" w:rsidRPr="00723781">
        <w:rPr>
          <w:sz w:val="28"/>
          <w:szCs w:val="28"/>
          <w:lang w:val="uk-UA"/>
        </w:rPr>
        <w:t>Визначення поняття ішемічної хвороби серця,</w:t>
      </w:r>
      <w:r w:rsidR="00114025">
        <w:rPr>
          <w:sz w:val="28"/>
          <w:szCs w:val="28"/>
          <w:lang w:val="uk-UA"/>
        </w:rPr>
        <w:t xml:space="preserve"> </w:t>
      </w:r>
      <w:r w:rsidR="00723781" w:rsidRPr="00723781">
        <w:rPr>
          <w:sz w:val="28"/>
          <w:szCs w:val="28"/>
          <w:lang w:val="uk-UA"/>
        </w:rPr>
        <w:t>стенокардії напруги та серцевої недостатності їх взаємозв’язок, поширеність та патогенетичні аспекти виникненн</w:t>
      </w:r>
      <w:r w:rsidR="00522E8B">
        <w:rPr>
          <w:sz w:val="28"/>
          <w:szCs w:val="28"/>
          <w:lang w:val="uk-UA"/>
        </w:rPr>
        <w:t>я</w:t>
      </w:r>
      <w:r w:rsidR="00C63B69">
        <w:rPr>
          <w:sz w:val="28"/>
          <w:szCs w:val="28"/>
          <w:lang w:val="uk-UA"/>
        </w:rPr>
        <w:t>………………………………………………………………………….</w:t>
      </w:r>
      <w:r w:rsidR="003122F2">
        <w:rPr>
          <w:sz w:val="28"/>
          <w:szCs w:val="28"/>
          <w:lang w:val="uk-UA"/>
        </w:rPr>
        <w:t>12</w:t>
      </w:r>
      <w:r w:rsidR="006403AB">
        <w:rPr>
          <w:sz w:val="28"/>
          <w:szCs w:val="28"/>
          <w:lang w:val="uk-UA"/>
        </w:rPr>
        <w:t xml:space="preserve"> </w:t>
      </w:r>
    </w:p>
    <w:p w:rsidR="00030E49" w:rsidRDefault="00030E49" w:rsidP="006403A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1.3.</w:t>
      </w:r>
      <w:r w:rsidR="00C513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Етіопатогенез поєднання хронічного обструктивного захворювання із </w:t>
      </w:r>
      <w:r w:rsidR="0002197F">
        <w:rPr>
          <w:sz w:val="28"/>
          <w:szCs w:val="28"/>
          <w:lang w:val="uk-UA"/>
        </w:rPr>
        <w:t xml:space="preserve">хронічною серцевою недостатністю на тлі </w:t>
      </w:r>
      <w:r>
        <w:rPr>
          <w:sz w:val="28"/>
          <w:szCs w:val="28"/>
          <w:lang w:val="uk-UA"/>
        </w:rPr>
        <w:t>ІХС</w:t>
      </w:r>
      <w:r w:rsidR="0002197F">
        <w:rPr>
          <w:sz w:val="28"/>
          <w:szCs w:val="28"/>
          <w:lang w:val="uk-UA"/>
        </w:rPr>
        <w:t>..……</w:t>
      </w:r>
      <w:r w:rsidR="00C63B69">
        <w:rPr>
          <w:sz w:val="28"/>
          <w:szCs w:val="28"/>
          <w:lang w:val="uk-UA"/>
        </w:rPr>
        <w:t>…………………………</w:t>
      </w:r>
      <w:r w:rsidR="003122F2">
        <w:rPr>
          <w:sz w:val="28"/>
          <w:szCs w:val="28"/>
          <w:lang w:val="uk-UA"/>
        </w:rPr>
        <w:t>14</w:t>
      </w:r>
    </w:p>
    <w:p w:rsidR="00723781" w:rsidRDefault="00522E8B" w:rsidP="00522E8B">
      <w:pPr>
        <w:tabs>
          <w:tab w:val="left" w:pos="0"/>
          <w:tab w:val="left" w:pos="36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1.4.</w:t>
      </w:r>
      <w:r w:rsidR="00C51319">
        <w:rPr>
          <w:sz w:val="28"/>
          <w:szCs w:val="28"/>
          <w:lang w:val="uk-UA"/>
        </w:rPr>
        <w:t xml:space="preserve"> </w:t>
      </w:r>
      <w:r w:rsidR="00380B4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Фармакотерапія поєднаної патології</w:t>
      </w:r>
      <w:r w:rsidR="00C63B69">
        <w:rPr>
          <w:sz w:val="28"/>
          <w:szCs w:val="28"/>
          <w:lang w:val="uk-UA"/>
        </w:rPr>
        <w:t>………………………………………</w:t>
      </w:r>
      <w:r w:rsidR="003122F2">
        <w:rPr>
          <w:sz w:val="28"/>
          <w:szCs w:val="28"/>
          <w:lang w:val="uk-UA"/>
        </w:rPr>
        <w:t>..15</w:t>
      </w:r>
    </w:p>
    <w:p w:rsidR="00723781" w:rsidRPr="00723781" w:rsidRDefault="000374B3" w:rsidP="007237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1.5</w:t>
      </w:r>
      <w:r w:rsidRPr="00723781">
        <w:rPr>
          <w:sz w:val="28"/>
          <w:szCs w:val="28"/>
          <w:lang w:val="uk-UA"/>
        </w:rPr>
        <w:t>. Переваги</w:t>
      </w:r>
      <w:r>
        <w:rPr>
          <w:sz w:val="28"/>
          <w:szCs w:val="28"/>
          <w:lang w:val="uk-UA"/>
        </w:rPr>
        <w:t xml:space="preserve"> </w:t>
      </w:r>
      <w:r w:rsidRPr="00723781">
        <w:rPr>
          <w:sz w:val="28"/>
          <w:szCs w:val="28"/>
          <w:lang w:val="uk-UA"/>
        </w:rPr>
        <w:t xml:space="preserve"> терапії </w:t>
      </w:r>
      <w:r>
        <w:rPr>
          <w:sz w:val="28"/>
          <w:szCs w:val="28"/>
          <w:lang w:val="uk-UA"/>
        </w:rPr>
        <w:t>з включенням селективних Бета-адреноблокаторів у лікуванні ХСН на тлі ІХС</w:t>
      </w:r>
      <w:r w:rsidRPr="004860E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поєднанні з ХОЗЛ</w:t>
      </w:r>
      <w:r w:rsidRPr="00723781">
        <w:rPr>
          <w:sz w:val="28"/>
          <w:szCs w:val="28"/>
          <w:lang w:val="uk-UA"/>
        </w:rPr>
        <w:t>, загальна характерист</w:t>
      </w:r>
      <w:r>
        <w:rPr>
          <w:sz w:val="28"/>
          <w:szCs w:val="28"/>
          <w:lang w:val="uk-UA"/>
        </w:rPr>
        <w:t>ика,  критерії призначення ББ</w:t>
      </w:r>
      <w:r w:rsidR="00C63B69">
        <w:rPr>
          <w:sz w:val="28"/>
          <w:szCs w:val="28"/>
          <w:lang w:val="uk-UA"/>
        </w:rPr>
        <w:t>…………………………………………………………..</w:t>
      </w:r>
      <w:r w:rsidR="003122F2">
        <w:rPr>
          <w:sz w:val="28"/>
          <w:szCs w:val="28"/>
          <w:lang w:val="uk-UA"/>
        </w:rPr>
        <w:t>20</w:t>
      </w:r>
      <w:r w:rsidRPr="00723781">
        <w:rPr>
          <w:sz w:val="28"/>
          <w:szCs w:val="28"/>
          <w:lang w:val="uk-UA"/>
        </w:rPr>
        <w:t xml:space="preserve"> </w:t>
      </w:r>
    </w:p>
    <w:p w:rsidR="00723781" w:rsidRPr="00723781" w:rsidRDefault="00C51D68" w:rsidP="00723781">
      <w:pPr>
        <w:tabs>
          <w:tab w:val="left" w:pos="900"/>
          <w:tab w:val="center" w:pos="4677"/>
        </w:tabs>
        <w:spacing w:line="360" w:lineRule="auto"/>
        <w:rPr>
          <w:sz w:val="32"/>
          <w:szCs w:val="32"/>
          <w:lang w:val="uk-UA"/>
        </w:rPr>
      </w:pPr>
      <w:r>
        <w:rPr>
          <w:sz w:val="28"/>
          <w:szCs w:val="28"/>
          <w:lang w:val="uk-UA"/>
        </w:rPr>
        <w:t xml:space="preserve">РОЗДІЛ 2. МАТЕРІАЛ І </w:t>
      </w:r>
      <w:r w:rsidR="00723781" w:rsidRPr="00723781">
        <w:rPr>
          <w:sz w:val="28"/>
          <w:szCs w:val="28"/>
          <w:lang w:val="uk-UA"/>
        </w:rPr>
        <w:t xml:space="preserve"> МЕТОДИ ДОСЛІДЖЕННЯ </w:t>
      </w:r>
    </w:p>
    <w:p w:rsidR="00723781" w:rsidRPr="00723781" w:rsidRDefault="006403AB" w:rsidP="006403A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</w:t>
      </w:r>
      <w:r w:rsidR="00380B4A">
        <w:rPr>
          <w:sz w:val="28"/>
          <w:szCs w:val="28"/>
          <w:lang w:val="uk-UA"/>
        </w:rPr>
        <w:t xml:space="preserve"> </w:t>
      </w:r>
      <w:r w:rsidR="00252674">
        <w:rPr>
          <w:sz w:val="28"/>
          <w:szCs w:val="28"/>
          <w:lang w:val="uk-UA"/>
        </w:rPr>
        <w:t xml:space="preserve"> </w:t>
      </w:r>
      <w:r w:rsidR="00723781" w:rsidRPr="00723781">
        <w:rPr>
          <w:sz w:val="28"/>
          <w:szCs w:val="28"/>
          <w:lang w:val="uk-UA"/>
        </w:rPr>
        <w:t>Клінічна характеристика досліджуваних хворих</w:t>
      </w:r>
      <w:r w:rsidR="00C63B69">
        <w:rPr>
          <w:sz w:val="28"/>
          <w:szCs w:val="28"/>
          <w:lang w:val="uk-UA"/>
        </w:rPr>
        <w:t>…………………………</w:t>
      </w:r>
      <w:r w:rsidR="003122F2">
        <w:rPr>
          <w:sz w:val="28"/>
          <w:szCs w:val="28"/>
          <w:lang w:val="uk-UA"/>
        </w:rPr>
        <w:t>.25</w:t>
      </w:r>
    </w:p>
    <w:p w:rsidR="006403AB" w:rsidRPr="00C63B69" w:rsidRDefault="006403AB" w:rsidP="006403A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2.2. </w:t>
      </w:r>
      <w:r w:rsidR="00380B4A">
        <w:rPr>
          <w:sz w:val="28"/>
          <w:szCs w:val="28"/>
          <w:lang w:val="uk-UA"/>
        </w:rPr>
        <w:t xml:space="preserve"> </w:t>
      </w:r>
      <w:r w:rsidR="003E1618">
        <w:rPr>
          <w:sz w:val="28"/>
          <w:szCs w:val="28"/>
          <w:lang w:val="uk-UA"/>
        </w:rPr>
        <w:t>Методи дослідження</w:t>
      </w:r>
      <w:r w:rsidR="00C63B69">
        <w:rPr>
          <w:sz w:val="28"/>
          <w:szCs w:val="28"/>
          <w:lang w:val="uk-UA"/>
        </w:rPr>
        <w:t>…………………………………………………………</w:t>
      </w:r>
      <w:r w:rsidR="003122F2">
        <w:rPr>
          <w:sz w:val="28"/>
          <w:szCs w:val="28"/>
          <w:lang w:val="uk-UA"/>
        </w:rPr>
        <w:t>.27</w:t>
      </w:r>
      <w:r w:rsidR="00723781" w:rsidRPr="00723781">
        <w:rPr>
          <w:sz w:val="28"/>
          <w:szCs w:val="28"/>
          <w:lang w:val="uk-UA"/>
        </w:rPr>
        <w:t xml:space="preserve"> </w:t>
      </w:r>
      <w:r w:rsidR="00723781" w:rsidRPr="00C63B69">
        <w:rPr>
          <w:sz w:val="28"/>
          <w:szCs w:val="28"/>
          <w:lang w:val="uk-UA"/>
        </w:rPr>
        <w:t xml:space="preserve">  </w:t>
      </w:r>
    </w:p>
    <w:p w:rsidR="00723781" w:rsidRPr="000857D2" w:rsidRDefault="00723781" w:rsidP="006403AB">
      <w:pPr>
        <w:spacing w:line="360" w:lineRule="auto"/>
        <w:jc w:val="both"/>
        <w:rPr>
          <w:sz w:val="28"/>
          <w:szCs w:val="28"/>
          <w:lang w:val="uk-UA"/>
        </w:rPr>
      </w:pPr>
      <w:r w:rsidRPr="006403AB">
        <w:rPr>
          <w:sz w:val="28"/>
          <w:szCs w:val="28"/>
          <w:lang w:val="uk-UA"/>
        </w:rPr>
        <w:t xml:space="preserve">РОЗДІЛ 3. </w:t>
      </w:r>
      <w:r w:rsidR="00380B4A">
        <w:rPr>
          <w:sz w:val="28"/>
          <w:szCs w:val="28"/>
          <w:lang w:val="uk-UA"/>
        </w:rPr>
        <w:t xml:space="preserve"> </w:t>
      </w:r>
      <w:r w:rsidRPr="006403AB">
        <w:rPr>
          <w:sz w:val="28"/>
          <w:szCs w:val="28"/>
          <w:lang w:val="uk-UA"/>
        </w:rPr>
        <w:t>Р</w:t>
      </w:r>
      <w:r w:rsidR="007F70EB" w:rsidRPr="006403AB">
        <w:rPr>
          <w:sz w:val="28"/>
          <w:szCs w:val="28"/>
          <w:lang w:val="uk-UA"/>
        </w:rPr>
        <w:t>ЕЗУЛЬТАТИ КЛІНІЧНИХ ТА ІНСТРУМЕНТАЛЬ</w:t>
      </w:r>
      <w:r w:rsidRPr="006403AB">
        <w:rPr>
          <w:sz w:val="28"/>
          <w:szCs w:val="28"/>
          <w:lang w:val="uk-UA"/>
        </w:rPr>
        <w:t>НИХ МЕТОДІВ ОБСТЕЖЕННЯ У ХВОРИХ НА</w:t>
      </w:r>
      <w:r w:rsidR="003E1618" w:rsidRPr="006403AB">
        <w:rPr>
          <w:sz w:val="28"/>
          <w:szCs w:val="28"/>
          <w:lang w:val="uk-UA"/>
        </w:rPr>
        <w:t xml:space="preserve"> ХОЗЛ В ПОЄДНАННІ З</w:t>
      </w:r>
      <w:r w:rsidR="00A7365D">
        <w:rPr>
          <w:sz w:val="28"/>
          <w:szCs w:val="28"/>
          <w:lang w:val="uk-UA"/>
        </w:rPr>
        <w:t xml:space="preserve"> Х</w:t>
      </w:r>
      <w:r w:rsidRPr="006403AB">
        <w:rPr>
          <w:sz w:val="28"/>
          <w:szCs w:val="28"/>
          <w:lang w:val="uk-UA"/>
        </w:rPr>
        <w:t>СН НА ТЛІ ІШЕМІЧНОЇ ХВОРОБИ СЕРЦЯ</w:t>
      </w:r>
      <w:r w:rsidR="00A7365D">
        <w:rPr>
          <w:sz w:val="28"/>
          <w:szCs w:val="28"/>
          <w:lang w:val="uk-UA"/>
        </w:rPr>
        <w:t xml:space="preserve"> ТА Х</w:t>
      </w:r>
      <w:r w:rsidR="008B4BAA" w:rsidRPr="006403AB">
        <w:rPr>
          <w:sz w:val="28"/>
          <w:szCs w:val="28"/>
          <w:lang w:val="uk-UA"/>
        </w:rPr>
        <w:t>СН БЕЗ ХОЗЛ</w:t>
      </w:r>
    </w:p>
    <w:p w:rsidR="00723781" w:rsidRPr="00723781" w:rsidRDefault="008B4BAA" w:rsidP="006403A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3.1.</w:t>
      </w:r>
      <w:r w:rsidR="00A7365D">
        <w:rPr>
          <w:sz w:val="28"/>
          <w:szCs w:val="28"/>
          <w:lang w:val="uk-UA"/>
        </w:rPr>
        <w:t xml:space="preserve">  Результати клінічних методів обстеження у хворих на ХОЗЛ в поєднанні з ХСН на тлі ІХС та ХСН без ХОЗЛ……………………………</w:t>
      </w:r>
      <w:r w:rsidR="00C63B69">
        <w:rPr>
          <w:sz w:val="28"/>
          <w:szCs w:val="28"/>
          <w:lang w:val="uk-UA"/>
        </w:rPr>
        <w:t>…………………</w:t>
      </w:r>
      <w:r w:rsidR="003122F2">
        <w:rPr>
          <w:sz w:val="28"/>
          <w:szCs w:val="28"/>
          <w:lang w:val="uk-UA"/>
        </w:rPr>
        <w:t>30</w:t>
      </w:r>
      <w:r w:rsidR="00723781" w:rsidRPr="00723781">
        <w:rPr>
          <w:sz w:val="28"/>
          <w:szCs w:val="28"/>
          <w:lang w:val="uk-UA"/>
        </w:rPr>
        <w:t xml:space="preserve"> </w:t>
      </w:r>
    </w:p>
    <w:p w:rsidR="00723781" w:rsidRPr="00723781" w:rsidRDefault="003E1618" w:rsidP="00723781">
      <w:pPr>
        <w:tabs>
          <w:tab w:val="left" w:pos="1590"/>
          <w:tab w:val="left" w:pos="828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</w:t>
      </w:r>
      <w:r w:rsidR="008B4BAA">
        <w:rPr>
          <w:sz w:val="28"/>
          <w:szCs w:val="28"/>
          <w:lang w:val="uk-UA"/>
        </w:rPr>
        <w:t xml:space="preserve">. </w:t>
      </w:r>
      <w:r w:rsidR="00380B4A">
        <w:rPr>
          <w:sz w:val="28"/>
          <w:szCs w:val="28"/>
          <w:lang w:val="uk-UA"/>
        </w:rPr>
        <w:t xml:space="preserve"> </w:t>
      </w:r>
      <w:r w:rsidR="008B4BAA">
        <w:rPr>
          <w:sz w:val="28"/>
          <w:szCs w:val="28"/>
          <w:lang w:val="uk-UA"/>
        </w:rPr>
        <w:t>Показники  інструментальних методів обстеження</w:t>
      </w:r>
      <w:r w:rsidR="00577ED2">
        <w:rPr>
          <w:sz w:val="28"/>
          <w:szCs w:val="28"/>
          <w:lang w:val="uk-UA"/>
        </w:rPr>
        <w:t>……………………….</w:t>
      </w:r>
      <w:r w:rsidR="003122F2">
        <w:rPr>
          <w:sz w:val="28"/>
          <w:szCs w:val="28"/>
          <w:lang w:val="uk-UA"/>
        </w:rPr>
        <w:t>.32</w:t>
      </w:r>
      <w:r w:rsidR="00723781" w:rsidRPr="00723781">
        <w:rPr>
          <w:sz w:val="28"/>
          <w:szCs w:val="28"/>
          <w:lang w:val="uk-UA"/>
        </w:rPr>
        <w:t xml:space="preserve"> </w:t>
      </w:r>
    </w:p>
    <w:p w:rsidR="00723781" w:rsidRPr="00723781" w:rsidRDefault="00723781" w:rsidP="00723781">
      <w:pPr>
        <w:tabs>
          <w:tab w:val="left" w:pos="1590"/>
          <w:tab w:val="left" w:pos="8280"/>
        </w:tabs>
        <w:spacing w:line="360" w:lineRule="auto"/>
        <w:jc w:val="both"/>
        <w:rPr>
          <w:sz w:val="28"/>
          <w:szCs w:val="28"/>
          <w:lang w:val="uk-UA"/>
        </w:rPr>
      </w:pPr>
      <w:r w:rsidRPr="00723781">
        <w:rPr>
          <w:sz w:val="28"/>
          <w:szCs w:val="28"/>
          <w:lang w:val="uk-UA"/>
        </w:rPr>
        <w:lastRenderedPageBreak/>
        <w:t>РОЗДІЛ 4. ОБГОВОРЕННЯ ТА АНАЛІЗ РЕ</w:t>
      </w:r>
      <w:r w:rsidR="00490E1C">
        <w:rPr>
          <w:sz w:val="28"/>
          <w:szCs w:val="28"/>
          <w:lang w:val="uk-UA"/>
        </w:rPr>
        <w:t>ЗУЛЬТАТІВ КЛІНІЧНИХ ТА ІНСТРУМЕНТАЛЬ</w:t>
      </w:r>
      <w:r w:rsidRPr="00723781">
        <w:rPr>
          <w:sz w:val="28"/>
          <w:szCs w:val="28"/>
          <w:lang w:val="uk-UA"/>
        </w:rPr>
        <w:t xml:space="preserve">НИХ МЕТОДІВ ОБСТЕЖЕННЯ У ХВОРИХ НА </w:t>
      </w:r>
      <w:r w:rsidR="00A7365D">
        <w:rPr>
          <w:sz w:val="28"/>
          <w:szCs w:val="28"/>
          <w:lang w:val="uk-UA"/>
        </w:rPr>
        <w:t>Х</w:t>
      </w:r>
      <w:r w:rsidRPr="00723781">
        <w:rPr>
          <w:sz w:val="28"/>
          <w:szCs w:val="28"/>
          <w:lang w:val="uk-UA"/>
        </w:rPr>
        <w:t>СН НА ТЛІ ІХС</w:t>
      </w:r>
      <w:r w:rsidR="00252674">
        <w:rPr>
          <w:sz w:val="28"/>
          <w:szCs w:val="28"/>
          <w:lang w:val="uk-UA"/>
        </w:rPr>
        <w:t xml:space="preserve">  </w:t>
      </w:r>
      <w:r w:rsidR="008B4BAA">
        <w:rPr>
          <w:sz w:val="28"/>
          <w:szCs w:val="28"/>
          <w:lang w:val="uk-UA"/>
        </w:rPr>
        <w:t>В ПОЄДНАННІ З ХОЗЛ</w:t>
      </w:r>
      <w:r w:rsidR="00E0439C">
        <w:rPr>
          <w:sz w:val="28"/>
          <w:szCs w:val="28"/>
          <w:lang w:val="uk-UA"/>
        </w:rPr>
        <w:t xml:space="preserve"> ПІСЛЯ ЛІКУВАННЯ</w:t>
      </w:r>
    </w:p>
    <w:p w:rsidR="00CA1E42" w:rsidRPr="00EE22C4" w:rsidRDefault="00284D51" w:rsidP="00380B4A">
      <w:pPr>
        <w:tabs>
          <w:tab w:val="left" w:pos="1095"/>
        </w:tabs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>4.1</w:t>
      </w:r>
      <w:r w:rsidR="007F70EB" w:rsidRPr="00F80EC6">
        <w:rPr>
          <w:rFonts w:eastAsiaTheme="minorHAnsi"/>
          <w:sz w:val="28"/>
          <w:szCs w:val="28"/>
          <w:lang w:val="uk-UA" w:eastAsia="en-US"/>
        </w:rPr>
        <w:t>.</w:t>
      </w:r>
      <w:r w:rsidR="00380B4A">
        <w:rPr>
          <w:rFonts w:eastAsiaTheme="minorHAnsi"/>
          <w:sz w:val="28"/>
          <w:szCs w:val="28"/>
          <w:lang w:val="uk-UA" w:eastAsia="en-US"/>
        </w:rPr>
        <w:t xml:space="preserve"> </w:t>
      </w:r>
      <w:r w:rsidR="00F3735F">
        <w:rPr>
          <w:rFonts w:eastAsiaTheme="minorHAnsi"/>
          <w:sz w:val="28"/>
          <w:szCs w:val="28"/>
          <w:lang w:val="uk-UA" w:eastAsia="en-US"/>
        </w:rPr>
        <w:t xml:space="preserve"> Ха</w:t>
      </w:r>
      <w:r w:rsidR="00252674">
        <w:rPr>
          <w:rFonts w:eastAsiaTheme="minorHAnsi"/>
          <w:sz w:val="28"/>
          <w:szCs w:val="28"/>
          <w:lang w:val="uk-UA" w:eastAsia="en-US"/>
        </w:rPr>
        <w:t xml:space="preserve">рактеристика хворих, що прийняли </w:t>
      </w:r>
      <w:r w:rsidR="000A36BC">
        <w:rPr>
          <w:rFonts w:eastAsiaTheme="minorHAnsi"/>
          <w:sz w:val="28"/>
          <w:szCs w:val="28"/>
          <w:lang w:val="uk-UA" w:eastAsia="en-US"/>
        </w:rPr>
        <w:t>участь у другому</w:t>
      </w:r>
      <w:r w:rsidR="00577ED2">
        <w:rPr>
          <w:rFonts w:eastAsiaTheme="minorHAnsi"/>
          <w:sz w:val="28"/>
          <w:szCs w:val="28"/>
          <w:lang w:val="uk-UA" w:eastAsia="en-US"/>
        </w:rPr>
        <w:t xml:space="preserve"> етапі дослідження ………………………………………………………………………………………</w:t>
      </w:r>
      <w:r w:rsidR="003122F2">
        <w:rPr>
          <w:rFonts w:eastAsiaTheme="minorHAnsi"/>
          <w:sz w:val="28"/>
          <w:szCs w:val="28"/>
          <w:lang w:val="uk-UA" w:eastAsia="en-US"/>
        </w:rPr>
        <w:t>36</w:t>
      </w:r>
      <w:r w:rsidR="00577ED2">
        <w:rPr>
          <w:rFonts w:eastAsiaTheme="minorHAnsi"/>
          <w:sz w:val="28"/>
          <w:szCs w:val="28"/>
          <w:lang w:val="uk-UA" w:eastAsia="en-US"/>
        </w:rPr>
        <w:t xml:space="preserve">                                                                                                                                                 </w:t>
      </w:r>
      <w:r>
        <w:rPr>
          <w:rFonts w:eastAsiaTheme="minorHAnsi"/>
          <w:sz w:val="28"/>
          <w:szCs w:val="28"/>
          <w:lang w:val="uk-UA" w:eastAsia="en-US"/>
        </w:rPr>
        <w:t>4.2</w:t>
      </w:r>
      <w:r w:rsidR="00F3735F">
        <w:rPr>
          <w:rFonts w:eastAsiaTheme="minorHAnsi"/>
          <w:sz w:val="28"/>
          <w:szCs w:val="28"/>
          <w:lang w:val="uk-UA" w:eastAsia="en-US"/>
        </w:rPr>
        <w:t xml:space="preserve">. </w:t>
      </w:r>
      <w:r w:rsidR="00380B4A">
        <w:rPr>
          <w:rFonts w:eastAsiaTheme="minorHAnsi"/>
          <w:sz w:val="28"/>
          <w:szCs w:val="28"/>
          <w:lang w:val="uk-UA" w:eastAsia="en-US"/>
        </w:rPr>
        <w:t xml:space="preserve"> </w:t>
      </w:r>
      <w:r w:rsidR="007F70EB" w:rsidRPr="00F80EC6">
        <w:rPr>
          <w:rFonts w:eastAsiaTheme="minorHAnsi"/>
          <w:sz w:val="28"/>
          <w:szCs w:val="28"/>
          <w:lang w:val="uk-UA" w:eastAsia="en-US"/>
        </w:rPr>
        <w:t>Динаміка клініки, функції зовнішнього ди</w:t>
      </w:r>
      <w:r w:rsidR="00380B4A">
        <w:rPr>
          <w:rFonts w:eastAsiaTheme="minorHAnsi"/>
          <w:sz w:val="28"/>
          <w:szCs w:val="28"/>
          <w:lang w:val="uk-UA" w:eastAsia="en-US"/>
        </w:rPr>
        <w:t xml:space="preserve">хання, </w:t>
      </w:r>
      <w:r w:rsidR="007F70EB">
        <w:rPr>
          <w:rFonts w:eastAsiaTheme="minorHAnsi"/>
          <w:sz w:val="28"/>
          <w:szCs w:val="28"/>
          <w:lang w:val="uk-UA" w:eastAsia="en-US"/>
        </w:rPr>
        <w:t xml:space="preserve">варіабельності серцевого </w:t>
      </w:r>
      <w:r w:rsidR="00380B4A">
        <w:rPr>
          <w:rFonts w:eastAsiaTheme="minorHAnsi"/>
          <w:sz w:val="28"/>
          <w:szCs w:val="28"/>
          <w:lang w:val="uk-UA" w:eastAsia="en-US"/>
        </w:rPr>
        <w:t xml:space="preserve">ритму, показників  </w:t>
      </w:r>
      <w:r w:rsidR="007F70EB" w:rsidRPr="00F80EC6">
        <w:rPr>
          <w:rFonts w:eastAsiaTheme="minorHAnsi"/>
          <w:sz w:val="28"/>
          <w:szCs w:val="28"/>
          <w:lang w:val="uk-UA" w:eastAsia="en-US"/>
        </w:rPr>
        <w:t xml:space="preserve">сатурації кисню та якості життя </w:t>
      </w:r>
      <w:r w:rsidR="00D9380A">
        <w:rPr>
          <w:rFonts w:eastAsiaTheme="minorHAnsi"/>
          <w:sz w:val="28"/>
          <w:szCs w:val="28"/>
          <w:lang w:val="uk-UA" w:eastAsia="en-US"/>
        </w:rPr>
        <w:t xml:space="preserve">у хворих на поєднану </w:t>
      </w:r>
      <w:r w:rsidR="000A36BC">
        <w:rPr>
          <w:rFonts w:eastAsiaTheme="minorHAnsi"/>
          <w:sz w:val="28"/>
          <w:szCs w:val="28"/>
          <w:lang w:val="uk-UA" w:eastAsia="en-US"/>
        </w:rPr>
        <w:t xml:space="preserve"> патологію</w:t>
      </w:r>
      <w:r w:rsidR="00EE22C4">
        <w:rPr>
          <w:rFonts w:eastAsiaTheme="minorHAnsi"/>
          <w:sz w:val="28"/>
          <w:szCs w:val="28"/>
          <w:lang w:val="uk-UA" w:eastAsia="en-US"/>
        </w:rPr>
        <w:t xml:space="preserve">, </w:t>
      </w:r>
      <w:r w:rsidR="000A36BC">
        <w:rPr>
          <w:rFonts w:eastAsiaTheme="minorHAnsi"/>
          <w:sz w:val="28"/>
          <w:szCs w:val="28"/>
          <w:lang w:val="uk-UA" w:eastAsia="en-US"/>
        </w:rPr>
        <w:t xml:space="preserve"> що при</w:t>
      </w:r>
      <w:r w:rsidR="00EE22C4">
        <w:rPr>
          <w:rFonts w:eastAsiaTheme="minorHAnsi"/>
          <w:sz w:val="28"/>
          <w:szCs w:val="28"/>
          <w:lang w:val="uk-UA" w:eastAsia="en-US"/>
        </w:rPr>
        <w:t>ймали  бета-адреноблокатор</w:t>
      </w:r>
      <w:r w:rsidR="007F70EB" w:rsidRPr="00F80EC6">
        <w:rPr>
          <w:rFonts w:eastAsiaTheme="minorHAnsi"/>
          <w:sz w:val="28"/>
          <w:szCs w:val="28"/>
          <w:lang w:val="uk-UA" w:eastAsia="en-US"/>
        </w:rPr>
        <w:t>и</w:t>
      </w:r>
      <w:r w:rsidR="00EE22C4">
        <w:rPr>
          <w:rFonts w:eastAsiaTheme="minorHAnsi"/>
          <w:sz w:val="28"/>
          <w:szCs w:val="28"/>
          <w:lang w:val="uk-UA" w:eastAsia="en-US"/>
        </w:rPr>
        <w:t xml:space="preserve"> з ціллю лікування </w:t>
      </w:r>
      <w:r w:rsidR="007F70EB" w:rsidRPr="00F80EC6">
        <w:rPr>
          <w:rFonts w:eastAsiaTheme="minorHAnsi"/>
          <w:sz w:val="28"/>
          <w:szCs w:val="28"/>
          <w:lang w:val="uk-UA" w:eastAsia="en-US"/>
        </w:rPr>
        <w:t xml:space="preserve"> хронічної серцевої недостатності у хворих хронічним обструктивним захворюванням легень</w:t>
      </w:r>
      <w:r w:rsidR="007F70EB">
        <w:rPr>
          <w:rFonts w:eastAsiaTheme="minorHAnsi"/>
          <w:sz w:val="28"/>
          <w:szCs w:val="28"/>
          <w:lang w:val="uk-UA" w:eastAsia="en-US"/>
        </w:rPr>
        <w:t xml:space="preserve">. </w:t>
      </w:r>
      <w:r w:rsidR="00577ED2">
        <w:rPr>
          <w:rFonts w:eastAsiaTheme="minorHAnsi"/>
          <w:sz w:val="28"/>
          <w:szCs w:val="28"/>
          <w:lang w:val="uk-UA" w:eastAsia="en-US"/>
        </w:rPr>
        <w:t>………………………………………………………………………………36</w:t>
      </w:r>
      <w:r w:rsidR="007F70EB">
        <w:rPr>
          <w:rFonts w:eastAsiaTheme="minorHAnsi"/>
          <w:sz w:val="28"/>
          <w:szCs w:val="28"/>
          <w:lang w:val="uk-UA" w:eastAsia="en-US"/>
        </w:rPr>
        <w:t xml:space="preserve">                                                         </w:t>
      </w:r>
      <w:r w:rsidR="00EE22C4">
        <w:rPr>
          <w:rFonts w:eastAsiaTheme="minorHAnsi"/>
          <w:sz w:val="28"/>
          <w:szCs w:val="28"/>
          <w:lang w:val="uk-UA" w:eastAsia="en-US"/>
        </w:rPr>
        <w:t xml:space="preserve">                                                           </w:t>
      </w:r>
      <w:r w:rsidR="007F70EB">
        <w:rPr>
          <w:rFonts w:eastAsiaTheme="minorHAnsi"/>
          <w:sz w:val="28"/>
          <w:szCs w:val="28"/>
          <w:lang w:val="uk-UA" w:eastAsia="en-US"/>
        </w:rPr>
        <w:t xml:space="preserve"> </w:t>
      </w:r>
      <w:r w:rsidR="00EE22C4">
        <w:rPr>
          <w:sz w:val="28"/>
          <w:szCs w:val="28"/>
          <w:lang w:val="uk-UA"/>
        </w:rPr>
        <w:t>ВИСНОВКИ</w:t>
      </w:r>
      <w:r w:rsidR="00723781" w:rsidRPr="00723781">
        <w:rPr>
          <w:sz w:val="28"/>
          <w:szCs w:val="28"/>
          <w:lang w:val="uk-UA"/>
        </w:rPr>
        <w:t xml:space="preserve"> </w:t>
      </w:r>
      <w:r w:rsidR="00577ED2">
        <w:rPr>
          <w:sz w:val="28"/>
          <w:szCs w:val="28"/>
          <w:lang w:val="uk-UA"/>
        </w:rPr>
        <w:t>………………………………………………………………………..</w:t>
      </w:r>
      <w:r w:rsidR="003122F2">
        <w:rPr>
          <w:sz w:val="28"/>
          <w:szCs w:val="28"/>
          <w:lang w:val="uk-UA"/>
        </w:rPr>
        <w:t>42</w:t>
      </w:r>
      <w:r w:rsidR="00DC5DFF">
        <w:rPr>
          <w:sz w:val="28"/>
          <w:szCs w:val="28"/>
          <w:lang w:val="uk-UA"/>
        </w:rPr>
        <w:t xml:space="preserve">                                                                          </w:t>
      </w:r>
      <w:r w:rsidR="00083860">
        <w:rPr>
          <w:sz w:val="28"/>
          <w:szCs w:val="28"/>
          <w:lang w:val="uk-UA"/>
        </w:rPr>
        <w:t xml:space="preserve">                              ПРАКТИЧНІ </w:t>
      </w:r>
      <w:r w:rsidR="00EE22C4">
        <w:rPr>
          <w:sz w:val="28"/>
          <w:szCs w:val="28"/>
          <w:lang w:val="uk-UA"/>
        </w:rPr>
        <w:t xml:space="preserve"> </w:t>
      </w:r>
      <w:r w:rsidR="00C51D68">
        <w:rPr>
          <w:sz w:val="28"/>
          <w:szCs w:val="28"/>
          <w:lang w:val="uk-UA"/>
        </w:rPr>
        <w:t>РЕКОМЕНДАЦІЇ</w:t>
      </w:r>
      <w:r w:rsidR="00577ED2">
        <w:rPr>
          <w:sz w:val="28"/>
          <w:szCs w:val="28"/>
          <w:lang w:val="uk-UA"/>
        </w:rPr>
        <w:t>………………………………………………….</w:t>
      </w:r>
      <w:r w:rsidR="003122F2">
        <w:rPr>
          <w:sz w:val="28"/>
          <w:szCs w:val="28"/>
          <w:lang w:val="uk-UA"/>
        </w:rPr>
        <w:t>.44</w:t>
      </w:r>
      <w:r w:rsidR="00083860">
        <w:rPr>
          <w:sz w:val="28"/>
          <w:szCs w:val="28"/>
          <w:lang w:val="uk-UA"/>
        </w:rPr>
        <w:t xml:space="preserve">                                                                 </w:t>
      </w:r>
      <w:r w:rsidR="00EE22C4">
        <w:rPr>
          <w:sz w:val="28"/>
          <w:szCs w:val="28"/>
          <w:lang w:val="uk-UA"/>
        </w:rPr>
        <w:t xml:space="preserve">              СПИСОК  ВИКОРИСТАНИХ  ДЖЕРЕЛ</w:t>
      </w:r>
      <w:r w:rsidR="00577ED2">
        <w:rPr>
          <w:sz w:val="28"/>
          <w:szCs w:val="28"/>
          <w:lang w:val="uk-UA"/>
        </w:rPr>
        <w:t>…………………………………………</w:t>
      </w:r>
      <w:r w:rsidR="003122F2">
        <w:rPr>
          <w:sz w:val="28"/>
          <w:szCs w:val="28"/>
          <w:lang w:val="uk-UA"/>
        </w:rPr>
        <w:t>45</w:t>
      </w:r>
    </w:p>
    <w:p w:rsidR="00DC5DFF" w:rsidRDefault="00DC5DFF" w:rsidP="009C6079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0653A5" w:rsidRPr="00EE22C4" w:rsidRDefault="00EE22C4" w:rsidP="000653A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ВСТУП</w:t>
      </w:r>
    </w:p>
    <w:p w:rsidR="00F072F6" w:rsidRDefault="00EE22C4" w:rsidP="001654A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Актуальність теми.  Х</w:t>
      </w:r>
      <w:r w:rsidR="00500D93" w:rsidRPr="00A56B55">
        <w:rPr>
          <w:sz w:val="28"/>
          <w:szCs w:val="28"/>
          <w:lang w:val="uk-UA"/>
        </w:rPr>
        <w:t>ронічне обструктивне захворювання легень</w:t>
      </w:r>
      <w:r w:rsidR="00992B42">
        <w:rPr>
          <w:sz w:val="28"/>
          <w:szCs w:val="28"/>
          <w:lang w:val="uk-UA"/>
        </w:rPr>
        <w:t xml:space="preserve"> (ХОЗЛ)</w:t>
      </w:r>
      <w:r w:rsidR="00500D93" w:rsidRPr="00A56B55">
        <w:rPr>
          <w:sz w:val="28"/>
          <w:szCs w:val="28"/>
          <w:lang w:val="uk-UA"/>
        </w:rPr>
        <w:t xml:space="preserve"> поєднане із </w:t>
      </w:r>
      <w:r>
        <w:rPr>
          <w:sz w:val="28"/>
          <w:szCs w:val="28"/>
          <w:lang w:val="uk-UA"/>
        </w:rPr>
        <w:t xml:space="preserve">хронічною </w:t>
      </w:r>
      <w:r w:rsidR="00500D93" w:rsidRPr="00A56B55">
        <w:rPr>
          <w:sz w:val="28"/>
          <w:szCs w:val="28"/>
          <w:lang w:val="uk-UA"/>
        </w:rPr>
        <w:t>серцевою недостатністю</w:t>
      </w:r>
      <w:r w:rsidR="00992B42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Х</w:t>
      </w:r>
      <w:r w:rsidR="00992B42">
        <w:rPr>
          <w:sz w:val="28"/>
          <w:szCs w:val="28"/>
          <w:lang w:val="uk-UA"/>
        </w:rPr>
        <w:t>СН)</w:t>
      </w:r>
      <w:r w:rsidR="00500D93" w:rsidRPr="00A56B55">
        <w:rPr>
          <w:sz w:val="28"/>
          <w:szCs w:val="28"/>
          <w:lang w:val="uk-UA"/>
        </w:rPr>
        <w:t xml:space="preserve"> на тлі ішемічної хвороби серця </w:t>
      </w:r>
      <w:r w:rsidR="00500D93">
        <w:rPr>
          <w:sz w:val="28"/>
          <w:szCs w:val="28"/>
          <w:lang w:val="uk-UA"/>
        </w:rPr>
        <w:t xml:space="preserve">(ІХС) </w:t>
      </w:r>
      <w:r w:rsidR="00500D93" w:rsidRPr="00A56B55">
        <w:rPr>
          <w:sz w:val="28"/>
          <w:szCs w:val="28"/>
          <w:lang w:val="uk-UA"/>
        </w:rPr>
        <w:t>займає домінуюче місце серед хвороб внутрішніх органів. Частота  такого  поєднання  коливається  в межах від 7 % до 52 %.</w:t>
      </w:r>
      <w:r w:rsidR="004A268E">
        <w:rPr>
          <w:sz w:val="28"/>
          <w:szCs w:val="28"/>
          <w:lang w:val="uk-UA"/>
        </w:rPr>
        <w:t xml:space="preserve"> </w:t>
      </w:r>
      <w:r w:rsidR="00520E2A" w:rsidRPr="00520E2A">
        <w:rPr>
          <w:sz w:val="28"/>
          <w:szCs w:val="28"/>
          <w:lang w:val="uk-UA"/>
        </w:rPr>
        <w:t>[7,</w:t>
      </w:r>
      <w:r w:rsidR="000374B3">
        <w:rPr>
          <w:sz w:val="28"/>
          <w:szCs w:val="28"/>
          <w:lang w:val="uk-UA"/>
        </w:rPr>
        <w:t xml:space="preserve"> </w:t>
      </w:r>
      <w:r w:rsidR="00520E2A" w:rsidRPr="00520E2A">
        <w:rPr>
          <w:sz w:val="28"/>
          <w:szCs w:val="28"/>
          <w:lang w:val="uk-UA"/>
        </w:rPr>
        <w:t>8]</w:t>
      </w:r>
      <w:r w:rsidR="00500D93" w:rsidRPr="00A56B55">
        <w:rPr>
          <w:sz w:val="28"/>
          <w:szCs w:val="28"/>
          <w:lang w:val="uk-UA"/>
        </w:rPr>
        <w:t>.</w:t>
      </w:r>
      <w:r w:rsidR="00500D9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Поширеність  ХОЗЛ </w:t>
      </w:r>
      <w:r w:rsidR="001654A8">
        <w:rPr>
          <w:sz w:val="28"/>
          <w:szCs w:val="28"/>
          <w:lang w:val="uk-UA"/>
        </w:rPr>
        <w:t xml:space="preserve"> </w:t>
      </w:r>
      <w:r w:rsidR="00A56A41">
        <w:rPr>
          <w:sz w:val="28"/>
          <w:szCs w:val="28"/>
          <w:lang w:val="uk-UA"/>
        </w:rPr>
        <w:t>у світі серед чоловіків</w:t>
      </w:r>
      <w:r w:rsidR="00293018">
        <w:rPr>
          <w:sz w:val="28"/>
          <w:szCs w:val="28"/>
          <w:lang w:val="uk-UA"/>
        </w:rPr>
        <w:t xml:space="preserve"> і жінок становить 9,3% та 7,3%</w:t>
      </w:r>
      <w:r w:rsidR="001654A8">
        <w:rPr>
          <w:sz w:val="28"/>
          <w:szCs w:val="28"/>
          <w:lang w:val="uk-UA"/>
        </w:rPr>
        <w:t xml:space="preserve"> відповідно </w:t>
      </w:r>
      <w:r w:rsidR="004A268E">
        <w:rPr>
          <w:sz w:val="28"/>
          <w:szCs w:val="28"/>
          <w:lang w:val="uk-UA"/>
        </w:rPr>
        <w:t xml:space="preserve"> </w:t>
      </w:r>
      <w:r w:rsidR="00520E2A" w:rsidRPr="00520E2A">
        <w:rPr>
          <w:sz w:val="28"/>
          <w:szCs w:val="28"/>
        </w:rPr>
        <w:t>[37]</w:t>
      </w:r>
      <w:r w:rsidR="00A56A41">
        <w:rPr>
          <w:sz w:val="28"/>
          <w:szCs w:val="28"/>
          <w:lang w:val="uk-UA"/>
        </w:rPr>
        <w:t>.</w:t>
      </w:r>
      <w:r w:rsidR="00321682">
        <w:rPr>
          <w:sz w:val="28"/>
          <w:szCs w:val="28"/>
          <w:lang w:val="uk-UA"/>
        </w:rPr>
        <w:t xml:space="preserve"> </w:t>
      </w:r>
      <w:r w:rsidR="00500D93">
        <w:rPr>
          <w:sz w:val="28"/>
          <w:szCs w:val="28"/>
          <w:lang w:val="uk-UA"/>
        </w:rPr>
        <w:t>Всесвітня організація по охороні здоров</w:t>
      </w:r>
      <w:r w:rsidR="00321682" w:rsidRPr="00321682">
        <w:rPr>
          <w:sz w:val="28"/>
          <w:szCs w:val="28"/>
        </w:rPr>
        <w:t>’</w:t>
      </w:r>
      <w:r w:rsidR="00500D93">
        <w:rPr>
          <w:sz w:val="28"/>
          <w:szCs w:val="28"/>
          <w:lang w:val="uk-UA"/>
        </w:rPr>
        <w:t>я прогнозує за період 1990-2020 р.</w:t>
      </w:r>
      <w:r w:rsidR="00321682" w:rsidRPr="00321682">
        <w:rPr>
          <w:sz w:val="28"/>
          <w:szCs w:val="28"/>
        </w:rPr>
        <w:t xml:space="preserve"> </w:t>
      </w:r>
      <w:r w:rsidR="00500D93">
        <w:rPr>
          <w:sz w:val="28"/>
          <w:szCs w:val="28"/>
          <w:lang w:val="uk-UA"/>
        </w:rPr>
        <w:t>переміщення ХОЗЛ за смертністю з 6-го на 2-ге місце,</w:t>
      </w:r>
      <w:r w:rsidR="004A268E">
        <w:rPr>
          <w:sz w:val="28"/>
          <w:szCs w:val="28"/>
          <w:lang w:val="uk-UA"/>
        </w:rPr>
        <w:t xml:space="preserve"> </w:t>
      </w:r>
      <w:r w:rsidR="00500D93">
        <w:rPr>
          <w:sz w:val="28"/>
          <w:szCs w:val="28"/>
          <w:lang w:val="uk-UA"/>
        </w:rPr>
        <w:t>по захворюваності з 12-го на 5-те</w:t>
      </w:r>
      <w:r w:rsidR="004A268E">
        <w:rPr>
          <w:sz w:val="28"/>
          <w:szCs w:val="28"/>
          <w:lang w:val="uk-UA"/>
        </w:rPr>
        <w:t xml:space="preserve"> </w:t>
      </w:r>
      <w:r w:rsidR="00520E2A" w:rsidRPr="00520E2A">
        <w:rPr>
          <w:sz w:val="28"/>
          <w:szCs w:val="28"/>
        </w:rPr>
        <w:t>[38]</w:t>
      </w:r>
      <w:r w:rsidR="00500D93">
        <w:rPr>
          <w:sz w:val="28"/>
          <w:szCs w:val="28"/>
          <w:lang w:val="uk-UA"/>
        </w:rPr>
        <w:t>.</w:t>
      </w:r>
      <w:r w:rsidR="001654A8">
        <w:rPr>
          <w:sz w:val="28"/>
          <w:szCs w:val="28"/>
          <w:lang w:val="uk-UA"/>
        </w:rPr>
        <w:t xml:space="preserve"> </w:t>
      </w:r>
      <w:r w:rsidR="00F072F6" w:rsidRPr="00F072F6">
        <w:rPr>
          <w:sz w:val="28"/>
          <w:szCs w:val="28"/>
          <w:lang w:val="uk-UA"/>
        </w:rPr>
        <w:t>ХСН складає в популяції 1-2 % і збільшується з ві</w:t>
      </w:r>
      <w:r w:rsidR="00520E2A">
        <w:rPr>
          <w:sz w:val="28"/>
          <w:szCs w:val="28"/>
          <w:lang w:val="uk-UA"/>
        </w:rPr>
        <w:t xml:space="preserve">ком </w:t>
      </w:r>
      <w:r w:rsidR="00520E2A" w:rsidRPr="00520E2A">
        <w:rPr>
          <w:sz w:val="28"/>
          <w:szCs w:val="28"/>
        </w:rPr>
        <w:t>[17]</w:t>
      </w:r>
      <w:r w:rsidR="00F072F6" w:rsidRPr="00F072F6">
        <w:rPr>
          <w:sz w:val="28"/>
          <w:szCs w:val="28"/>
          <w:lang w:val="uk-UA"/>
        </w:rPr>
        <w:t>. Так, поширеність ХСН серед л</w:t>
      </w:r>
      <w:r w:rsidR="00321682">
        <w:rPr>
          <w:sz w:val="28"/>
          <w:szCs w:val="28"/>
          <w:lang w:val="uk-UA"/>
        </w:rPr>
        <w:t>юдей похилого віку (у осіб стар</w:t>
      </w:r>
      <w:r w:rsidR="00F072F6" w:rsidRPr="00F072F6">
        <w:rPr>
          <w:sz w:val="28"/>
          <w:szCs w:val="28"/>
          <w:lang w:val="uk-UA"/>
        </w:rPr>
        <w:t>ше 65 р</w:t>
      </w:r>
      <w:r w:rsidR="00520E2A">
        <w:rPr>
          <w:sz w:val="28"/>
          <w:szCs w:val="28"/>
          <w:lang w:val="uk-UA"/>
        </w:rPr>
        <w:t>оків) становить вже 5 – 15%</w:t>
      </w:r>
      <w:r w:rsidR="004A268E">
        <w:rPr>
          <w:sz w:val="28"/>
          <w:szCs w:val="28"/>
          <w:lang w:val="uk-UA"/>
        </w:rPr>
        <w:t xml:space="preserve"> </w:t>
      </w:r>
      <w:r w:rsidR="00520E2A">
        <w:rPr>
          <w:sz w:val="28"/>
          <w:szCs w:val="28"/>
          <w:lang w:val="uk-UA"/>
        </w:rPr>
        <w:t xml:space="preserve"> </w:t>
      </w:r>
      <w:r w:rsidR="00520E2A" w:rsidRPr="00520E2A">
        <w:rPr>
          <w:sz w:val="28"/>
          <w:szCs w:val="28"/>
        </w:rPr>
        <w:t>[20]</w:t>
      </w:r>
      <w:r w:rsidR="00F072F6" w:rsidRPr="00F072F6">
        <w:rPr>
          <w:sz w:val="28"/>
          <w:szCs w:val="28"/>
          <w:lang w:val="uk-UA"/>
        </w:rPr>
        <w:t>. Провідним етіологічним фактором ХС</w:t>
      </w:r>
      <w:r w:rsidR="001654A8">
        <w:rPr>
          <w:sz w:val="28"/>
          <w:szCs w:val="28"/>
          <w:lang w:val="uk-UA"/>
        </w:rPr>
        <w:t>Н є ІХС</w:t>
      </w:r>
      <w:r w:rsidR="00A1644D">
        <w:rPr>
          <w:sz w:val="28"/>
          <w:szCs w:val="28"/>
          <w:lang w:val="uk-UA"/>
        </w:rPr>
        <w:t>, яку діагностовано</w:t>
      </w:r>
      <w:r w:rsidR="00F072F6" w:rsidRPr="00F072F6">
        <w:rPr>
          <w:sz w:val="28"/>
          <w:szCs w:val="28"/>
          <w:lang w:val="uk-UA"/>
        </w:rPr>
        <w:t xml:space="preserve"> у 50-70 % хво</w:t>
      </w:r>
      <w:r w:rsidR="00520E2A">
        <w:rPr>
          <w:sz w:val="28"/>
          <w:szCs w:val="28"/>
          <w:lang w:val="uk-UA"/>
        </w:rPr>
        <w:t xml:space="preserve">рих із ХСН </w:t>
      </w:r>
      <w:r w:rsidR="00520E2A" w:rsidRPr="00520E2A">
        <w:rPr>
          <w:sz w:val="28"/>
          <w:szCs w:val="28"/>
          <w:lang w:val="uk-UA"/>
        </w:rPr>
        <w:t>[7]</w:t>
      </w:r>
      <w:r w:rsidR="00F072F6" w:rsidRPr="00F072F6">
        <w:rPr>
          <w:sz w:val="28"/>
          <w:szCs w:val="28"/>
          <w:lang w:val="uk-UA"/>
        </w:rPr>
        <w:t>. Ці хворі мають невтішний прогноз: за даними різних дослідників, смертність серед таких пац</w:t>
      </w:r>
      <w:r w:rsidR="001654A8">
        <w:rPr>
          <w:sz w:val="28"/>
          <w:szCs w:val="28"/>
          <w:lang w:val="uk-UA"/>
        </w:rPr>
        <w:t>ієнтів протягом 1 року складає</w:t>
      </w:r>
      <w:r w:rsidR="00F072F6" w:rsidRPr="00F072F6">
        <w:rPr>
          <w:sz w:val="28"/>
          <w:szCs w:val="28"/>
          <w:lang w:val="uk-UA"/>
        </w:rPr>
        <w:t xml:space="preserve"> 15-25%.</w:t>
      </w:r>
    </w:p>
    <w:p w:rsidR="00520E2A" w:rsidRPr="00154BDB" w:rsidRDefault="003C38FC" w:rsidP="006B521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56B55">
        <w:rPr>
          <w:sz w:val="28"/>
          <w:szCs w:val="28"/>
          <w:lang w:val="uk-UA"/>
        </w:rPr>
        <w:t>Поєднання обох захворювань обтяжує їх перебіг та підвищує ймовірність смертельних наслідків.</w:t>
      </w:r>
      <w:r w:rsidR="001654A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A56B55">
        <w:rPr>
          <w:sz w:val="28"/>
          <w:szCs w:val="28"/>
          <w:lang w:val="uk-UA"/>
        </w:rPr>
        <w:t>Летальність при загостреннях обох станів досягає 10 %</w:t>
      </w:r>
    </w:p>
    <w:p w:rsidR="000653A5" w:rsidRPr="00635CA3" w:rsidRDefault="00520E2A" w:rsidP="006B5211">
      <w:pPr>
        <w:spacing w:line="360" w:lineRule="auto"/>
        <w:jc w:val="both"/>
        <w:rPr>
          <w:sz w:val="28"/>
          <w:szCs w:val="28"/>
          <w:lang w:val="uk-UA"/>
        </w:rPr>
      </w:pPr>
      <w:r w:rsidRPr="00154BDB">
        <w:rPr>
          <w:sz w:val="28"/>
          <w:szCs w:val="28"/>
          <w:lang w:val="uk-UA"/>
        </w:rPr>
        <w:t>[15]</w:t>
      </w:r>
      <w:r w:rsidR="003C38FC" w:rsidRPr="00A56B55">
        <w:rPr>
          <w:sz w:val="28"/>
          <w:szCs w:val="28"/>
          <w:lang w:val="uk-UA"/>
        </w:rPr>
        <w:t>. Незважаючи на широке застосування прогресивних  методів діагностики</w:t>
      </w:r>
      <w:r w:rsidR="00321682">
        <w:rPr>
          <w:sz w:val="28"/>
          <w:szCs w:val="28"/>
          <w:lang w:val="uk-UA"/>
        </w:rPr>
        <w:t>,</w:t>
      </w:r>
      <w:r w:rsidR="003C38FC" w:rsidRPr="00A56B55">
        <w:rPr>
          <w:sz w:val="28"/>
          <w:szCs w:val="28"/>
          <w:lang w:val="uk-UA"/>
        </w:rPr>
        <w:t xml:space="preserve"> досить часто при поєднанні обо</w:t>
      </w:r>
      <w:r w:rsidR="003C38FC">
        <w:rPr>
          <w:sz w:val="28"/>
          <w:szCs w:val="28"/>
          <w:lang w:val="uk-UA"/>
        </w:rPr>
        <w:t>х патологій виявляють лише одну</w:t>
      </w:r>
      <w:r w:rsidR="003C38FC" w:rsidRPr="00A56B55">
        <w:rPr>
          <w:sz w:val="28"/>
          <w:szCs w:val="28"/>
          <w:lang w:val="uk-UA"/>
        </w:rPr>
        <w:t>,</w:t>
      </w:r>
      <w:r w:rsidR="001654A8">
        <w:rPr>
          <w:sz w:val="28"/>
          <w:szCs w:val="28"/>
          <w:lang w:val="uk-UA"/>
        </w:rPr>
        <w:t xml:space="preserve"> </w:t>
      </w:r>
      <w:r w:rsidR="003C38FC" w:rsidRPr="00A56B55">
        <w:rPr>
          <w:sz w:val="28"/>
          <w:szCs w:val="28"/>
          <w:lang w:val="uk-UA"/>
        </w:rPr>
        <w:t>оскільки захворювання  мають подібну клініку</w:t>
      </w:r>
      <w:r w:rsidR="00321682">
        <w:rPr>
          <w:sz w:val="28"/>
          <w:szCs w:val="28"/>
          <w:lang w:val="uk-UA"/>
        </w:rPr>
        <w:t xml:space="preserve"> та</w:t>
      </w:r>
      <w:r w:rsidR="003C38FC">
        <w:rPr>
          <w:sz w:val="28"/>
          <w:szCs w:val="28"/>
          <w:lang w:val="uk-UA"/>
        </w:rPr>
        <w:t xml:space="preserve"> маскують перебіг одне одного.</w:t>
      </w:r>
      <w:r w:rsidR="001654A8">
        <w:rPr>
          <w:sz w:val="28"/>
          <w:szCs w:val="28"/>
          <w:lang w:val="uk-UA"/>
        </w:rPr>
        <w:t xml:space="preserve"> Поєднання ХОЗЛ та</w:t>
      </w:r>
      <w:r w:rsidR="009E1F34">
        <w:rPr>
          <w:sz w:val="28"/>
          <w:szCs w:val="28"/>
          <w:lang w:val="uk-UA"/>
        </w:rPr>
        <w:t xml:space="preserve"> </w:t>
      </w:r>
      <w:r w:rsidR="001654A8">
        <w:rPr>
          <w:sz w:val="28"/>
          <w:szCs w:val="28"/>
          <w:lang w:val="uk-UA"/>
        </w:rPr>
        <w:t>Х</w:t>
      </w:r>
      <w:r w:rsidR="009E1F34">
        <w:rPr>
          <w:sz w:val="28"/>
          <w:szCs w:val="28"/>
          <w:lang w:val="uk-UA"/>
        </w:rPr>
        <w:t>СН на тлі ІХС породжує цілу низку проблем як у пульмонології,</w:t>
      </w:r>
      <w:r w:rsidR="004A268E">
        <w:rPr>
          <w:sz w:val="28"/>
          <w:szCs w:val="28"/>
          <w:lang w:val="uk-UA"/>
        </w:rPr>
        <w:t xml:space="preserve"> </w:t>
      </w:r>
      <w:r w:rsidR="009E1F34">
        <w:rPr>
          <w:sz w:val="28"/>
          <w:szCs w:val="28"/>
          <w:lang w:val="uk-UA"/>
        </w:rPr>
        <w:t>так і в кардіології. Перша проблема пов’язана з виникненням додаткових труднощів при діагностиці цих захворювань.</w:t>
      </w:r>
      <w:r w:rsidR="004E56AF">
        <w:rPr>
          <w:sz w:val="28"/>
          <w:szCs w:val="28"/>
          <w:lang w:val="uk-UA"/>
        </w:rPr>
        <w:t xml:space="preserve"> Слід відзначити,</w:t>
      </w:r>
      <w:r w:rsidR="004A268E">
        <w:rPr>
          <w:sz w:val="28"/>
          <w:szCs w:val="28"/>
          <w:lang w:val="uk-UA"/>
        </w:rPr>
        <w:t xml:space="preserve"> </w:t>
      </w:r>
      <w:r w:rsidR="001654A8">
        <w:rPr>
          <w:sz w:val="28"/>
          <w:szCs w:val="28"/>
          <w:lang w:val="uk-UA"/>
        </w:rPr>
        <w:t>що ХОЗЛ та</w:t>
      </w:r>
      <w:r w:rsidR="004E56AF">
        <w:rPr>
          <w:sz w:val="28"/>
          <w:szCs w:val="28"/>
          <w:lang w:val="uk-UA"/>
        </w:rPr>
        <w:t xml:space="preserve"> ІХС мають спільний фактор ризику</w:t>
      </w:r>
      <w:r w:rsidR="001654A8">
        <w:rPr>
          <w:sz w:val="28"/>
          <w:szCs w:val="28"/>
          <w:lang w:val="uk-UA"/>
        </w:rPr>
        <w:t xml:space="preserve"> розвитку захворювання</w:t>
      </w:r>
      <w:r w:rsidR="004E56AF">
        <w:rPr>
          <w:sz w:val="28"/>
          <w:szCs w:val="28"/>
          <w:lang w:val="uk-UA"/>
        </w:rPr>
        <w:t xml:space="preserve"> – паління. При тяжкому перебігу ХОЗЛ у стадії розвитку хронічного легеневого серця у хворих досить част</w:t>
      </w:r>
      <w:r w:rsidR="00635CA3">
        <w:rPr>
          <w:sz w:val="28"/>
          <w:szCs w:val="28"/>
          <w:lang w:val="uk-UA"/>
        </w:rPr>
        <w:t>о спостерігається біль у ділянці серця. Біль зазвичай  виникає або посилюється під час виконання</w:t>
      </w:r>
      <w:r w:rsidR="004E56AF">
        <w:rPr>
          <w:sz w:val="28"/>
          <w:szCs w:val="28"/>
          <w:lang w:val="uk-UA"/>
        </w:rPr>
        <w:t xml:space="preserve"> фізичного навантаження,</w:t>
      </w:r>
      <w:r w:rsidR="00635CA3">
        <w:rPr>
          <w:sz w:val="28"/>
          <w:szCs w:val="28"/>
          <w:lang w:val="uk-UA"/>
        </w:rPr>
        <w:t xml:space="preserve"> </w:t>
      </w:r>
      <w:r w:rsidR="004E56AF">
        <w:rPr>
          <w:sz w:val="28"/>
          <w:szCs w:val="28"/>
          <w:lang w:val="uk-UA"/>
        </w:rPr>
        <w:t>що обумовлено збільшенням ступеня си</w:t>
      </w:r>
      <w:r w:rsidR="00635CA3">
        <w:rPr>
          <w:sz w:val="28"/>
          <w:szCs w:val="28"/>
          <w:lang w:val="uk-UA"/>
        </w:rPr>
        <w:t>стемної гіпоксії. Досить часто так</w:t>
      </w:r>
      <w:r w:rsidR="004E56AF">
        <w:rPr>
          <w:sz w:val="28"/>
          <w:szCs w:val="28"/>
          <w:lang w:val="uk-UA"/>
        </w:rPr>
        <w:t xml:space="preserve">им хворим </w:t>
      </w:r>
      <w:r w:rsidR="00992B42">
        <w:rPr>
          <w:sz w:val="28"/>
          <w:szCs w:val="28"/>
          <w:lang w:val="uk-UA"/>
        </w:rPr>
        <w:t>помилково встановлюють діагноз стенокардії. З іншого боку,</w:t>
      </w:r>
      <w:r w:rsidR="004A268E">
        <w:rPr>
          <w:sz w:val="28"/>
          <w:szCs w:val="28"/>
          <w:lang w:val="uk-UA"/>
        </w:rPr>
        <w:t xml:space="preserve"> </w:t>
      </w:r>
      <w:r w:rsidR="00992B42">
        <w:rPr>
          <w:sz w:val="28"/>
          <w:szCs w:val="28"/>
          <w:lang w:val="uk-UA"/>
        </w:rPr>
        <w:t>у</w:t>
      </w:r>
      <w:r w:rsidR="00C63B69">
        <w:rPr>
          <w:sz w:val="28"/>
          <w:szCs w:val="28"/>
          <w:lang w:val="uk-UA"/>
        </w:rPr>
        <w:t xml:space="preserve"> хворих із захворюваннями серця</w:t>
      </w:r>
      <w:r w:rsidR="00992B42">
        <w:rPr>
          <w:sz w:val="28"/>
          <w:szCs w:val="28"/>
          <w:lang w:val="uk-UA"/>
        </w:rPr>
        <w:t>,</w:t>
      </w:r>
      <w:r w:rsidR="004A268E">
        <w:rPr>
          <w:sz w:val="28"/>
          <w:szCs w:val="28"/>
          <w:lang w:val="uk-UA"/>
        </w:rPr>
        <w:t xml:space="preserve"> </w:t>
      </w:r>
      <w:r w:rsidR="00992B42">
        <w:rPr>
          <w:sz w:val="28"/>
          <w:szCs w:val="28"/>
          <w:lang w:val="uk-UA"/>
        </w:rPr>
        <w:t>які ускладнен</w:t>
      </w:r>
      <w:r w:rsidR="00635CA3">
        <w:rPr>
          <w:sz w:val="28"/>
          <w:szCs w:val="28"/>
          <w:lang w:val="uk-UA"/>
        </w:rPr>
        <w:t xml:space="preserve">і недостатністю лівого шлуночка, </w:t>
      </w:r>
      <w:r w:rsidR="004A268E">
        <w:rPr>
          <w:sz w:val="28"/>
          <w:szCs w:val="28"/>
          <w:lang w:val="uk-UA"/>
        </w:rPr>
        <w:t xml:space="preserve"> </w:t>
      </w:r>
      <w:r w:rsidR="00992B42">
        <w:rPr>
          <w:sz w:val="28"/>
          <w:szCs w:val="28"/>
          <w:lang w:val="uk-UA"/>
        </w:rPr>
        <w:t>розвиваються застійні явища в легенях,</w:t>
      </w:r>
      <w:r w:rsidR="004A268E">
        <w:rPr>
          <w:sz w:val="28"/>
          <w:szCs w:val="28"/>
          <w:lang w:val="uk-UA"/>
        </w:rPr>
        <w:t xml:space="preserve"> </w:t>
      </w:r>
      <w:r w:rsidR="00992B42">
        <w:rPr>
          <w:sz w:val="28"/>
          <w:szCs w:val="28"/>
          <w:lang w:val="uk-UA"/>
        </w:rPr>
        <w:t xml:space="preserve">котрі часто супроводжуються </w:t>
      </w:r>
      <w:r w:rsidR="00992B42">
        <w:rPr>
          <w:sz w:val="28"/>
          <w:szCs w:val="28"/>
          <w:lang w:val="uk-UA"/>
        </w:rPr>
        <w:lastRenderedPageBreak/>
        <w:t xml:space="preserve">запальним процесом інфекційної природи – так звані кардіогенні пневмопатії. </w:t>
      </w:r>
      <w:r w:rsidR="00635CA3">
        <w:rPr>
          <w:sz w:val="28"/>
          <w:szCs w:val="28"/>
          <w:lang w:val="uk-UA"/>
        </w:rPr>
        <w:t>Як ускладнення, у так</w:t>
      </w:r>
      <w:r w:rsidR="00992B42">
        <w:rPr>
          <w:sz w:val="28"/>
          <w:szCs w:val="28"/>
          <w:lang w:val="uk-UA"/>
        </w:rPr>
        <w:t>их хворих спостерігаються порушення бронхіальної прохідності,</w:t>
      </w:r>
      <w:r w:rsidR="00635CA3">
        <w:rPr>
          <w:sz w:val="28"/>
          <w:szCs w:val="28"/>
          <w:lang w:val="uk-UA"/>
        </w:rPr>
        <w:t xml:space="preserve"> </w:t>
      </w:r>
      <w:r w:rsidR="00992B42">
        <w:rPr>
          <w:sz w:val="28"/>
          <w:szCs w:val="28"/>
          <w:lang w:val="uk-UA"/>
        </w:rPr>
        <w:t>які помилково розцінюються як прояв ХОЗЛ</w:t>
      </w:r>
      <w:r w:rsidR="004A268E">
        <w:rPr>
          <w:sz w:val="28"/>
          <w:szCs w:val="28"/>
          <w:lang w:val="uk-UA"/>
        </w:rPr>
        <w:t xml:space="preserve"> </w:t>
      </w:r>
      <w:r w:rsidRPr="00635CA3">
        <w:rPr>
          <w:sz w:val="28"/>
          <w:szCs w:val="28"/>
          <w:lang w:val="uk-UA"/>
        </w:rPr>
        <w:t>[39]</w:t>
      </w:r>
      <w:r w:rsidR="00992B42">
        <w:rPr>
          <w:sz w:val="28"/>
          <w:szCs w:val="28"/>
          <w:lang w:val="uk-UA"/>
        </w:rPr>
        <w:t>.</w:t>
      </w:r>
    </w:p>
    <w:p w:rsidR="00F072F6" w:rsidRPr="00A56B55" w:rsidRDefault="00C63B69" w:rsidP="000653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635CA3">
        <w:rPr>
          <w:sz w:val="28"/>
          <w:szCs w:val="28"/>
          <w:lang w:val="uk-UA"/>
        </w:rPr>
        <w:t>Іншою</w:t>
      </w:r>
      <w:r w:rsidR="00F61E0C">
        <w:rPr>
          <w:sz w:val="28"/>
          <w:szCs w:val="28"/>
          <w:lang w:val="uk-UA"/>
        </w:rPr>
        <w:t xml:space="preserve"> п</w:t>
      </w:r>
      <w:r w:rsidR="00635CA3">
        <w:rPr>
          <w:sz w:val="28"/>
          <w:szCs w:val="28"/>
          <w:lang w:val="uk-UA"/>
        </w:rPr>
        <w:t>роблемою</w:t>
      </w:r>
      <w:r w:rsidR="00F61E0C">
        <w:rPr>
          <w:sz w:val="28"/>
          <w:szCs w:val="28"/>
          <w:lang w:val="uk-UA"/>
        </w:rPr>
        <w:t xml:space="preserve"> поєднання ХОЗЛ </w:t>
      </w:r>
      <w:r w:rsidR="00B112DA">
        <w:rPr>
          <w:sz w:val="28"/>
          <w:szCs w:val="28"/>
          <w:lang w:val="uk-UA"/>
        </w:rPr>
        <w:t>і</w:t>
      </w:r>
      <w:r w:rsidR="00F61E0C">
        <w:rPr>
          <w:sz w:val="28"/>
          <w:szCs w:val="28"/>
          <w:lang w:val="uk-UA"/>
        </w:rPr>
        <w:t>з патолог</w:t>
      </w:r>
      <w:r w:rsidR="00C51D68">
        <w:rPr>
          <w:sz w:val="28"/>
          <w:szCs w:val="28"/>
          <w:lang w:val="uk-UA"/>
        </w:rPr>
        <w:t>ією серцево-судинної системи є те</w:t>
      </w:r>
      <w:r w:rsidR="009E2939">
        <w:rPr>
          <w:sz w:val="28"/>
          <w:szCs w:val="28"/>
          <w:lang w:val="uk-UA"/>
        </w:rPr>
        <w:t xml:space="preserve">, що низка </w:t>
      </w:r>
      <w:r w:rsidR="004A268E">
        <w:rPr>
          <w:sz w:val="28"/>
          <w:szCs w:val="28"/>
          <w:lang w:val="uk-UA"/>
        </w:rPr>
        <w:t>препаратів</w:t>
      </w:r>
      <w:r w:rsidR="00F61E0C">
        <w:rPr>
          <w:sz w:val="28"/>
          <w:szCs w:val="28"/>
          <w:lang w:val="uk-UA"/>
        </w:rPr>
        <w:t>,</w:t>
      </w:r>
      <w:r w:rsidR="004A268E">
        <w:rPr>
          <w:sz w:val="28"/>
          <w:szCs w:val="28"/>
          <w:lang w:val="uk-UA"/>
        </w:rPr>
        <w:t xml:space="preserve"> які застосовуються при ХОЗЛ</w:t>
      </w:r>
      <w:r w:rsidR="00F61E0C">
        <w:rPr>
          <w:sz w:val="28"/>
          <w:szCs w:val="28"/>
          <w:lang w:val="uk-UA"/>
        </w:rPr>
        <w:t>,</w:t>
      </w:r>
      <w:r w:rsidR="004A268E">
        <w:rPr>
          <w:sz w:val="28"/>
          <w:szCs w:val="28"/>
          <w:lang w:val="uk-UA"/>
        </w:rPr>
        <w:t xml:space="preserve"> </w:t>
      </w:r>
      <w:r w:rsidR="00F61E0C">
        <w:rPr>
          <w:sz w:val="28"/>
          <w:szCs w:val="28"/>
          <w:lang w:val="uk-UA"/>
        </w:rPr>
        <w:t xml:space="preserve">можуть погіршити перебіг </w:t>
      </w:r>
      <w:r w:rsidR="00C51D68">
        <w:rPr>
          <w:sz w:val="28"/>
          <w:szCs w:val="28"/>
          <w:lang w:val="uk-UA"/>
        </w:rPr>
        <w:t>Х</w:t>
      </w:r>
      <w:r w:rsidR="00F61E0C">
        <w:rPr>
          <w:sz w:val="28"/>
          <w:szCs w:val="28"/>
          <w:lang w:val="uk-UA"/>
        </w:rPr>
        <w:t>СН і навпаки.</w:t>
      </w:r>
      <w:r w:rsidR="00C51D68">
        <w:rPr>
          <w:sz w:val="28"/>
          <w:szCs w:val="28"/>
          <w:lang w:val="uk-UA"/>
        </w:rPr>
        <w:t xml:space="preserve"> Це стосується бронхолітиків та Бета- адреноблокаторів.</w:t>
      </w:r>
      <w:r w:rsidR="004E56AF">
        <w:rPr>
          <w:sz w:val="28"/>
          <w:szCs w:val="28"/>
          <w:lang w:val="uk-UA"/>
        </w:rPr>
        <w:t xml:space="preserve">  </w:t>
      </w:r>
      <w:r w:rsidR="009E1F34">
        <w:rPr>
          <w:sz w:val="28"/>
          <w:szCs w:val="28"/>
          <w:lang w:val="uk-UA"/>
        </w:rPr>
        <w:t xml:space="preserve"> </w:t>
      </w:r>
    </w:p>
    <w:p w:rsidR="00D52A03" w:rsidRPr="00A947AF" w:rsidRDefault="00D52A03" w:rsidP="000653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51D68">
        <w:rPr>
          <w:sz w:val="28"/>
          <w:szCs w:val="28"/>
          <w:lang w:val="uk-UA"/>
        </w:rPr>
        <w:t>Мета і задачі дослідження</w:t>
      </w:r>
      <w:r w:rsidRPr="00A947AF">
        <w:rPr>
          <w:b/>
          <w:sz w:val="28"/>
          <w:szCs w:val="28"/>
          <w:lang w:val="uk-UA"/>
        </w:rPr>
        <w:t xml:space="preserve">. </w:t>
      </w:r>
      <w:r w:rsidR="004A268E">
        <w:rPr>
          <w:b/>
          <w:sz w:val="28"/>
          <w:szCs w:val="28"/>
          <w:lang w:val="uk-UA"/>
        </w:rPr>
        <w:t xml:space="preserve"> </w:t>
      </w:r>
      <w:r w:rsidR="008A12F9">
        <w:rPr>
          <w:sz w:val="28"/>
          <w:szCs w:val="28"/>
          <w:lang w:val="uk-UA"/>
        </w:rPr>
        <w:t>Мет</w:t>
      </w:r>
      <w:r w:rsidR="00C51D68">
        <w:rPr>
          <w:sz w:val="28"/>
          <w:szCs w:val="28"/>
          <w:lang w:val="uk-UA"/>
        </w:rPr>
        <w:t>ою наукової роботи є</w:t>
      </w:r>
      <w:r w:rsidRPr="00A947AF">
        <w:rPr>
          <w:sz w:val="28"/>
          <w:szCs w:val="28"/>
          <w:lang w:val="uk-UA"/>
        </w:rPr>
        <w:t xml:space="preserve"> покращення ефективності комплексного ліку</w:t>
      </w:r>
      <w:r w:rsidR="00C51D68">
        <w:rPr>
          <w:sz w:val="28"/>
          <w:szCs w:val="28"/>
          <w:lang w:val="uk-UA"/>
        </w:rPr>
        <w:t>вання у хворих на ХСН ішемічного походження</w:t>
      </w:r>
      <w:r w:rsidRPr="00A947AF">
        <w:rPr>
          <w:sz w:val="28"/>
          <w:szCs w:val="28"/>
          <w:lang w:val="uk-UA"/>
        </w:rPr>
        <w:t xml:space="preserve"> </w:t>
      </w:r>
      <w:r w:rsidR="000653A5">
        <w:rPr>
          <w:sz w:val="28"/>
          <w:szCs w:val="28"/>
          <w:lang w:val="uk-UA"/>
        </w:rPr>
        <w:t>у</w:t>
      </w:r>
      <w:r w:rsidR="00E11AC0">
        <w:rPr>
          <w:sz w:val="28"/>
          <w:szCs w:val="28"/>
          <w:lang w:val="uk-UA"/>
        </w:rPr>
        <w:t xml:space="preserve"> поєднанні з ХОЗЛ</w:t>
      </w:r>
      <w:r w:rsidR="008A12F9">
        <w:rPr>
          <w:sz w:val="28"/>
          <w:szCs w:val="28"/>
          <w:lang w:val="uk-UA"/>
        </w:rPr>
        <w:t xml:space="preserve"> шляхом вивчення особливостей перебігу сумісної патології</w:t>
      </w:r>
      <w:r w:rsidRPr="00A947AF">
        <w:rPr>
          <w:sz w:val="28"/>
          <w:szCs w:val="28"/>
          <w:lang w:val="uk-UA"/>
        </w:rPr>
        <w:t>.</w:t>
      </w:r>
    </w:p>
    <w:p w:rsidR="004E4FA7" w:rsidRPr="00A947AF" w:rsidRDefault="00D52A03" w:rsidP="00380B4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947AF">
        <w:rPr>
          <w:sz w:val="28"/>
          <w:szCs w:val="28"/>
          <w:lang w:val="uk-UA"/>
        </w:rPr>
        <w:t>Відповідно до поста</w:t>
      </w:r>
      <w:r w:rsidR="00E11AC0">
        <w:rPr>
          <w:sz w:val="28"/>
          <w:szCs w:val="28"/>
          <w:lang w:val="uk-UA"/>
        </w:rPr>
        <w:t xml:space="preserve">вленої мети були визначені  наступні </w:t>
      </w:r>
      <w:r w:rsidRPr="00A947AF">
        <w:rPr>
          <w:sz w:val="28"/>
          <w:szCs w:val="28"/>
          <w:lang w:val="uk-UA"/>
        </w:rPr>
        <w:t xml:space="preserve"> </w:t>
      </w:r>
      <w:r w:rsidRPr="00E11AC0">
        <w:rPr>
          <w:sz w:val="28"/>
          <w:szCs w:val="28"/>
          <w:lang w:val="uk-UA"/>
        </w:rPr>
        <w:t>задачі</w:t>
      </w:r>
      <w:r w:rsidR="00E11AC0">
        <w:rPr>
          <w:sz w:val="28"/>
          <w:szCs w:val="28"/>
          <w:lang w:val="uk-UA"/>
        </w:rPr>
        <w:t xml:space="preserve"> </w:t>
      </w:r>
      <w:r w:rsidRPr="00E11AC0">
        <w:rPr>
          <w:sz w:val="28"/>
          <w:szCs w:val="28"/>
          <w:lang w:val="uk-UA"/>
        </w:rPr>
        <w:t>дослідження</w:t>
      </w:r>
      <w:r w:rsidRPr="00A947AF">
        <w:rPr>
          <w:sz w:val="28"/>
          <w:szCs w:val="28"/>
          <w:lang w:val="uk-UA"/>
        </w:rPr>
        <w:t>:</w:t>
      </w:r>
    </w:p>
    <w:p w:rsidR="004E3EB6" w:rsidRPr="00380B4A" w:rsidRDefault="00937F35" w:rsidP="00380B4A">
      <w:pPr>
        <w:pStyle w:val="a4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B4A">
        <w:rPr>
          <w:rFonts w:ascii="Times New Roman" w:hAnsi="Times New Roman" w:cs="Times New Roman"/>
          <w:sz w:val="28"/>
          <w:szCs w:val="28"/>
          <w:lang w:val="uk-UA"/>
        </w:rPr>
        <w:t>Вивчити особливість клінічного перебігу мікст-патології :</w:t>
      </w:r>
      <w:r w:rsidR="004A268E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>вплив паління,</w:t>
      </w:r>
      <w:r w:rsidR="004A268E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>ожиріння та інших модифікуючих факторів,</w:t>
      </w:r>
      <w:r w:rsidR="00E11AC0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оцінити варіабель</w:t>
      </w:r>
      <w:r w:rsidR="00A97342" w:rsidRPr="00380B4A">
        <w:rPr>
          <w:rFonts w:ascii="Times New Roman" w:hAnsi="Times New Roman" w:cs="Times New Roman"/>
          <w:sz w:val="28"/>
          <w:szCs w:val="28"/>
          <w:lang w:val="uk-UA"/>
        </w:rPr>
        <w:t>ність артеріального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тиск</w:t>
      </w:r>
      <w:r w:rsidR="00A97342" w:rsidRPr="00380B4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653A5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4A268E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якість життя пацієнтів. </w:t>
      </w:r>
    </w:p>
    <w:p w:rsidR="004E3EB6" w:rsidRPr="00380B4A" w:rsidRDefault="004E3EB6" w:rsidP="00380B4A">
      <w:pPr>
        <w:pStyle w:val="a4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B4A">
        <w:rPr>
          <w:rFonts w:ascii="Times New Roman" w:hAnsi="Times New Roman" w:cs="Times New Roman"/>
          <w:sz w:val="28"/>
          <w:szCs w:val="28"/>
          <w:lang w:val="uk-UA"/>
        </w:rPr>
        <w:t>Провести порівняльну оцінку структурно-</w:t>
      </w:r>
      <w:r w:rsidR="00A1644D" w:rsidRPr="00380B4A">
        <w:rPr>
          <w:rFonts w:ascii="Times New Roman" w:hAnsi="Times New Roman" w:cs="Times New Roman"/>
          <w:sz w:val="28"/>
          <w:szCs w:val="28"/>
          <w:lang w:val="uk-UA"/>
        </w:rPr>
        <w:t>функціональних параметрів серця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644D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показн</w:t>
      </w:r>
      <w:r w:rsidR="00A1644D" w:rsidRPr="00380B4A">
        <w:rPr>
          <w:rFonts w:ascii="Times New Roman" w:hAnsi="Times New Roman" w:cs="Times New Roman"/>
          <w:sz w:val="28"/>
          <w:szCs w:val="28"/>
          <w:lang w:val="uk-UA"/>
        </w:rPr>
        <w:t>иків варіабельності ритму серця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644D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342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оцінити вираженість задишки та функцію зовнішнього дихання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у хворих</w:t>
      </w:r>
      <w:r w:rsidR="00A1644D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ХСН</w:t>
      </w:r>
      <w:r w:rsidR="00937F35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ішемічного</w:t>
      </w:r>
      <w:r w:rsidR="00F12F82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походження в поєднанні з ХОЗЛ і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без ХОЗЛ.</w:t>
      </w:r>
    </w:p>
    <w:p w:rsidR="00F12F82" w:rsidRPr="00380B4A" w:rsidRDefault="00F12F82" w:rsidP="00380B4A">
      <w:pPr>
        <w:pStyle w:val="a4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B4A">
        <w:rPr>
          <w:rFonts w:ascii="Times New Roman" w:hAnsi="Times New Roman" w:cs="Times New Roman"/>
          <w:sz w:val="28"/>
          <w:szCs w:val="28"/>
          <w:lang w:val="uk-UA"/>
        </w:rPr>
        <w:t>Оцінити ефективність  комплексного лікування ХСН</w:t>
      </w:r>
      <w:r w:rsidR="00A1644D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у хворих із мікст патологією шляхом включення до лікування бета-блокаторів: Бісопрололу та Метопрололу. </w:t>
      </w:r>
      <w:r w:rsidR="00C51319" w:rsidRPr="00380B4A">
        <w:rPr>
          <w:rFonts w:ascii="Times New Roman" w:hAnsi="Times New Roman" w:cs="Times New Roman"/>
          <w:sz w:val="28"/>
          <w:szCs w:val="28"/>
          <w:lang w:val="uk-UA"/>
        </w:rPr>
        <w:t>Простежити  вплив Бісопрололу та Метопрололу на бронхообструктивний компонент захворювання та його вираженість.</w:t>
      </w:r>
    </w:p>
    <w:p w:rsidR="00F12F82" w:rsidRPr="00380B4A" w:rsidRDefault="00F12F82" w:rsidP="00380B4A">
      <w:pPr>
        <w:pStyle w:val="a4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Провести порівняльний аналіз лікування ХСН обома препаратами (Бісопрололом і Метопрололом), </w:t>
      </w:r>
      <w:r w:rsidR="000653A5" w:rsidRPr="00380B4A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r w:rsidRPr="00380B4A">
        <w:rPr>
          <w:rFonts w:ascii="Times New Roman" w:hAnsi="Times New Roman" w:cs="Times New Roman"/>
          <w:sz w:val="28"/>
          <w:szCs w:val="28"/>
          <w:lang w:val="uk-UA"/>
        </w:rPr>
        <w:t>їх переваги та недоліки.</w:t>
      </w:r>
    </w:p>
    <w:p w:rsidR="004D3262" w:rsidRPr="00A947AF" w:rsidRDefault="004D3262" w:rsidP="000653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11AC0">
        <w:rPr>
          <w:sz w:val="28"/>
          <w:szCs w:val="28"/>
          <w:lang w:val="uk-UA"/>
        </w:rPr>
        <w:t>Об´єкт дослідження</w:t>
      </w:r>
      <w:r>
        <w:rPr>
          <w:sz w:val="28"/>
          <w:szCs w:val="28"/>
          <w:lang w:val="uk-UA"/>
        </w:rPr>
        <w:t xml:space="preserve">  –  хворі на </w:t>
      </w:r>
      <w:r w:rsidRPr="002E520C">
        <w:rPr>
          <w:lang w:val="uk-UA"/>
        </w:rPr>
        <w:t xml:space="preserve"> </w:t>
      </w:r>
      <w:r w:rsidRPr="002E520C">
        <w:rPr>
          <w:sz w:val="28"/>
          <w:szCs w:val="28"/>
          <w:lang w:val="uk-UA"/>
        </w:rPr>
        <w:t>ХСН II, III ФК</w:t>
      </w:r>
      <w:r w:rsidRPr="00A947AF">
        <w:rPr>
          <w:sz w:val="28"/>
          <w:szCs w:val="28"/>
          <w:lang w:val="uk-UA"/>
        </w:rPr>
        <w:t xml:space="preserve"> на тлі ішемічної хвороби серця  в поєднанні з ХОЗЛ та хворі</w:t>
      </w:r>
      <w:r w:rsidR="00E11AC0">
        <w:rPr>
          <w:sz w:val="28"/>
          <w:szCs w:val="28"/>
          <w:lang w:val="uk-UA"/>
        </w:rPr>
        <w:t xml:space="preserve"> на </w:t>
      </w:r>
      <w:r w:rsidRPr="00A947AF">
        <w:rPr>
          <w:sz w:val="28"/>
          <w:szCs w:val="28"/>
          <w:lang w:val="uk-UA"/>
        </w:rPr>
        <w:t xml:space="preserve"> ХСН</w:t>
      </w:r>
      <w:r w:rsidRPr="002E520C">
        <w:rPr>
          <w:lang w:val="uk-UA"/>
        </w:rPr>
        <w:t xml:space="preserve"> </w:t>
      </w:r>
      <w:r w:rsidRPr="002E520C">
        <w:rPr>
          <w:sz w:val="28"/>
          <w:szCs w:val="28"/>
          <w:lang w:val="uk-UA"/>
        </w:rPr>
        <w:t>II, III ФК</w:t>
      </w:r>
      <w:r w:rsidRPr="00A947AF">
        <w:rPr>
          <w:sz w:val="28"/>
          <w:szCs w:val="28"/>
          <w:lang w:val="uk-UA"/>
        </w:rPr>
        <w:t xml:space="preserve"> без ХОЗЛ.</w:t>
      </w:r>
    </w:p>
    <w:p w:rsidR="004D3262" w:rsidRPr="00A947AF" w:rsidRDefault="00371DBB" w:rsidP="000653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4D3262" w:rsidRPr="00E11AC0">
        <w:rPr>
          <w:sz w:val="28"/>
          <w:szCs w:val="28"/>
          <w:lang w:val="uk-UA"/>
        </w:rPr>
        <w:t>Предмет дослідження</w:t>
      </w:r>
      <w:r w:rsidR="004D3262" w:rsidRPr="00A947AF">
        <w:rPr>
          <w:sz w:val="28"/>
          <w:szCs w:val="28"/>
          <w:lang w:val="uk-UA"/>
        </w:rPr>
        <w:t xml:space="preserve"> – клінічні прояви, дані інструментальних і лабораторних методів обстеження, </w:t>
      </w:r>
      <w:r w:rsidR="00E11AC0">
        <w:rPr>
          <w:sz w:val="28"/>
          <w:szCs w:val="28"/>
          <w:lang w:val="uk-UA"/>
        </w:rPr>
        <w:t>результати лікування ХСН у хворих з мікст патологією та ізольованою</w:t>
      </w:r>
      <w:r w:rsidR="00F6429C">
        <w:rPr>
          <w:sz w:val="28"/>
          <w:szCs w:val="28"/>
          <w:lang w:val="uk-UA"/>
        </w:rPr>
        <w:t xml:space="preserve"> ХСН</w:t>
      </w:r>
      <w:r w:rsidR="00E11AC0">
        <w:rPr>
          <w:sz w:val="28"/>
          <w:szCs w:val="28"/>
          <w:lang w:val="uk-UA"/>
        </w:rPr>
        <w:t xml:space="preserve"> за допомогою Бета-адреноблокаторів</w:t>
      </w:r>
      <w:r w:rsidR="004D3262" w:rsidRPr="00A947AF">
        <w:rPr>
          <w:sz w:val="28"/>
          <w:szCs w:val="28"/>
          <w:lang w:val="uk-UA"/>
        </w:rPr>
        <w:t xml:space="preserve"> </w:t>
      </w:r>
      <w:r w:rsidR="00F6429C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Б</w:t>
      </w:r>
      <w:r w:rsidR="005C36B1">
        <w:rPr>
          <w:sz w:val="28"/>
          <w:szCs w:val="28"/>
          <w:lang w:val="uk-UA"/>
        </w:rPr>
        <w:t xml:space="preserve">ісопрололу </w:t>
      </w:r>
      <w:r w:rsidR="00542EC2">
        <w:rPr>
          <w:sz w:val="28"/>
          <w:szCs w:val="28"/>
          <w:lang w:val="uk-UA"/>
        </w:rPr>
        <w:t xml:space="preserve"> та Метопрололу</w:t>
      </w:r>
      <w:r w:rsidR="00F6429C">
        <w:rPr>
          <w:sz w:val="28"/>
          <w:szCs w:val="28"/>
          <w:lang w:val="uk-UA"/>
        </w:rPr>
        <w:t>).</w:t>
      </w:r>
    </w:p>
    <w:p w:rsidR="004D3262" w:rsidRDefault="004D3262" w:rsidP="000653A5">
      <w:pPr>
        <w:spacing w:line="360" w:lineRule="auto"/>
        <w:jc w:val="both"/>
        <w:rPr>
          <w:sz w:val="28"/>
          <w:szCs w:val="28"/>
          <w:lang w:val="uk-UA"/>
        </w:rPr>
      </w:pPr>
      <w:r w:rsidRPr="002E520C">
        <w:rPr>
          <w:b/>
          <w:sz w:val="28"/>
          <w:szCs w:val="28"/>
          <w:lang w:val="uk-UA"/>
        </w:rPr>
        <w:t xml:space="preserve">    </w:t>
      </w:r>
      <w:r w:rsidR="006B5211">
        <w:rPr>
          <w:b/>
          <w:sz w:val="28"/>
          <w:szCs w:val="28"/>
          <w:lang w:val="uk-UA"/>
        </w:rPr>
        <w:t xml:space="preserve">     </w:t>
      </w:r>
      <w:r w:rsidRPr="002E520C">
        <w:rPr>
          <w:b/>
          <w:sz w:val="28"/>
          <w:szCs w:val="28"/>
          <w:lang w:val="uk-UA"/>
        </w:rPr>
        <w:t xml:space="preserve"> </w:t>
      </w:r>
      <w:r w:rsidRPr="00F6429C">
        <w:rPr>
          <w:sz w:val="28"/>
          <w:szCs w:val="28"/>
          <w:lang w:val="uk-UA"/>
        </w:rPr>
        <w:t>Методи дослідження</w:t>
      </w:r>
      <w:r w:rsidR="00F6429C">
        <w:rPr>
          <w:sz w:val="28"/>
          <w:szCs w:val="28"/>
          <w:lang w:val="uk-UA"/>
        </w:rPr>
        <w:t>:</w:t>
      </w:r>
      <w:r w:rsidRPr="00A947AF">
        <w:rPr>
          <w:sz w:val="28"/>
          <w:szCs w:val="28"/>
          <w:lang w:val="uk-UA"/>
        </w:rPr>
        <w:t xml:space="preserve"> </w:t>
      </w:r>
      <w:r w:rsidR="00F6429C">
        <w:rPr>
          <w:sz w:val="28"/>
          <w:szCs w:val="28"/>
          <w:lang w:val="uk-UA"/>
        </w:rPr>
        <w:t xml:space="preserve">при виконанні досліду використовували </w:t>
      </w:r>
      <w:r w:rsidRPr="00A947AF">
        <w:rPr>
          <w:sz w:val="28"/>
          <w:szCs w:val="28"/>
          <w:lang w:val="uk-UA"/>
        </w:rPr>
        <w:t xml:space="preserve">загальноприйняті методи клінічного  </w:t>
      </w:r>
      <w:r w:rsidR="005C36B1">
        <w:rPr>
          <w:sz w:val="28"/>
          <w:szCs w:val="28"/>
          <w:lang w:val="uk-UA"/>
        </w:rPr>
        <w:t>та лабораторного обстеження, об</w:t>
      </w:r>
      <w:r w:rsidR="005C36B1" w:rsidRPr="005C36B1">
        <w:rPr>
          <w:sz w:val="28"/>
          <w:szCs w:val="28"/>
          <w:lang w:val="uk-UA"/>
        </w:rPr>
        <w:t>’</w:t>
      </w:r>
      <w:r w:rsidRPr="00A947AF">
        <w:rPr>
          <w:sz w:val="28"/>
          <w:szCs w:val="28"/>
          <w:lang w:val="uk-UA"/>
        </w:rPr>
        <w:t xml:space="preserve">єктивне обстеження хворих </w:t>
      </w:r>
      <w:r w:rsidR="00371DBB">
        <w:rPr>
          <w:sz w:val="28"/>
          <w:szCs w:val="28"/>
          <w:lang w:val="uk-UA"/>
        </w:rPr>
        <w:t>і</w:t>
      </w:r>
      <w:r w:rsidRPr="00A947AF">
        <w:rPr>
          <w:sz w:val="28"/>
          <w:szCs w:val="28"/>
          <w:lang w:val="uk-UA"/>
        </w:rPr>
        <w:t>з вимірюванням артері</w:t>
      </w:r>
      <w:r w:rsidR="005C36B1">
        <w:rPr>
          <w:sz w:val="28"/>
          <w:szCs w:val="28"/>
          <w:lang w:val="uk-UA"/>
        </w:rPr>
        <w:t xml:space="preserve">ального тиску, </w:t>
      </w:r>
      <w:r w:rsidR="00F6429C">
        <w:rPr>
          <w:sz w:val="28"/>
          <w:szCs w:val="28"/>
          <w:lang w:val="uk-UA"/>
        </w:rPr>
        <w:t xml:space="preserve"> ехокардіографію</w:t>
      </w:r>
      <w:r w:rsidRPr="00A947AF">
        <w:rPr>
          <w:sz w:val="28"/>
          <w:szCs w:val="28"/>
          <w:lang w:val="uk-UA"/>
        </w:rPr>
        <w:t>,</w:t>
      </w:r>
      <w:r w:rsidR="005C36B1" w:rsidRPr="005C36B1">
        <w:rPr>
          <w:sz w:val="28"/>
          <w:szCs w:val="28"/>
          <w:lang w:val="uk-UA"/>
        </w:rPr>
        <w:t xml:space="preserve"> </w:t>
      </w:r>
      <w:r w:rsidR="00F6429C">
        <w:rPr>
          <w:sz w:val="28"/>
          <w:szCs w:val="28"/>
          <w:lang w:val="uk-UA"/>
        </w:rPr>
        <w:t>спірографію</w:t>
      </w:r>
      <w:r w:rsidR="00371DBB">
        <w:rPr>
          <w:sz w:val="28"/>
          <w:szCs w:val="28"/>
          <w:lang w:val="uk-UA"/>
        </w:rPr>
        <w:t>,</w:t>
      </w:r>
      <w:r w:rsidR="00A1644D">
        <w:rPr>
          <w:sz w:val="28"/>
          <w:szCs w:val="28"/>
          <w:lang w:val="uk-UA"/>
        </w:rPr>
        <w:t xml:space="preserve"> </w:t>
      </w:r>
      <w:r w:rsidR="00371DBB">
        <w:rPr>
          <w:sz w:val="28"/>
          <w:szCs w:val="28"/>
          <w:lang w:val="uk-UA"/>
        </w:rPr>
        <w:t>специфічні опитувальники якості життя</w:t>
      </w:r>
      <w:r w:rsidR="00F6429C">
        <w:rPr>
          <w:sz w:val="28"/>
          <w:szCs w:val="28"/>
          <w:lang w:val="uk-UA"/>
        </w:rPr>
        <w:t xml:space="preserve"> пацієнтів</w:t>
      </w:r>
      <w:r w:rsidR="00371DBB">
        <w:rPr>
          <w:sz w:val="28"/>
          <w:szCs w:val="28"/>
          <w:lang w:val="uk-UA"/>
        </w:rPr>
        <w:t>.</w:t>
      </w:r>
    </w:p>
    <w:p w:rsidR="00EA78A2" w:rsidRPr="00EA78A2" w:rsidRDefault="00EA78A2" w:rsidP="00F6429C">
      <w:pPr>
        <w:spacing w:line="360" w:lineRule="auto"/>
        <w:jc w:val="both"/>
        <w:rPr>
          <w:sz w:val="28"/>
          <w:szCs w:val="28"/>
          <w:lang w:val="uk-UA"/>
        </w:rPr>
      </w:pPr>
      <w:r w:rsidRPr="00A576D5">
        <w:rPr>
          <w:b/>
          <w:sz w:val="28"/>
          <w:szCs w:val="28"/>
          <w:lang w:val="uk-UA"/>
        </w:rPr>
        <w:t xml:space="preserve">    </w:t>
      </w:r>
      <w:r w:rsidRPr="00EA78A2">
        <w:rPr>
          <w:b/>
          <w:sz w:val="28"/>
          <w:szCs w:val="28"/>
          <w:lang w:val="uk-UA"/>
        </w:rPr>
        <w:t xml:space="preserve">    </w:t>
      </w:r>
      <w:r w:rsidRPr="00A576D5">
        <w:rPr>
          <w:b/>
          <w:sz w:val="28"/>
          <w:szCs w:val="28"/>
          <w:lang w:val="uk-UA"/>
        </w:rPr>
        <w:t xml:space="preserve"> </w:t>
      </w:r>
      <w:r w:rsidRPr="00F6429C">
        <w:rPr>
          <w:sz w:val="28"/>
          <w:szCs w:val="28"/>
          <w:lang w:val="uk-UA"/>
        </w:rPr>
        <w:t xml:space="preserve">Практичне значення одержаних результатів. </w:t>
      </w:r>
      <w:r w:rsidRPr="00EA78A2">
        <w:rPr>
          <w:sz w:val="28"/>
          <w:szCs w:val="28"/>
          <w:lang w:val="uk-UA"/>
        </w:rPr>
        <w:t xml:space="preserve">На підставі проведених досліджень </w:t>
      </w:r>
      <w:r w:rsidR="00F6429C">
        <w:rPr>
          <w:sz w:val="28"/>
          <w:szCs w:val="28"/>
          <w:lang w:val="uk-UA"/>
        </w:rPr>
        <w:t>була доведена перевага</w:t>
      </w:r>
      <w:r w:rsidR="00A1644D">
        <w:rPr>
          <w:sz w:val="28"/>
          <w:szCs w:val="28"/>
          <w:lang w:val="uk-UA"/>
        </w:rPr>
        <w:t xml:space="preserve"> використання Бісопрололу в порівнянні з Метопрололом </w:t>
      </w:r>
      <w:r w:rsidR="00E846BD">
        <w:rPr>
          <w:sz w:val="28"/>
          <w:szCs w:val="28"/>
          <w:lang w:val="uk-UA"/>
        </w:rPr>
        <w:t xml:space="preserve">у лікуванні  </w:t>
      </w:r>
      <w:r w:rsidR="00F6429C">
        <w:rPr>
          <w:sz w:val="28"/>
          <w:szCs w:val="28"/>
          <w:lang w:val="uk-UA"/>
        </w:rPr>
        <w:t>ХСН</w:t>
      </w:r>
      <w:r w:rsidR="00E846BD">
        <w:rPr>
          <w:sz w:val="28"/>
          <w:szCs w:val="28"/>
          <w:lang w:val="uk-UA"/>
        </w:rPr>
        <w:t xml:space="preserve"> </w:t>
      </w:r>
      <w:r w:rsidR="00F6429C">
        <w:rPr>
          <w:sz w:val="28"/>
          <w:szCs w:val="28"/>
          <w:lang w:val="uk-UA"/>
        </w:rPr>
        <w:t xml:space="preserve"> ішемічного походження</w:t>
      </w:r>
      <w:r w:rsidR="00E846BD">
        <w:rPr>
          <w:sz w:val="28"/>
          <w:szCs w:val="28"/>
          <w:lang w:val="uk-UA"/>
        </w:rPr>
        <w:t xml:space="preserve"> в поєднанні</w:t>
      </w:r>
      <w:r w:rsidR="00E846BD" w:rsidRPr="00EA78A2">
        <w:rPr>
          <w:sz w:val="28"/>
          <w:szCs w:val="28"/>
          <w:lang w:val="uk-UA"/>
        </w:rPr>
        <w:t xml:space="preserve"> </w:t>
      </w:r>
      <w:r w:rsidR="00E846BD">
        <w:rPr>
          <w:sz w:val="28"/>
          <w:szCs w:val="28"/>
          <w:lang w:val="uk-UA"/>
        </w:rPr>
        <w:t>з</w:t>
      </w:r>
      <w:r w:rsidR="00F6429C">
        <w:rPr>
          <w:sz w:val="28"/>
          <w:szCs w:val="28"/>
          <w:lang w:val="uk-UA"/>
        </w:rPr>
        <w:t xml:space="preserve"> ХОЗЛ. Показано, що лікування є безпечним щодо</w:t>
      </w:r>
      <w:r w:rsidR="008B65D0">
        <w:rPr>
          <w:sz w:val="28"/>
          <w:szCs w:val="28"/>
          <w:lang w:val="uk-UA"/>
        </w:rPr>
        <w:t xml:space="preserve"> показників функції зовнішнього дихання</w:t>
      </w:r>
      <w:r w:rsidR="00E846BD">
        <w:rPr>
          <w:sz w:val="28"/>
          <w:szCs w:val="28"/>
          <w:lang w:val="uk-UA"/>
        </w:rPr>
        <w:t>.</w:t>
      </w:r>
      <w:r w:rsidR="0096686E">
        <w:rPr>
          <w:sz w:val="28"/>
          <w:szCs w:val="28"/>
          <w:lang w:val="uk-UA"/>
        </w:rPr>
        <w:t xml:space="preserve"> Бронхообструкція не посилюється</w:t>
      </w:r>
      <w:r w:rsidR="003A1668">
        <w:rPr>
          <w:sz w:val="28"/>
          <w:szCs w:val="28"/>
          <w:lang w:val="uk-UA"/>
        </w:rPr>
        <w:t>, а навіть зменшується при використанні Бісопрололу.</w:t>
      </w:r>
      <w:r w:rsidR="00E846BD">
        <w:rPr>
          <w:sz w:val="28"/>
          <w:szCs w:val="28"/>
          <w:lang w:val="uk-UA"/>
        </w:rPr>
        <w:t xml:space="preserve"> </w:t>
      </w:r>
      <w:r w:rsidRPr="00EA78A2">
        <w:rPr>
          <w:sz w:val="28"/>
          <w:szCs w:val="28"/>
          <w:lang w:val="uk-UA"/>
        </w:rPr>
        <w:t>Отримані дані можуть бути використані в роботі лікарів-терапевтів</w:t>
      </w:r>
      <w:r w:rsidR="003A1668">
        <w:rPr>
          <w:sz w:val="28"/>
          <w:szCs w:val="28"/>
          <w:lang w:val="uk-UA"/>
        </w:rPr>
        <w:t>, пульмонологів, кардіологів</w:t>
      </w:r>
      <w:r w:rsidR="000653A5">
        <w:rPr>
          <w:sz w:val="28"/>
          <w:szCs w:val="28"/>
          <w:lang w:val="uk-UA"/>
        </w:rPr>
        <w:t xml:space="preserve"> та</w:t>
      </w:r>
      <w:r w:rsidRPr="00EA78A2">
        <w:rPr>
          <w:sz w:val="28"/>
          <w:szCs w:val="28"/>
          <w:lang w:val="uk-UA"/>
        </w:rPr>
        <w:t xml:space="preserve"> сімейних лікарів.</w:t>
      </w:r>
      <w:r w:rsidR="003A1668">
        <w:rPr>
          <w:sz w:val="28"/>
          <w:szCs w:val="28"/>
          <w:lang w:val="uk-UA"/>
        </w:rPr>
        <w:t xml:space="preserve"> Результати роботи впроваджені в практику роботи терапевтичного, пульмонологічного, поліклінічного відділень КУСМКЛ № 1.</w:t>
      </w:r>
    </w:p>
    <w:p w:rsidR="00EA78A2" w:rsidRPr="00EA78A2" w:rsidRDefault="00EA78A2" w:rsidP="00EA78A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A1668">
        <w:rPr>
          <w:bCs/>
          <w:sz w:val="28"/>
          <w:szCs w:val="28"/>
          <w:lang w:val="uk-UA"/>
        </w:rPr>
        <w:t>Особистий внесок здобувача.</w:t>
      </w:r>
      <w:r w:rsidRPr="00EA78A2">
        <w:rPr>
          <w:b/>
          <w:bCs/>
          <w:sz w:val="28"/>
          <w:szCs w:val="28"/>
          <w:lang w:val="uk-UA"/>
        </w:rPr>
        <w:t xml:space="preserve"> </w:t>
      </w:r>
      <w:r w:rsidRPr="00EA78A2">
        <w:rPr>
          <w:sz w:val="28"/>
          <w:szCs w:val="28"/>
          <w:lang w:val="uk-UA"/>
        </w:rPr>
        <w:t xml:space="preserve">Робота виконана на кафедрі сімейної медицини </w:t>
      </w:r>
      <w:r w:rsidR="00542EC2">
        <w:rPr>
          <w:sz w:val="28"/>
          <w:szCs w:val="28"/>
          <w:lang w:val="uk-UA"/>
        </w:rPr>
        <w:t>з курсом ендокринології та</w:t>
      </w:r>
      <w:r w:rsidR="003A1668">
        <w:rPr>
          <w:sz w:val="28"/>
          <w:szCs w:val="28"/>
          <w:lang w:val="uk-UA"/>
        </w:rPr>
        <w:t xml:space="preserve"> на базі</w:t>
      </w:r>
      <w:r w:rsidR="00542EC2">
        <w:rPr>
          <w:sz w:val="28"/>
          <w:szCs w:val="28"/>
          <w:lang w:val="uk-UA"/>
        </w:rPr>
        <w:t xml:space="preserve"> КУСМКЛ №</w:t>
      </w:r>
      <w:r w:rsidR="00F76B55">
        <w:rPr>
          <w:sz w:val="28"/>
          <w:szCs w:val="28"/>
          <w:lang w:val="uk-UA"/>
        </w:rPr>
        <w:t xml:space="preserve"> </w:t>
      </w:r>
      <w:r w:rsidR="00542EC2">
        <w:rPr>
          <w:sz w:val="28"/>
          <w:szCs w:val="28"/>
          <w:lang w:val="uk-UA"/>
        </w:rPr>
        <w:t>1</w:t>
      </w:r>
      <w:r w:rsidR="003A1668">
        <w:rPr>
          <w:sz w:val="28"/>
          <w:szCs w:val="28"/>
          <w:lang w:val="uk-UA"/>
        </w:rPr>
        <w:t>. Представлені в роботі матеріали є особистим внеском автора.</w:t>
      </w:r>
    </w:p>
    <w:p w:rsidR="00F76B55" w:rsidRDefault="00F76B55" w:rsidP="00380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Огляд літератури, підбір та обробка фактичного матеріалу, розподіл хворих на групи, теоретичне обґрунтування, статистична обробка матеріалу виконані автором самостійно. Підготовка матеріалів до друку проводилась сумісно з науковим керівником.</w:t>
      </w:r>
    </w:p>
    <w:p w:rsidR="00EA78A2" w:rsidRPr="00EA78A2" w:rsidRDefault="00EA78A2" w:rsidP="00380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76B55">
        <w:rPr>
          <w:sz w:val="28"/>
          <w:szCs w:val="28"/>
          <w:lang w:val="uk-UA"/>
        </w:rPr>
        <w:t>Апробація результатів дослідження.</w:t>
      </w:r>
      <w:r w:rsidRPr="00EA78A2">
        <w:rPr>
          <w:b/>
          <w:sz w:val="28"/>
          <w:szCs w:val="28"/>
          <w:lang w:val="uk-UA"/>
        </w:rPr>
        <w:t xml:space="preserve"> </w:t>
      </w:r>
      <w:r w:rsidRPr="00EA78A2">
        <w:rPr>
          <w:sz w:val="28"/>
          <w:szCs w:val="28"/>
          <w:lang w:val="uk-UA"/>
        </w:rPr>
        <w:t xml:space="preserve">Матеріали магістерської роботи </w:t>
      </w:r>
      <w:r w:rsidR="0086487D">
        <w:rPr>
          <w:sz w:val="28"/>
          <w:szCs w:val="28"/>
          <w:lang w:val="uk-UA"/>
        </w:rPr>
        <w:t>доповідались і</w:t>
      </w:r>
      <w:r w:rsidR="00F76B55">
        <w:rPr>
          <w:sz w:val="28"/>
          <w:szCs w:val="28"/>
          <w:lang w:val="uk-UA"/>
        </w:rPr>
        <w:t xml:space="preserve"> </w:t>
      </w:r>
      <w:r w:rsidRPr="00EA78A2">
        <w:rPr>
          <w:sz w:val="28"/>
          <w:szCs w:val="28"/>
          <w:lang w:val="uk-UA"/>
        </w:rPr>
        <w:t>обговорювались на</w:t>
      </w:r>
      <w:r w:rsidR="00F76B55">
        <w:rPr>
          <w:sz w:val="28"/>
          <w:szCs w:val="28"/>
          <w:lang w:val="uk-UA"/>
        </w:rPr>
        <w:t xml:space="preserve"> підсумкових </w:t>
      </w:r>
      <w:r w:rsidR="0086487D">
        <w:rPr>
          <w:sz w:val="28"/>
          <w:szCs w:val="28"/>
          <w:lang w:val="uk-UA"/>
        </w:rPr>
        <w:t>науково-практичних конференціях</w:t>
      </w:r>
      <w:r w:rsidR="008B65D0" w:rsidRPr="008B65D0">
        <w:rPr>
          <w:sz w:val="28"/>
          <w:szCs w:val="28"/>
          <w:lang w:val="uk-UA"/>
        </w:rPr>
        <w:t xml:space="preserve"> студентів, молодих вчених, лікарів та викладачів </w:t>
      </w:r>
      <w:r w:rsidR="0086487D">
        <w:rPr>
          <w:sz w:val="28"/>
          <w:szCs w:val="28"/>
          <w:lang w:val="uk-UA"/>
        </w:rPr>
        <w:t>СумДУ у квітні</w:t>
      </w:r>
      <w:r>
        <w:rPr>
          <w:sz w:val="28"/>
          <w:szCs w:val="28"/>
          <w:lang w:val="uk-UA"/>
        </w:rPr>
        <w:t xml:space="preserve"> </w:t>
      </w:r>
      <w:r w:rsidR="0086487D">
        <w:rPr>
          <w:sz w:val="28"/>
          <w:szCs w:val="28"/>
          <w:lang w:val="uk-UA"/>
        </w:rPr>
        <w:t xml:space="preserve">2012, </w:t>
      </w:r>
      <w:r>
        <w:rPr>
          <w:sz w:val="28"/>
          <w:szCs w:val="28"/>
          <w:lang w:val="uk-UA"/>
        </w:rPr>
        <w:t>2013</w:t>
      </w:r>
      <w:r w:rsidR="0086487D">
        <w:rPr>
          <w:sz w:val="28"/>
          <w:szCs w:val="28"/>
          <w:lang w:val="uk-UA"/>
        </w:rPr>
        <w:t xml:space="preserve"> р</w:t>
      </w:r>
      <w:r w:rsidRPr="00EA78A2">
        <w:rPr>
          <w:sz w:val="28"/>
          <w:szCs w:val="28"/>
          <w:lang w:val="uk-UA"/>
        </w:rPr>
        <w:t>.</w:t>
      </w:r>
      <w:r w:rsidR="0086487D">
        <w:rPr>
          <w:sz w:val="28"/>
          <w:szCs w:val="28"/>
          <w:lang w:val="uk-UA"/>
        </w:rPr>
        <w:t xml:space="preserve"> Робота апробована на засіданні кафедри сімейної медицини з к</w:t>
      </w:r>
      <w:r w:rsidR="004B15B6">
        <w:rPr>
          <w:sz w:val="28"/>
          <w:szCs w:val="28"/>
          <w:lang w:val="uk-UA"/>
        </w:rPr>
        <w:t>урсом ендокринології Медичного І</w:t>
      </w:r>
      <w:r w:rsidR="0086487D">
        <w:rPr>
          <w:sz w:val="28"/>
          <w:szCs w:val="28"/>
          <w:lang w:val="uk-UA"/>
        </w:rPr>
        <w:t xml:space="preserve">нституту СумДУ </w:t>
      </w:r>
      <w:r w:rsidR="00237BA7">
        <w:rPr>
          <w:sz w:val="28"/>
          <w:szCs w:val="28"/>
          <w:lang w:val="uk-UA"/>
        </w:rPr>
        <w:t>22 травня 2013 р.,  протокол № 11.</w:t>
      </w:r>
    </w:p>
    <w:p w:rsidR="00EA78A2" w:rsidRPr="00237BA7" w:rsidRDefault="00237BA7" w:rsidP="00380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Публікації. За матеріалом магістерської роботи опубліковано</w:t>
      </w:r>
      <w:r w:rsidR="007136F8">
        <w:rPr>
          <w:sz w:val="28"/>
          <w:szCs w:val="28"/>
          <w:lang w:val="uk-UA"/>
        </w:rPr>
        <w:t xml:space="preserve"> 4 наукових праці, з яких 2 у наукових журналах, 2 – у збірниках тез конференції, які повністю відображають зміст проведених досліджень.</w:t>
      </w:r>
    </w:p>
    <w:p w:rsidR="004D3262" w:rsidRPr="00B96E18" w:rsidRDefault="007136F8" w:rsidP="00166347">
      <w:pPr>
        <w:tabs>
          <w:tab w:val="left" w:pos="795"/>
        </w:tabs>
        <w:spacing w:line="360" w:lineRule="auto"/>
        <w:ind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Обсяг і структура </w:t>
      </w:r>
      <w:r w:rsidR="00C63B6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магістерської роботи.</w:t>
      </w:r>
      <w:r w:rsidR="00453614">
        <w:rPr>
          <w:sz w:val="28"/>
          <w:szCs w:val="28"/>
          <w:lang w:val="uk-UA"/>
        </w:rPr>
        <w:t xml:space="preserve"> Матеріали викладені на 50</w:t>
      </w:r>
      <w:r w:rsidR="007E0336">
        <w:rPr>
          <w:sz w:val="28"/>
          <w:szCs w:val="28"/>
          <w:lang w:val="uk-UA"/>
        </w:rPr>
        <w:t xml:space="preserve"> сторінках машиннопечатного тексту. Робота складається з вступу, огляду літератури, розділу власних досліджень, аналізу й узагальнення результатів досліджень, висновків, практичних рекомендацій і списку використаних джерел. Серед них </w:t>
      </w:r>
      <w:r w:rsidR="00734520">
        <w:rPr>
          <w:sz w:val="28"/>
          <w:szCs w:val="28"/>
          <w:lang w:val="uk-UA"/>
        </w:rPr>
        <w:t>43 праці кирилицею та 9 латиною, що складає 6 сторінок. Робота ілюстрована 4 табли</w:t>
      </w:r>
      <w:r w:rsidR="00453614">
        <w:rPr>
          <w:sz w:val="28"/>
          <w:szCs w:val="28"/>
          <w:lang w:val="uk-UA"/>
        </w:rPr>
        <w:t>цями та 5</w:t>
      </w:r>
      <w:r w:rsidR="00734520">
        <w:rPr>
          <w:sz w:val="28"/>
          <w:szCs w:val="28"/>
          <w:lang w:val="uk-UA"/>
        </w:rPr>
        <w:t xml:space="preserve"> рисунками.</w:t>
      </w:r>
    </w:p>
    <w:p w:rsidR="00A25CF4" w:rsidRDefault="00A25CF4" w:rsidP="00A947AF">
      <w:pPr>
        <w:spacing w:line="360" w:lineRule="auto"/>
        <w:rPr>
          <w:sz w:val="28"/>
          <w:szCs w:val="28"/>
          <w:lang w:val="uk-UA"/>
        </w:rPr>
      </w:pPr>
    </w:p>
    <w:p w:rsidR="00A25CF4" w:rsidRDefault="00A25CF4" w:rsidP="00A947AF">
      <w:pPr>
        <w:spacing w:line="360" w:lineRule="auto"/>
        <w:rPr>
          <w:sz w:val="28"/>
          <w:szCs w:val="28"/>
          <w:lang w:val="uk-UA"/>
        </w:rPr>
      </w:pPr>
    </w:p>
    <w:p w:rsidR="00A25CF4" w:rsidRDefault="00A25CF4" w:rsidP="00A947AF">
      <w:pPr>
        <w:spacing w:line="360" w:lineRule="auto"/>
        <w:rPr>
          <w:sz w:val="28"/>
          <w:szCs w:val="28"/>
          <w:lang w:val="uk-UA"/>
        </w:rPr>
      </w:pPr>
    </w:p>
    <w:p w:rsidR="00627562" w:rsidRDefault="00627562" w:rsidP="00A947AF">
      <w:pPr>
        <w:spacing w:line="360" w:lineRule="auto"/>
        <w:rPr>
          <w:b/>
          <w:sz w:val="28"/>
          <w:szCs w:val="28"/>
          <w:lang w:val="uk-UA"/>
        </w:rPr>
      </w:pPr>
    </w:p>
    <w:p w:rsidR="00627562" w:rsidRDefault="00627562" w:rsidP="00A947AF">
      <w:pPr>
        <w:spacing w:line="360" w:lineRule="auto"/>
        <w:rPr>
          <w:b/>
          <w:sz w:val="28"/>
          <w:szCs w:val="28"/>
          <w:lang w:val="uk-UA"/>
        </w:rPr>
      </w:pPr>
    </w:p>
    <w:p w:rsidR="008D6907" w:rsidRDefault="008D6907" w:rsidP="00A947AF">
      <w:pPr>
        <w:spacing w:line="360" w:lineRule="auto"/>
        <w:rPr>
          <w:b/>
          <w:sz w:val="28"/>
          <w:szCs w:val="28"/>
          <w:lang w:val="uk-UA"/>
        </w:rPr>
      </w:pPr>
    </w:p>
    <w:p w:rsidR="00734520" w:rsidRDefault="008B65D0" w:rsidP="0073452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="00734520">
        <w:rPr>
          <w:sz w:val="28"/>
          <w:szCs w:val="28"/>
          <w:lang w:val="uk-UA"/>
        </w:rPr>
        <w:lastRenderedPageBreak/>
        <w:t>Розділ 1</w:t>
      </w:r>
    </w:p>
    <w:p w:rsidR="00A25CF4" w:rsidRPr="00A25CF4" w:rsidRDefault="00734520" w:rsidP="004B15B6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23781">
        <w:rPr>
          <w:sz w:val="28"/>
          <w:szCs w:val="28"/>
          <w:lang w:val="uk-UA"/>
        </w:rPr>
        <w:t>ОСНОВНІ ФАКТОРИ</w:t>
      </w:r>
      <w:r>
        <w:rPr>
          <w:sz w:val="28"/>
          <w:szCs w:val="28"/>
          <w:lang w:val="uk-UA"/>
        </w:rPr>
        <w:t xml:space="preserve"> </w:t>
      </w:r>
      <w:r w:rsidRPr="00723781">
        <w:rPr>
          <w:sz w:val="28"/>
          <w:szCs w:val="28"/>
          <w:lang w:val="uk-UA"/>
        </w:rPr>
        <w:t xml:space="preserve"> ЕТІОПАТОГЕНЕЗУ</w:t>
      </w:r>
      <w:r>
        <w:rPr>
          <w:sz w:val="28"/>
          <w:szCs w:val="28"/>
          <w:lang w:val="uk-UA"/>
        </w:rPr>
        <w:t xml:space="preserve"> І ПОГЛЯДИ НА ЛІКУВАННЯ ХРОНІЧНОГО ОБСТРУКТИВНОГО ЗАХВОРЮВАННЯ ЛЕГЕНЬ ТА ХРОНІЧНОЇ СЕРЦЕВОЇ НЕДОСТАТНОСТІ</w:t>
      </w:r>
      <w:r w:rsidRPr="00723781">
        <w:rPr>
          <w:sz w:val="28"/>
          <w:szCs w:val="28"/>
          <w:lang w:val="uk-UA"/>
        </w:rPr>
        <w:t xml:space="preserve">  НА Т</w:t>
      </w:r>
      <w:r>
        <w:rPr>
          <w:sz w:val="28"/>
          <w:szCs w:val="28"/>
          <w:lang w:val="uk-UA"/>
        </w:rPr>
        <w:t>ЛІ ІШЕМІЧНОЇ ХВОРОБИ СЕРЦЯ</w:t>
      </w:r>
    </w:p>
    <w:p w:rsidR="00A25CF4" w:rsidRPr="00734520" w:rsidRDefault="00A25CF4" w:rsidP="00734520">
      <w:pPr>
        <w:spacing w:line="360" w:lineRule="auto"/>
        <w:jc w:val="center"/>
        <w:rPr>
          <w:sz w:val="28"/>
          <w:szCs w:val="28"/>
          <w:lang w:val="uk-UA"/>
        </w:rPr>
      </w:pPr>
      <w:r w:rsidRPr="00734520">
        <w:rPr>
          <w:sz w:val="28"/>
          <w:szCs w:val="28"/>
          <w:lang w:val="uk-UA"/>
        </w:rPr>
        <w:t>Огляд літератури</w:t>
      </w:r>
    </w:p>
    <w:p w:rsidR="000653A5" w:rsidRDefault="00F3735F" w:rsidP="00166347">
      <w:pPr>
        <w:spacing w:after="24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1.1. </w:t>
      </w:r>
      <w:r w:rsidR="00734520">
        <w:rPr>
          <w:sz w:val="28"/>
          <w:szCs w:val="28"/>
          <w:lang w:val="uk-UA"/>
        </w:rPr>
        <w:t>Визначення поняття хронічного обструктивного захворювання легень, поширеніс</w:t>
      </w:r>
      <w:r w:rsidR="008953F5">
        <w:rPr>
          <w:sz w:val="28"/>
          <w:szCs w:val="28"/>
          <w:lang w:val="uk-UA"/>
        </w:rPr>
        <w:t>ть, етіопатогенез, класифікація</w:t>
      </w:r>
    </w:p>
    <w:p w:rsidR="00496F9A" w:rsidRDefault="00A25CF4" w:rsidP="000E41F5">
      <w:pPr>
        <w:spacing w:after="24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Хро</w:t>
      </w:r>
      <w:r w:rsidR="00973705">
        <w:rPr>
          <w:sz w:val="28"/>
          <w:szCs w:val="28"/>
          <w:lang w:val="uk-UA"/>
        </w:rPr>
        <w:t>нічне обструктивне захворювання легень (ХОЗЛ) – захворювання,</w:t>
      </w:r>
      <w:r w:rsidR="000653A5">
        <w:rPr>
          <w:sz w:val="28"/>
          <w:szCs w:val="28"/>
          <w:lang w:val="uk-UA"/>
        </w:rPr>
        <w:t xml:space="preserve"> </w:t>
      </w:r>
      <w:r w:rsidR="00973705">
        <w:rPr>
          <w:sz w:val="28"/>
          <w:szCs w:val="28"/>
          <w:lang w:val="uk-UA"/>
        </w:rPr>
        <w:t>яке характеризується не повністю зворотним обмеженням прохідності дихальних шляхів,</w:t>
      </w:r>
      <w:r w:rsidR="004A6A7F">
        <w:rPr>
          <w:sz w:val="28"/>
          <w:szCs w:val="28"/>
          <w:lang w:val="uk-UA"/>
        </w:rPr>
        <w:t xml:space="preserve"> </w:t>
      </w:r>
      <w:r w:rsidR="00973705">
        <w:rPr>
          <w:sz w:val="28"/>
          <w:szCs w:val="28"/>
          <w:lang w:val="uk-UA"/>
        </w:rPr>
        <w:t>що,</w:t>
      </w:r>
      <w:r w:rsidR="004A6A7F">
        <w:rPr>
          <w:sz w:val="28"/>
          <w:szCs w:val="28"/>
          <w:lang w:val="uk-UA"/>
        </w:rPr>
        <w:t xml:space="preserve"> </w:t>
      </w:r>
      <w:r w:rsidR="00973705">
        <w:rPr>
          <w:sz w:val="28"/>
          <w:szCs w:val="28"/>
          <w:lang w:val="uk-UA"/>
        </w:rPr>
        <w:t>як правило,</w:t>
      </w:r>
      <w:r w:rsidR="004A6A7F">
        <w:rPr>
          <w:sz w:val="28"/>
          <w:szCs w:val="28"/>
          <w:lang w:val="uk-UA"/>
        </w:rPr>
        <w:t xml:space="preserve"> </w:t>
      </w:r>
      <w:r w:rsidR="00973705">
        <w:rPr>
          <w:sz w:val="28"/>
          <w:szCs w:val="28"/>
          <w:lang w:val="uk-UA"/>
        </w:rPr>
        <w:t xml:space="preserve">прогресує і асоціюється із незвичною запальною відповіддю легень на шкідливі </w:t>
      </w:r>
      <w:r w:rsidR="00FC395C">
        <w:rPr>
          <w:sz w:val="28"/>
          <w:szCs w:val="28"/>
          <w:lang w:val="uk-UA"/>
        </w:rPr>
        <w:t>частки або гази,</w:t>
      </w:r>
      <w:r w:rsidR="000E41F5">
        <w:rPr>
          <w:sz w:val="28"/>
          <w:szCs w:val="28"/>
          <w:lang w:val="uk-UA"/>
        </w:rPr>
        <w:t xml:space="preserve"> </w:t>
      </w:r>
      <w:r w:rsidR="00FC395C">
        <w:rPr>
          <w:sz w:val="28"/>
          <w:szCs w:val="28"/>
          <w:lang w:val="uk-UA"/>
        </w:rPr>
        <w:t>основ</w:t>
      </w:r>
      <w:r w:rsidR="000E41F5">
        <w:rPr>
          <w:sz w:val="28"/>
          <w:szCs w:val="28"/>
          <w:lang w:val="uk-UA"/>
        </w:rPr>
        <w:t>ним чином</w:t>
      </w:r>
      <w:r w:rsidR="005C36B1">
        <w:rPr>
          <w:sz w:val="28"/>
          <w:szCs w:val="28"/>
          <w:lang w:val="uk-UA"/>
        </w:rPr>
        <w:t>,</w:t>
      </w:r>
      <w:r w:rsidR="000E41F5">
        <w:rPr>
          <w:sz w:val="28"/>
          <w:szCs w:val="28"/>
          <w:lang w:val="uk-UA"/>
        </w:rPr>
        <w:t xml:space="preserve"> </w:t>
      </w:r>
      <w:r w:rsidR="005C36B1">
        <w:rPr>
          <w:sz w:val="28"/>
          <w:szCs w:val="28"/>
          <w:lang w:val="uk-UA"/>
        </w:rPr>
        <w:t xml:space="preserve">пов’язані </w:t>
      </w:r>
      <w:r w:rsidR="00FC395C">
        <w:rPr>
          <w:sz w:val="28"/>
          <w:szCs w:val="28"/>
          <w:lang w:val="uk-UA"/>
        </w:rPr>
        <w:t>з палінням</w:t>
      </w:r>
      <w:r w:rsidR="000E41F5">
        <w:rPr>
          <w:sz w:val="28"/>
          <w:szCs w:val="28"/>
          <w:lang w:val="uk-UA"/>
        </w:rPr>
        <w:t xml:space="preserve">  </w:t>
      </w:r>
      <w:r w:rsidR="00707BB1" w:rsidRPr="00707BB1">
        <w:rPr>
          <w:sz w:val="28"/>
          <w:szCs w:val="28"/>
          <w:lang w:val="uk-UA"/>
        </w:rPr>
        <w:t>[21]</w:t>
      </w:r>
      <w:r w:rsidR="00FC395C">
        <w:rPr>
          <w:sz w:val="28"/>
          <w:szCs w:val="28"/>
          <w:lang w:val="uk-UA"/>
        </w:rPr>
        <w:t>.</w:t>
      </w:r>
    </w:p>
    <w:p w:rsidR="00FC395C" w:rsidRPr="000E41F5" w:rsidRDefault="00FC395C" w:rsidP="00166347">
      <w:pPr>
        <w:spacing w:after="240" w:line="360" w:lineRule="auto"/>
        <w:ind w:firstLine="709"/>
        <w:jc w:val="both"/>
        <w:rPr>
          <w:sz w:val="28"/>
          <w:szCs w:val="28"/>
          <w:lang w:val="uk-UA"/>
        </w:rPr>
      </w:pPr>
      <w:r w:rsidRPr="00C56008">
        <w:rPr>
          <w:bCs/>
          <w:sz w:val="28"/>
          <w:szCs w:val="28"/>
          <w:lang w:val="uk-UA"/>
        </w:rPr>
        <w:t>Етіологія.</w:t>
      </w:r>
      <w:r w:rsidRPr="00C56008">
        <w:rPr>
          <w:sz w:val="28"/>
          <w:szCs w:val="28"/>
          <w:lang w:val="uk-UA"/>
        </w:rPr>
        <w:t xml:space="preserve"> Головний чинник ризику ХОЗЛ у 80—90 % випадків — це тютюнопаління</w:t>
      </w:r>
      <w:r w:rsidR="000E28F0" w:rsidRPr="00C56008">
        <w:rPr>
          <w:sz w:val="28"/>
          <w:szCs w:val="28"/>
          <w:lang w:val="uk-UA"/>
        </w:rPr>
        <w:t xml:space="preserve"> </w:t>
      </w:r>
      <w:r w:rsidRPr="00C56008">
        <w:rPr>
          <w:sz w:val="28"/>
          <w:szCs w:val="28"/>
          <w:lang w:val="uk-UA"/>
        </w:rPr>
        <w:t xml:space="preserve"> (індекс паління становить 10—20 пачко</w:t>
      </w:r>
      <w:r w:rsidR="00E846BD" w:rsidRPr="00C56008">
        <w:rPr>
          <w:sz w:val="28"/>
          <w:szCs w:val="28"/>
          <w:lang w:val="uk-UA"/>
        </w:rPr>
        <w:t xml:space="preserve"> </w:t>
      </w:r>
      <w:r w:rsidRPr="00C56008">
        <w:rPr>
          <w:sz w:val="28"/>
          <w:szCs w:val="28"/>
          <w:lang w:val="uk-UA"/>
        </w:rPr>
        <w:t>-</w:t>
      </w:r>
      <w:r w:rsidR="00E846BD" w:rsidRPr="00C56008">
        <w:rPr>
          <w:sz w:val="28"/>
          <w:szCs w:val="28"/>
          <w:lang w:val="uk-UA"/>
        </w:rPr>
        <w:t xml:space="preserve"> </w:t>
      </w:r>
      <w:r w:rsidRPr="00C56008">
        <w:rPr>
          <w:sz w:val="28"/>
          <w:szCs w:val="28"/>
          <w:lang w:val="uk-UA"/>
        </w:rPr>
        <w:t>років).</w:t>
      </w:r>
      <w:r w:rsidR="000E41F5">
        <w:rPr>
          <w:sz w:val="28"/>
          <w:szCs w:val="28"/>
          <w:lang w:val="uk-UA"/>
        </w:rPr>
        <w:t xml:space="preserve"> </w:t>
      </w:r>
      <w:r w:rsidR="00397B27" w:rsidRPr="00C56008">
        <w:rPr>
          <w:sz w:val="28"/>
          <w:szCs w:val="28"/>
          <w:lang w:val="uk-UA"/>
        </w:rPr>
        <w:t xml:space="preserve">В світі </w:t>
      </w:r>
      <w:r w:rsidR="000653A5" w:rsidRPr="00C56008">
        <w:rPr>
          <w:sz w:val="28"/>
          <w:szCs w:val="28"/>
          <w:lang w:val="uk-UA"/>
        </w:rPr>
        <w:t>на</w:t>
      </w:r>
      <w:r w:rsidR="000E28F0" w:rsidRPr="00C56008">
        <w:rPr>
          <w:sz w:val="28"/>
          <w:szCs w:val="28"/>
          <w:lang w:val="uk-UA"/>
        </w:rPr>
        <w:t xml:space="preserve">раховується </w:t>
      </w:r>
      <w:r w:rsidR="000653A5" w:rsidRPr="00C56008">
        <w:rPr>
          <w:sz w:val="28"/>
          <w:szCs w:val="28"/>
          <w:lang w:val="uk-UA"/>
        </w:rPr>
        <w:t xml:space="preserve">близько </w:t>
      </w:r>
      <w:r w:rsidR="000E28F0" w:rsidRPr="00C56008">
        <w:rPr>
          <w:sz w:val="28"/>
          <w:szCs w:val="28"/>
          <w:lang w:val="uk-UA"/>
        </w:rPr>
        <w:t>1,3 млрд. людей,</w:t>
      </w:r>
      <w:r w:rsidR="00143C70">
        <w:rPr>
          <w:sz w:val="28"/>
          <w:szCs w:val="28"/>
          <w:lang w:val="uk-UA"/>
        </w:rPr>
        <w:t xml:space="preserve"> </w:t>
      </w:r>
      <w:r w:rsidR="000E28F0" w:rsidRPr="00C56008">
        <w:rPr>
          <w:sz w:val="28"/>
          <w:szCs w:val="28"/>
          <w:lang w:val="uk-UA"/>
        </w:rPr>
        <w:t>які</w:t>
      </w:r>
      <w:r w:rsidR="00397B27" w:rsidRPr="00C56008">
        <w:rPr>
          <w:sz w:val="28"/>
          <w:szCs w:val="28"/>
          <w:lang w:val="uk-UA"/>
        </w:rPr>
        <w:t xml:space="preserve"> </w:t>
      </w:r>
      <w:r w:rsidR="000653A5" w:rsidRPr="00C56008">
        <w:rPr>
          <w:sz w:val="28"/>
          <w:szCs w:val="28"/>
          <w:lang w:val="uk-UA"/>
        </w:rPr>
        <w:t>палять</w:t>
      </w:r>
      <w:r w:rsidR="00397B27" w:rsidRPr="00C56008">
        <w:rPr>
          <w:sz w:val="28"/>
          <w:szCs w:val="28"/>
          <w:lang w:val="uk-UA"/>
        </w:rPr>
        <w:t xml:space="preserve"> щодня.</w:t>
      </w:r>
      <w:r w:rsidR="000E41F5">
        <w:rPr>
          <w:sz w:val="28"/>
          <w:szCs w:val="28"/>
          <w:lang w:val="uk-UA"/>
        </w:rPr>
        <w:t xml:space="preserve"> </w:t>
      </w:r>
      <w:r w:rsidR="00397B27" w:rsidRPr="00C56008">
        <w:rPr>
          <w:sz w:val="28"/>
          <w:szCs w:val="28"/>
          <w:lang w:val="uk-UA"/>
        </w:rPr>
        <w:t>За статистикою число чоловіків</w:t>
      </w:r>
      <w:r w:rsidR="000653A5" w:rsidRPr="00C56008">
        <w:rPr>
          <w:sz w:val="28"/>
          <w:szCs w:val="28"/>
          <w:lang w:val="uk-UA"/>
        </w:rPr>
        <w:t>, які палять,</w:t>
      </w:r>
      <w:r w:rsidR="000E41F5">
        <w:rPr>
          <w:sz w:val="28"/>
          <w:szCs w:val="28"/>
          <w:lang w:val="uk-UA"/>
        </w:rPr>
        <w:t xml:space="preserve"> </w:t>
      </w:r>
      <w:r w:rsidR="000653A5" w:rsidRPr="00C56008">
        <w:rPr>
          <w:sz w:val="28"/>
          <w:szCs w:val="28"/>
          <w:lang w:val="uk-UA"/>
        </w:rPr>
        <w:t>має тенденція до</w:t>
      </w:r>
      <w:r w:rsidR="00143C70">
        <w:rPr>
          <w:sz w:val="28"/>
          <w:szCs w:val="28"/>
          <w:lang w:val="uk-UA"/>
        </w:rPr>
        <w:t xml:space="preserve"> </w:t>
      </w:r>
      <w:r w:rsidR="000653A5" w:rsidRPr="00C56008">
        <w:rPr>
          <w:sz w:val="28"/>
          <w:szCs w:val="28"/>
          <w:lang w:val="uk-UA"/>
        </w:rPr>
        <w:t>зниження</w:t>
      </w:r>
      <w:r w:rsidR="00397B27" w:rsidRPr="00C56008">
        <w:rPr>
          <w:sz w:val="28"/>
          <w:szCs w:val="28"/>
          <w:lang w:val="uk-UA"/>
        </w:rPr>
        <w:t>,</w:t>
      </w:r>
      <w:r w:rsidR="00143C70">
        <w:rPr>
          <w:sz w:val="28"/>
          <w:szCs w:val="28"/>
          <w:lang w:val="uk-UA"/>
        </w:rPr>
        <w:t xml:space="preserve"> </w:t>
      </w:r>
      <w:r w:rsidR="00397B27" w:rsidRPr="00C56008">
        <w:rPr>
          <w:sz w:val="28"/>
          <w:szCs w:val="28"/>
          <w:lang w:val="uk-UA"/>
        </w:rPr>
        <w:t>але сер</w:t>
      </w:r>
      <w:r w:rsidR="000E41F5">
        <w:rPr>
          <w:sz w:val="28"/>
          <w:szCs w:val="28"/>
          <w:lang w:val="uk-UA"/>
        </w:rPr>
        <w:t xml:space="preserve">ед жінок – значно збільшується. </w:t>
      </w:r>
      <w:r w:rsidR="00397B27" w:rsidRPr="00C56008">
        <w:rPr>
          <w:sz w:val="28"/>
          <w:szCs w:val="28"/>
          <w:lang w:val="uk-UA"/>
        </w:rPr>
        <w:t>Як  очікується,</w:t>
      </w:r>
      <w:r w:rsidR="00143C70">
        <w:rPr>
          <w:sz w:val="28"/>
          <w:szCs w:val="28"/>
          <w:lang w:val="uk-UA"/>
        </w:rPr>
        <w:t xml:space="preserve"> </w:t>
      </w:r>
      <w:r w:rsidR="00397B27" w:rsidRPr="00C56008">
        <w:rPr>
          <w:sz w:val="28"/>
          <w:szCs w:val="28"/>
          <w:lang w:val="uk-UA"/>
        </w:rPr>
        <w:t>до 2025р. більше 500 млн</w:t>
      </w:r>
      <w:r w:rsidR="000E28F0" w:rsidRPr="00C56008">
        <w:rPr>
          <w:sz w:val="28"/>
          <w:szCs w:val="28"/>
          <w:lang w:val="uk-UA"/>
        </w:rPr>
        <w:t>.</w:t>
      </w:r>
      <w:r w:rsidR="00397B27" w:rsidRPr="00C56008">
        <w:rPr>
          <w:sz w:val="28"/>
          <w:szCs w:val="28"/>
          <w:lang w:val="uk-UA"/>
        </w:rPr>
        <w:t xml:space="preserve"> жінок</w:t>
      </w:r>
      <w:r w:rsidR="004A6A7F" w:rsidRPr="00C56008">
        <w:rPr>
          <w:sz w:val="28"/>
          <w:szCs w:val="28"/>
          <w:lang w:val="uk-UA"/>
        </w:rPr>
        <w:t xml:space="preserve"> будуть </w:t>
      </w:r>
      <w:r w:rsidR="00C56008" w:rsidRPr="00C56008">
        <w:rPr>
          <w:sz w:val="28"/>
          <w:szCs w:val="28"/>
          <w:lang w:val="uk-UA"/>
        </w:rPr>
        <w:t>палити</w:t>
      </w:r>
      <w:r w:rsidR="00397B27" w:rsidRPr="00C56008">
        <w:rPr>
          <w:sz w:val="28"/>
          <w:szCs w:val="28"/>
          <w:lang w:val="uk-UA"/>
        </w:rPr>
        <w:t>,</w:t>
      </w:r>
      <w:r w:rsidR="00143C70">
        <w:rPr>
          <w:sz w:val="28"/>
          <w:szCs w:val="28"/>
          <w:lang w:val="uk-UA"/>
        </w:rPr>
        <w:t xml:space="preserve"> </w:t>
      </w:r>
      <w:r w:rsidR="00397B27" w:rsidRPr="00C56008">
        <w:rPr>
          <w:sz w:val="28"/>
          <w:szCs w:val="28"/>
          <w:lang w:val="uk-UA"/>
        </w:rPr>
        <w:t xml:space="preserve">що складе близько 20 % жіночого населення планети </w:t>
      </w:r>
      <w:r w:rsidR="004A6A7F" w:rsidRPr="00C56008">
        <w:rPr>
          <w:sz w:val="28"/>
          <w:szCs w:val="28"/>
          <w:lang w:val="uk-UA"/>
        </w:rPr>
        <w:t>(в порівнянні з нинішніми 12 %)</w:t>
      </w:r>
      <w:r w:rsidR="00397B27" w:rsidRPr="00C56008">
        <w:rPr>
          <w:sz w:val="28"/>
          <w:szCs w:val="28"/>
          <w:lang w:val="uk-UA"/>
        </w:rPr>
        <w:t>.</w:t>
      </w:r>
      <w:r w:rsidR="00143C70">
        <w:rPr>
          <w:sz w:val="28"/>
          <w:szCs w:val="28"/>
          <w:lang w:val="uk-UA"/>
        </w:rPr>
        <w:t xml:space="preserve"> </w:t>
      </w:r>
      <w:r w:rsidR="00397B27" w:rsidRPr="00C56008">
        <w:rPr>
          <w:sz w:val="28"/>
          <w:szCs w:val="28"/>
          <w:lang w:val="uk-UA"/>
        </w:rPr>
        <w:t xml:space="preserve">Кожна 3-тя жінка </w:t>
      </w:r>
      <w:r w:rsidR="00C56008" w:rsidRPr="00C56008">
        <w:rPr>
          <w:sz w:val="28"/>
          <w:szCs w:val="28"/>
          <w:lang w:val="uk-UA"/>
        </w:rPr>
        <w:t>у</w:t>
      </w:r>
      <w:r w:rsidR="00397B27" w:rsidRPr="00C56008">
        <w:rPr>
          <w:sz w:val="28"/>
          <w:szCs w:val="28"/>
          <w:lang w:val="uk-UA"/>
        </w:rPr>
        <w:t xml:space="preserve"> віці 18-19 років </w:t>
      </w:r>
      <w:r w:rsidR="00C56008" w:rsidRPr="00C56008">
        <w:rPr>
          <w:sz w:val="28"/>
          <w:szCs w:val="28"/>
          <w:lang w:val="uk-UA"/>
        </w:rPr>
        <w:t>палить</w:t>
      </w:r>
      <w:r w:rsidR="00397B27" w:rsidRPr="00C56008">
        <w:rPr>
          <w:sz w:val="28"/>
          <w:szCs w:val="28"/>
          <w:lang w:val="uk-UA"/>
        </w:rPr>
        <w:t>.</w:t>
      </w:r>
      <w:r w:rsidR="00397B27">
        <w:rPr>
          <w:sz w:val="28"/>
          <w:szCs w:val="28"/>
          <w:lang w:val="uk-UA"/>
        </w:rPr>
        <w:t xml:space="preserve"> </w:t>
      </w:r>
      <w:r w:rsidR="00166347">
        <w:rPr>
          <w:sz w:val="28"/>
          <w:szCs w:val="28"/>
          <w:lang w:val="uk-UA"/>
        </w:rPr>
        <w:t xml:space="preserve">                                                    </w:t>
      </w:r>
      <w:r w:rsidRPr="000D6BC7">
        <w:rPr>
          <w:sz w:val="28"/>
          <w:szCs w:val="28"/>
          <w:lang w:val="uk-UA"/>
        </w:rPr>
        <w:t xml:space="preserve">До зовнішніх чинників ризику розвитку </w:t>
      </w:r>
      <w:r w:rsidR="005C36B1">
        <w:rPr>
          <w:sz w:val="28"/>
          <w:szCs w:val="28"/>
          <w:lang w:val="uk-UA"/>
        </w:rPr>
        <w:t xml:space="preserve">ХОЗЛ також належать промислові </w:t>
      </w:r>
      <w:r w:rsidR="005C36B1" w:rsidRPr="00C56008">
        <w:rPr>
          <w:sz w:val="28"/>
          <w:szCs w:val="28"/>
          <w:lang w:val="uk-UA"/>
        </w:rPr>
        <w:t>та</w:t>
      </w:r>
      <w:r w:rsidRPr="00C56008">
        <w:rPr>
          <w:sz w:val="28"/>
          <w:szCs w:val="28"/>
          <w:lang w:val="uk-UA"/>
        </w:rPr>
        <w:t xml:space="preserve"> побутові шкідливі викиди (повітряні полютанти, гази і випари хімічних</w:t>
      </w:r>
      <w:r w:rsidRPr="000D6BC7">
        <w:rPr>
          <w:sz w:val="28"/>
          <w:szCs w:val="28"/>
          <w:lang w:val="uk-UA"/>
        </w:rPr>
        <w:t xml:space="preserve"> сполук, продукти згоряння біоорганічного палива).</w:t>
      </w:r>
      <w:r w:rsidR="00143C70">
        <w:rPr>
          <w:sz w:val="28"/>
          <w:szCs w:val="28"/>
          <w:lang w:val="uk-UA"/>
        </w:rPr>
        <w:t xml:space="preserve"> </w:t>
      </w:r>
      <w:r w:rsidRPr="00143C70">
        <w:rPr>
          <w:sz w:val="28"/>
          <w:szCs w:val="28"/>
          <w:lang w:val="uk-UA"/>
        </w:rPr>
        <w:t>Серед</w:t>
      </w:r>
      <w:r w:rsidR="000E28F0">
        <w:rPr>
          <w:sz w:val="28"/>
          <w:szCs w:val="28"/>
          <w:lang w:val="uk-UA"/>
        </w:rPr>
        <w:t xml:space="preserve"> </w:t>
      </w:r>
      <w:r w:rsidRPr="00143C70">
        <w:rPr>
          <w:sz w:val="28"/>
          <w:szCs w:val="28"/>
          <w:lang w:val="uk-UA"/>
        </w:rPr>
        <w:t xml:space="preserve"> головних професійних чинників ризи</w:t>
      </w:r>
      <w:r w:rsidR="000E41F5" w:rsidRPr="00143C70">
        <w:rPr>
          <w:sz w:val="28"/>
          <w:szCs w:val="28"/>
          <w:lang w:val="uk-UA"/>
        </w:rPr>
        <w:t>ку найбільшої шкоди завдає пил,</w:t>
      </w:r>
      <w:r w:rsidR="000E41F5">
        <w:rPr>
          <w:sz w:val="28"/>
          <w:szCs w:val="28"/>
          <w:lang w:val="uk-UA"/>
        </w:rPr>
        <w:t xml:space="preserve"> </w:t>
      </w:r>
      <w:r w:rsidR="000E41F5" w:rsidRPr="00143C70">
        <w:rPr>
          <w:sz w:val="28"/>
          <w:szCs w:val="28"/>
          <w:lang w:val="uk-UA"/>
        </w:rPr>
        <w:t>що містить кадмій і кремній.</w:t>
      </w:r>
      <w:r w:rsidR="000E41F5">
        <w:rPr>
          <w:sz w:val="28"/>
          <w:szCs w:val="28"/>
          <w:lang w:val="uk-UA"/>
        </w:rPr>
        <w:t xml:space="preserve"> </w:t>
      </w:r>
      <w:r w:rsidR="00143C70">
        <w:rPr>
          <w:sz w:val="28"/>
          <w:szCs w:val="28"/>
          <w:lang w:val="uk-UA"/>
        </w:rPr>
        <w:t xml:space="preserve">Серед професій </w:t>
      </w:r>
      <w:r w:rsidR="005C36B1">
        <w:rPr>
          <w:sz w:val="28"/>
          <w:szCs w:val="28"/>
          <w:lang w:val="uk-UA"/>
        </w:rPr>
        <w:t>і</w:t>
      </w:r>
      <w:r w:rsidR="00143C70">
        <w:rPr>
          <w:sz w:val="28"/>
          <w:szCs w:val="28"/>
          <w:lang w:val="uk-UA"/>
        </w:rPr>
        <w:t xml:space="preserve">з </w:t>
      </w:r>
      <w:r w:rsidRPr="000E41F5">
        <w:rPr>
          <w:sz w:val="28"/>
          <w:szCs w:val="28"/>
          <w:lang w:val="uk-UA"/>
        </w:rPr>
        <w:t>підвищеним ризиком розвитку ХОЗЛ — шахтарі, будівельники, праця яких передбачає контакт із цементом, робітники металургійної</w:t>
      </w:r>
      <w:r w:rsidR="00707BB1" w:rsidRPr="000E41F5">
        <w:rPr>
          <w:sz w:val="28"/>
          <w:szCs w:val="28"/>
          <w:lang w:val="uk-UA"/>
        </w:rPr>
        <w:t xml:space="preserve"> </w:t>
      </w:r>
      <w:r w:rsidRPr="000E41F5">
        <w:rPr>
          <w:sz w:val="28"/>
          <w:szCs w:val="28"/>
          <w:lang w:val="uk-UA"/>
        </w:rPr>
        <w:t xml:space="preserve"> промисловості (гаряче оброблення металів), залізничники, працівники виробництв</w:t>
      </w:r>
      <w:r w:rsidR="00143C70">
        <w:rPr>
          <w:sz w:val="28"/>
          <w:szCs w:val="28"/>
          <w:lang w:val="uk-UA"/>
        </w:rPr>
        <w:t xml:space="preserve"> </w:t>
      </w:r>
      <w:r w:rsidR="00C61BB2">
        <w:rPr>
          <w:sz w:val="28"/>
          <w:szCs w:val="28"/>
          <w:lang w:val="uk-UA"/>
        </w:rPr>
        <w:t>і</w:t>
      </w:r>
      <w:r w:rsidR="00143C70">
        <w:rPr>
          <w:sz w:val="28"/>
          <w:szCs w:val="28"/>
          <w:lang w:val="uk-UA"/>
        </w:rPr>
        <w:t xml:space="preserve">з </w:t>
      </w:r>
      <w:r w:rsidRPr="000E41F5">
        <w:rPr>
          <w:sz w:val="28"/>
          <w:szCs w:val="28"/>
          <w:lang w:val="uk-UA"/>
        </w:rPr>
        <w:t>перероблення зерна, бавовни, виробництва паперу.</w:t>
      </w:r>
    </w:p>
    <w:p w:rsidR="00FC395C" w:rsidRPr="000D6BC7" w:rsidRDefault="00FC395C" w:rsidP="004B15B6">
      <w:pPr>
        <w:spacing w:line="360" w:lineRule="auto"/>
        <w:jc w:val="both"/>
        <w:rPr>
          <w:sz w:val="28"/>
          <w:szCs w:val="28"/>
          <w:lang w:val="uk-UA"/>
        </w:rPr>
      </w:pPr>
      <w:r w:rsidRPr="000D6BC7">
        <w:rPr>
          <w:sz w:val="28"/>
          <w:szCs w:val="28"/>
          <w:lang w:val="uk-UA"/>
        </w:rPr>
        <w:lastRenderedPageBreak/>
        <w:t xml:space="preserve">Інфекції (дитячі </w:t>
      </w:r>
      <w:r w:rsidRPr="00C56008">
        <w:rPr>
          <w:sz w:val="28"/>
          <w:szCs w:val="28"/>
          <w:lang w:val="uk-UA"/>
        </w:rPr>
        <w:t>інфекції з</w:t>
      </w:r>
      <w:r w:rsidRPr="000D6BC7">
        <w:rPr>
          <w:sz w:val="28"/>
          <w:szCs w:val="28"/>
          <w:lang w:val="uk-UA"/>
        </w:rPr>
        <w:t xml:space="preserve"> тяжким перебігом, респіраторні інфекції, ВІЛ-інфекція); низький соціально-економічний статус (недостатнє харчування, скупченість, переохолодження, шкідливі звички) </w:t>
      </w:r>
      <w:r w:rsidR="00C56008">
        <w:rPr>
          <w:sz w:val="28"/>
          <w:szCs w:val="28"/>
          <w:lang w:val="uk-UA"/>
        </w:rPr>
        <w:t>також</w:t>
      </w:r>
      <w:r w:rsidRPr="000D6BC7">
        <w:rPr>
          <w:sz w:val="28"/>
          <w:szCs w:val="28"/>
          <w:lang w:val="uk-UA"/>
        </w:rPr>
        <w:t xml:space="preserve"> є чинниками ризику розвитку ХОЗЛ.</w:t>
      </w:r>
    </w:p>
    <w:p w:rsidR="002B31ED" w:rsidRDefault="00FC395C" w:rsidP="00C5600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C56008">
        <w:rPr>
          <w:sz w:val="28"/>
          <w:szCs w:val="28"/>
          <w:lang w:val="uk-UA"/>
        </w:rPr>
        <w:tab/>
      </w:r>
      <w:r w:rsidRPr="00FC395C">
        <w:rPr>
          <w:sz w:val="28"/>
          <w:szCs w:val="28"/>
        </w:rPr>
        <w:t>Внутрішні чинник</w:t>
      </w:r>
      <w:r w:rsidR="004A6A7F">
        <w:rPr>
          <w:sz w:val="28"/>
          <w:szCs w:val="28"/>
        </w:rPr>
        <w:t>и ризику: генетична схильність.</w:t>
      </w:r>
      <w:r w:rsidR="00143C70">
        <w:rPr>
          <w:sz w:val="28"/>
          <w:szCs w:val="28"/>
          <w:lang w:val="uk-UA"/>
        </w:rPr>
        <w:t xml:space="preserve"> </w:t>
      </w:r>
      <w:r w:rsidRPr="00FC395C">
        <w:rPr>
          <w:sz w:val="28"/>
          <w:szCs w:val="28"/>
        </w:rPr>
        <w:t>До генетично зумовлених чинників риз</w:t>
      </w:r>
      <w:r w:rsidR="000E28F0">
        <w:rPr>
          <w:sz w:val="28"/>
          <w:szCs w:val="28"/>
        </w:rPr>
        <w:t>ику належать спадковий дефіцит</w:t>
      </w:r>
      <w:r w:rsidR="000E28F0">
        <w:rPr>
          <w:sz w:val="28"/>
          <w:szCs w:val="28"/>
          <w:lang w:val="uk-UA"/>
        </w:rPr>
        <w:t xml:space="preserve"> </w:t>
      </w:r>
      <w:r w:rsidR="000E28F0">
        <w:rPr>
          <w:sz w:val="28"/>
          <w:szCs w:val="28"/>
        </w:rPr>
        <w:t xml:space="preserve"> </w:t>
      </w:r>
      <w:r w:rsidR="000E28F0" w:rsidRPr="00A25CF4">
        <w:rPr>
          <w:sz w:val="28"/>
          <w:szCs w:val="28"/>
        </w:rPr>
        <w:sym w:font="Symbol" w:char="0061"/>
      </w:r>
      <w:r w:rsidR="000E28F0" w:rsidRPr="00A25CF4">
        <w:rPr>
          <w:sz w:val="28"/>
          <w:szCs w:val="28"/>
          <w:vertAlign w:val="subscript"/>
          <w:lang w:val="uk-UA"/>
        </w:rPr>
        <w:t>1</w:t>
      </w:r>
      <w:r w:rsidRPr="00FC395C">
        <w:rPr>
          <w:sz w:val="28"/>
          <w:szCs w:val="28"/>
        </w:rPr>
        <w:t>-антитрипсину, який призводить до розвитку емфіземи, ХОЗЛ і формування бронхоектазів. Але внесок цього чинника у</w:t>
      </w:r>
      <w:r w:rsidR="004B15B6">
        <w:rPr>
          <w:sz w:val="28"/>
          <w:szCs w:val="28"/>
        </w:rPr>
        <w:t xml:space="preserve"> формування ХОЗЛ значно менший,</w:t>
      </w:r>
      <w:r w:rsidR="004B15B6">
        <w:rPr>
          <w:sz w:val="28"/>
          <w:szCs w:val="28"/>
          <w:lang w:val="uk-UA"/>
        </w:rPr>
        <w:t xml:space="preserve"> </w:t>
      </w:r>
      <w:proofErr w:type="gramStart"/>
      <w:r w:rsidRPr="00FC395C">
        <w:rPr>
          <w:sz w:val="28"/>
          <w:szCs w:val="28"/>
        </w:rPr>
        <w:t>ніж</w:t>
      </w:r>
      <w:proofErr w:type="gramEnd"/>
      <w:r w:rsidRPr="00FC395C">
        <w:rPr>
          <w:sz w:val="28"/>
          <w:szCs w:val="28"/>
        </w:rPr>
        <w:t xml:space="preserve"> тютюнопаління</w:t>
      </w:r>
      <w:r w:rsidR="004A6A7F">
        <w:rPr>
          <w:sz w:val="28"/>
          <w:szCs w:val="28"/>
          <w:lang w:val="uk-UA"/>
        </w:rPr>
        <w:t xml:space="preserve"> </w:t>
      </w:r>
      <w:r w:rsidR="002C1775" w:rsidRPr="002C1775">
        <w:rPr>
          <w:sz w:val="28"/>
          <w:szCs w:val="28"/>
        </w:rPr>
        <w:t xml:space="preserve"> [31]</w:t>
      </w:r>
      <w:r w:rsidRPr="00FC395C">
        <w:rPr>
          <w:sz w:val="28"/>
          <w:szCs w:val="28"/>
        </w:rPr>
        <w:t>.</w:t>
      </w:r>
    </w:p>
    <w:p w:rsidR="00C56008" w:rsidRDefault="0004298F" w:rsidP="0004298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  <w:r w:rsidR="00A25CF4" w:rsidRPr="00496F9A">
        <w:rPr>
          <w:bCs/>
          <w:sz w:val="28"/>
          <w:szCs w:val="28"/>
          <w:lang w:val="uk-UA"/>
        </w:rPr>
        <w:t>Патогенез</w:t>
      </w:r>
      <w:r w:rsidR="00C56008" w:rsidRPr="00496F9A">
        <w:rPr>
          <w:bCs/>
          <w:sz w:val="28"/>
          <w:szCs w:val="28"/>
          <w:lang w:val="uk-UA"/>
        </w:rPr>
        <w:t>.</w:t>
      </w:r>
      <w:r w:rsidR="00496F9A">
        <w:rPr>
          <w:sz w:val="28"/>
          <w:szCs w:val="28"/>
          <w:lang w:val="uk-UA"/>
        </w:rPr>
        <w:t xml:space="preserve">  </w:t>
      </w:r>
      <w:r w:rsidR="00A25CF4" w:rsidRPr="00A25CF4">
        <w:rPr>
          <w:sz w:val="28"/>
          <w:szCs w:val="28"/>
          <w:lang w:val="uk-UA"/>
        </w:rPr>
        <w:t xml:space="preserve">Під впливом зовнішніх факторів, здебільшого тютюну, особливо в осіб, які мають генетичну схильність до захворювання (спадковий дефіцит </w:t>
      </w:r>
      <w:r w:rsidR="00A25CF4" w:rsidRPr="00A25CF4">
        <w:rPr>
          <w:sz w:val="28"/>
          <w:szCs w:val="28"/>
        </w:rPr>
        <w:sym w:font="Symbol" w:char="0061"/>
      </w:r>
      <w:r w:rsidR="00A25CF4" w:rsidRPr="00A25CF4">
        <w:rPr>
          <w:sz w:val="28"/>
          <w:szCs w:val="28"/>
          <w:vertAlign w:val="subscript"/>
          <w:lang w:val="uk-UA"/>
        </w:rPr>
        <w:t>1</w:t>
      </w:r>
      <w:r w:rsidR="00A25CF4" w:rsidRPr="00A25CF4">
        <w:rPr>
          <w:sz w:val="28"/>
          <w:szCs w:val="28"/>
          <w:lang w:val="uk-UA"/>
        </w:rPr>
        <w:t>-антитрипсину) та ГРБ, ро</w:t>
      </w:r>
      <w:r w:rsidR="000E28F0">
        <w:rPr>
          <w:sz w:val="28"/>
          <w:szCs w:val="28"/>
          <w:lang w:val="uk-UA"/>
        </w:rPr>
        <w:t>звивається нейтрофільний запаль</w:t>
      </w:r>
      <w:r w:rsidR="00A25CF4" w:rsidRPr="00A25CF4">
        <w:rPr>
          <w:sz w:val="28"/>
          <w:szCs w:val="28"/>
          <w:lang w:val="uk-UA"/>
        </w:rPr>
        <w:t>ний процес. Запальний процес при ХОЗЛ характеризується збільшенням кількості нейтрофілів, макрофагів і Т-лімфоцитів (особливо CD8+) у різних ділянках легень. У деяких пацієнтів може бути збільшення числа еозинофілів, особливо</w:t>
      </w:r>
      <w:r w:rsidR="00C61BB2">
        <w:rPr>
          <w:sz w:val="28"/>
          <w:szCs w:val="28"/>
          <w:lang w:val="uk-UA"/>
        </w:rPr>
        <w:t>,</w:t>
      </w:r>
      <w:r w:rsidR="00A25CF4" w:rsidRPr="00A25CF4">
        <w:rPr>
          <w:sz w:val="28"/>
          <w:szCs w:val="28"/>
          <w:lang w:val="uk-UA"/>
        </w:rPr>
        <w:t xml:space="preserve"> під час загострення захворювання. Запальні клітини здатні вивільняти різні цитокіни й медіатори запалення, серед яких слід зазначити лейкотрієн B</w:t>
      </w:r>
      <w:r w:rsidR="00A25CF4" w:rsidRPr="00A25CF4">
        <w:rPr>
          <w:sz w:val="28"/>
          <w:szCs w:val="28"/>
          <w:vertAlign w:val="subscript"/>
          <w:lang w:val="uk-UA"/>
        </w:rPr>
        <w:t>4</w:t>
      </w:r>
      <w:r w:rsidR="00A25CF4" w:rsidRPr="00A25CF4">
        <w:rPr>
          <w:sz w:val="28"/>
          <w:szCs w:val="28"/>
          <w:lang w:val="uk-UA"/>
        </w:rPr>
        <w:t>, ІЛ-8 і ФНП-</w:t>
      </w:r>
      <w:r w:rsidR="00A25CF4" w:rsidRPr="00A25CF4">
        <w:rPr>
          <w:sz w:val="28"/>
          <w:szCs w:val="28"/>
        </w:rPr>
        <w:t>α</w:t>
      </w:r>
      <w:r w:rsidR="00A25CF4" w:rsidRPr="00A25CF4">
        <w:rPr>
          <w:sz w:val="28"/>
          <w:szCs w:val="28"/>
          <w:lang w:val="uk-UA"/>
        </w:rPr>
        <w:t xml:space="preserve">. </w:t>
      </w:r>
      <w:r w:rsidR="00C56008">
        <w:rPr>
          <w:sz w:val="28"/>
          <w:szCs w:val="28"/>
          <w:lang w:val="uk-UA"/>
        </w:rPr>
        <w:tab/>
      </w:r>
    </w:p>
    <w:p w:rsidR="00A25CF4" w:rsidRPr="00A25CF4" w:rsidRDefault="00A25CF4" w:rsidP="00C560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25CF4">
        <w:rPr>
          <w:sz w:val="28"/>
          <w:szCs w:val="28"/>
          <w:lang w:val="uk-UA"/>
        </w:rPr>
        <w:t>Крім запалення, у патогенезі ХОЗ</w:t>
      </w:r>
      <w:r w:rsidR="00397B27">
        <w:rPr>
          <w:sz w:val="28"/>
          <w:szCs w:val="28"/>
          <w:lang w:val="uk-UA"/>
        </w:rPr>
        <w:t xml:space="preserve">Л </w:t>
      </w:r>
      <w:r w:rsidR="00C56008">
        <w:rPr>
          <w:sz w:val="28"/>
          <w:szCs w:val="28"/>
          <w:lang w:val="uk-UA"/>
        </w:rPr>
        <w:t>значну</w:t>
      </w:r>
      <w:r w:rsidR="00397B27">
        <w:rPr>
          <w:sz w:val="28"/>
          <w:szCs w:val="28"/>
          <w:lang w:val="uk-UA"/>
        </w:rPr>
        <w:t xml:space="preserve"> роль відіграють дисба</w:t>
      </w:r>
      <w:r w:rsidR="004A6A7F">
        <w:rPr>
          <w:sz w:val="28"/>
          <w:szCs w:val="28"/>
          <w:lang w:val="uk-UA"/>
        </w:rPr>
        <w:t xml:space="preserve">ланс протеаз та антипротеаз </w:t>
      </w:r>
      <w:r w:rsidRPr="00A25CF4">
        <w:rPr>
          <w:sz w:val="28"/>
          <w:szCs w:val="28"/>
          <w:lang w:val="uk-UA"/>
        </w:rPr>
        <w:t>(збільшення продукції або активності перших та інактивація або зниження продукції останніх). Оксидантний стрес теж призводить до дисбалансу в цій системі. Сигаретний дим (можливо й  інші фактори ризик</w:t>
      </w:r>
      <w:r w:rsidR="00397B27">
        <w:rPr>
          <w:sz w:val="28"/>
          <w:szCs w:val="28"/>
          <w:lang w:val="uk-UA"/>
        </w:rPr>
        <w:t>у при ХОЗЛ) може викликати окси</w:t>
      </w:r>
      <w:r w:rsidRPr="00A25CF4">
        <w:rPr>
          <w:sz w:val="28"/>
          <w:szCs w:val="28"/>
          <w:lang w:val="uk-UA"/>
        </w:rPr>
        <w:t>дантний стрес, що, з одного боку, акт</w:t>
      </w:r>
      <w:r w:rsidR="00397B27">
        <w:rPr>
          <w:sz w:val="28"/>
          <w:szCs w:val="28"/>
          <w:lang w:val="uk-UA"/>
        </w:rPr>
        <w:t>ивізує клітини запалення (макро</w:t>
      </w:r>
      <w:r w:rsidRPr="00A25CF4">
        <w:rPr>
          <w:sz w:val="28"/>
          <w:szCs w:val="28"/>
          <w:lang w:val="uk-UA"/>
        </w:rPr>
        <w:t>фаги, нейтрофіли) до виділення протеїназ, а з іншого боку, зменшує (або інактивує) різні антипротеїнази шляхом окиснювання.</w:t>
      </w:r>
    </w:p>
    <w:p w:rsidR="00A25CF4" w:rsidRPr="00A25CF4" w:rsidRDefault="00A25CF4" w:rsidP="00C560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25CF4">
        <w:rPr>
          <w:sz w:val="28"/>
          <w:szCs w:val="28"/>
          <w:lang w:val="uk-UA"/>
        </w:rPr>
        <w:t xml:space="preserve">Нейтрофільна еластаза має відношення не тільки до паренхіматозної деструкції, але також є дуже потужним індуктором секреції слизу </w:t>
      </w:r>
      <w:r w:rsidR="004A6A7F">
        <w:rPr>
          <w:sz w:val="28"/>
          <w:szCs w:val="28"/>
          <w:lang w:val="uk-UA"/>
        </w:rPr>
        <w:t xml:space="preserve">й гіперплазії слизуватих залоз. </w:t>
      </w:r>
      <w:r w:rsidRPr="00A25CF4">
        <w:rPr>
          <w:sz w:val="28"/>
          <w:szCs w:val="28"/>
          <w:lang w:val="uk-UA"/>
        </w:rPr>
        <w:t>Гіперпродукція протеаз і гальмування активності їх інгібіторів призводить до дисбалансу системи протеази-</w:t>
      </w:r>
      <w:r w:rsidR="004A6A7F">
        <w:rPr>
          <w:sz w:val="28"/>
          <w:szCs w:val="28"/>
          <w:lang w:val="uk-UA"/>
        </w:rPr>
        <w:t xml:space="preserve"> </w:t>
      </w:r>
      <w:r w:rsidR="00C56008">
        <w:rPr>
          <w:sz w:val="28"/>
          <w:szCs w:val="28"/>
          <w:lang w:val="uk-UA"/>
        </w:rPr>
        <w:t xml:space="preserve">антипротеази. </w:t>
      </w:r>
      <w:r w:rsidRPr="00A25CF4">
        <w:rPr>
          <w:sz w:val="28"/>
          <w:szCs w:val="28"/>
          <w:lang w:val="uk-UA"/>
        </w:rPr>
        <w:lastRenderedPageBreak/>
        <w:t>Маркерами оксидантного стресу є пероксид водню, оксид азоту й продукти перекисного окислювання ліпідів (ізопростан F</w:t>
      </w:r>
      <w:r w:rsidRPr="00A25CF4">
        <w:rPr>
          <w:sz w:val="28"/>
          <w:szCs w:val="28"/>
          <w:vertAlign w:val="subscript"/>
          <w:lang w:val="uk-UA"/>
        </w:rPr>
        <w:t>2α</w:t>
      </w:r>
      <w:r w:rsidR="000E28F0">
        <w:rPr>
          <w:sz w:val="28"/>
          <w:szCs w:val="28"/>
          <w:lang w:val="uk-UA"/>
        </w:rPr>
        <w:t>-III). В під</w:t>
      </w:r>
      <w:r w:rsidRPr="00A25CF4">
        <w:rPr>
          <w:sz w:val="28"/>
          <w:szCs w:val="28"/>
          <w:lang w:val="uk-UA"/>
        </w:rPr>
        <w:t>вищених кількостях вони можуть бути виявлені в легенях, конденсаті видихуваного повітря, сечі курців хворих на ХОЗЛ.</w:t>
      </w:r>
    </w:p>
    <w:p w:rsidR="00A25CF4" w:rsidRPr="00A25CF4" w:rsidRDefault="00A25CF4" w:rsidP="00143C70">
      <w:pPr>
        <w:spacing w:line="360" w:lineRule="auto"/>
        <w:ind w:firstLine="709"/>
        <w:rPr>
          <w:sz w:val="28"/>
          <w:szCs w:val="28"/>
          <w:lang w:val="uk-UA"/>
        </w:rPr>
      </w:pPr>
      <w:r w:rsidRPr="00A25CF4">
        <w:rPr>
          <w:sz w:val="28"/>
          <w:szCs w:val="28"/>
          <w:lang w:val="uk-UA"/>
        </w:rPr>
        <w:t>Оксидантний стрес викликає:</w:t>
      </w:r>
    </w:p>
    <w:p w:rsidR="00A25CF4" w:rsidRPr="00A25CF4" w:rsidRDefault="00A25CF4" w:rsidP="00143C70">
      <w:pPr>
        <w:numPr>
          <w:ilvl w:val="0"/>
          <w:numId w:val="35"/>
        </w:numPr>
        <w:spacing w:line="360" w:lineRule="auto"/>
        <w:rPr>
          <w:sz w:val="28"/>
          <w:szCs w:val="28"/>
          <w:lang w:val="uk-UA"/>
        </w:rPr>
      </w:pPr>
      <w:r w:rsidRPr="00A25CF4">
        <w:rPr>
          <w:sz w:val="28"/>
          <w:szCs w:val="28"/>
          <w:lang w:val="uk-UA"/>
        </w:rPr>
        <w:t xml:space="preserve">окиснювання різних біологічних молекул, що </w:t>
      </w:r>
      <w:r w:rsidR="00C56008">
        <w:rPr>
          <w:sz w:val="28"/>
          <w:szCs w:val="28"/>
          <w:lang w:val="uk-UA"/>
        </w:rPr>
        <w:t>призводить</w:t>
      </w:r>
      <w:r w:rsidRPr="00A25CF4">
        <w:rPr>
          <w:sz w:val="28"/>
          <w:szCs w:val="28"/>
          <w:lang w:val="uk-UA"/>
        </w:rPr>
        <w:t xml:space="preserve"> до дисфункції або загибелі клітин; </w:t>
      </w:r>
    </w:p>
    <w:p w:rsidR="00A25CF4" w:rsidRPr="00A25CF4" w:rsidRDefault="00A25CF4" w:rsidP="00143C70">
      <w:pPr>
        <w:numPr>
          <w:ilvl w:val="0"/>
          <w:numId w:val="35"/>
        </w:numPr>
        <w:spacing w:line="360" w:lineRule="auto"/>
        <w:rPr>
          <w:sz w:val="28"/>
          <w:szCs w:val="28"/>
        </w:rPr>
      </w:pPr>
      <w:r w:rsidRPr="00A25CF4">
        <w:rPr>
          <w:sz w:val="28"/>
          <w:szCs w:val="28"/>
          <w:lang w:val="uk-UA"/>
        </w:rPr>
        <w:t>ушкодження екстрацелюлярного матриксу;</w:t>
      </w:r>
    </w:p>
    <w:p w:rsidR="002C086B" w:rsidRDefault="00A25CF4" w:rsidP="00143C70">
      <w:pPr>
        <w:numPr>
          <w:ilvl w:val="0"/>
          <w:numId w:val="35"/>
        </w:numPr>
        <w:spacing w:line="360" w:lineRule="auto"/>
        <w:rPr>
          <w:sz w:val="28"/>
          <w:szCs w:val="28"/>
          <w:lang w:val="uk-UA"/>
        </w:rPr>
      </w:pPr>
      <w:r w:rsidRPr="00A25CF4">
        <w:rPr>
          <w:sz w:val="28"/>
          <w:szCs w:val="28"/>
          <w:lang w:val="uk-UA"/>
        </w:rPr>
        <w:t>інактивацію ключових механізмів антиоксидантного за</w:t>
      </w:r>
      <w:r w:rsidR="004A6A7F">
        <w:rPr>
          <w:sz w:val="28"/>
          <w:szCs w:val="28"/>
          <w:lang w:val="uk-UA"/>
        </w:rPr>
        <w:t>хисту</w:t>
      </w:r>
      <w:r w:rsidR="008953F5">
        <w:rPr>
          <w:sz w:val="28"/>
          <w:szCs w:val="28"/>
          <w:lang w:val="uk-UA"/>
        </w:rPr>
        <w:t xml:space="preserve"> </w:t>
      </w:r>
      <w:r w:rsidR="004A6A7F">
        <w:rPr>
          <w:sz w:val="28"/>
          <w:szCs w:val="28"/>
          <w:lang w:val="uk-UA"/>
        </w:rPr>
        <w:t xml:space="preserve"> </w:t>
      </w:r>
      <w:r w:rsidR="002C1775" w:rsidRPr="002C1775">
        <w:rPr>
          <w:sz w:val="28"/>
          <w:szCs w:val="28"/>
        </w:rPr>
        <w:t>[35]</w:t>
      </w:r>
      <w:r w:rsidRPr="00A25CF4">
        <w:rPr>
          <w:sz w:val="28"/>
          <w:szCs w:val="28"/>
          <w:lang w:val="uk-UA"/>
        </w:rPr>
        <w:t>.</w:t>
      </w:r>
    </w:p>
    <w:p w:rsidR="00876B4F" w:rsidRPr="00166347" w:rsidRDefault="00490E1C" w:rsidP="00490E1C">
      <w:pPr>
        <w:pStyle w:val="a3"/>
        <w:spacing w:line="360" w:lineRule="auto"/>
        <w:ind w:left="360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Табл</w:t>
      </w:r>
      <w:r w:rsidR="00C56008">
        <w:rPr>
          <w:bCs/>
          <w:sz w:val="28"/>
          <w:szCs w:val="28"/>
          <w:lang w:val="uk-UA"/>
        </w:rPr>
        <w:t xml:space="preserve">иця </w:t>
      </w:r>
      <w:r w:rsidR="006B5211">
        <w:rPr>
          <w:bCs/>
          <w:sz w:val="28"/>
          <w:szCs w:val="28"/>
          <w:lang w:val="uk-UA"/>
        </w:rPr>
        <w:t>1.</w:t>
      </w:r>
      <w:r w:rsidR="00166347">
        <w:rPr>
          <w:bCs/>
          <w:sz w:val="28"/>
          <w:szCs w:val="28"/>
          <w:lang w:val="uk-UA"/>
        </w:rPr>
        <w:t xml:space="preserve">1. </w:t>
      </w:r>
      <w:r w:rsidR="006B5211">
        <w:rPr>
          <w:bCs/>
          <w:sz w:val="28"/>
          <w:szCs w:val="28"/>
          <w:lang w:val="uk-UA"/>
        </w:rPr>
        <w:t xml:space="preserve"> </w:t>
      </w:r>
      <w:r w:rsidR="00876B4F" w:rsidRPr="00166347">
        <w:rPr>
          <w:bCs/>
          <w:sz w:val="28"/>
          <w:szCs w:val="28"/>
          <w:lang w:val="uk-UA"/>
        </w:rPr>
        <w:t xml:space="preserve">Ознаки стадії </w:t>
      </w:r>
      <w:r w:rsidR="00166347">
        <w:rPr>
          <w:bCs/>
          <w:sz w:val="28"/>
          <w:szCs w:val="28"/>
          <w:lang w:val="uk-UA"/>
        </w:rPr>
        <w:t xml:space="preserve"> </w:t>
      </w:r>
      <w:r w:rsidR="00876B4F" w:rsidRPr="00166347">
        <w:rPr>
          <w:bCs/>
          <w:sz w:val="28"/>
          <w:szCs w:val="28"/>
          <w:lang w:val="uk-UA"/>
        </w:rPr>
        <w:t>(ступеня тяжкості перебігу) ХОЗЛ</w:t>
      </w:r>
      <w:r w:rsidR="00143C70">
        <w:rPr>
          <w:sz w:val="28"/>
          <w:szCs w:val="28"/>
          <w:lang w:val="uk-UA"/>
        </w:rPr>
        <w:t xml:space="preserve">  </w:t>
      </w:r>
      <w:r w:rsidR="002C1775" w:rsidRPr="00166347">
        <w:rPr>
          <w:sz w:val="28"/>
          <w:szCs w:val="28"/>
          <w:lang w:val="uk-UA"/>
        </w:rPr>
        <w:t>[21]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075"/>
        <w:gridCol w:w="7684"/>
      </w:tblGrid>
      <w:tr w:rsidR="00876B4F" w:rsidRPr="00166347" w:rsidTr="00C63C92">
        <w:trPr>
          <w:tblCellSpacing w:w="15" w:type="dxa"/>
        </w:trPr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166347" w:rsidRDefault="00876B4F" w:rsidP="00A838B6">
            <w:pPr>
              <w:pStyle w:val="a3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66347">
              <w:rPr>
                <w:bCs/>
                <w:sz w:val="28"/>
                <w:szCs w:val="28"/>
                <w:lang w:val="uk-UA"/>
              </w:rPr>
              <w:t>Стадія та ступінь тяжкості перебігу ХОЗЛ</w:t>
            </w:r>
            <w:r w:rsidRPr="00490E1C">
              <w:rPr>
                <w:bCs/>
                <w:sz w:val="28"/>
                <w:szCs w:val="28"/>
              </w:rPr>
              <w:t> </w:t>
            </w:r>
          </w:p>
        </w:tc>
        <w:tc>
          <w:tcPr>
            <w:tcW w:w="3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166347" w:rsidRDefault="00876B4F" w:rsidP="00A838B6">
            <w:pPr>
              <w:pStyle w:val="a3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66347">
              <w:rPr>
                <w:bCs/>
                <w:sz w:val="28"/>
                <w:szCs w:val="28"/>
                <w:lang w:val="uk-UA"/>
              </w:rPr>
              <w:t>Ознаки ХОЗЛ</w:t>
            </w:r>
            <w:r w:rsidRPr="00490E1C">
              <w:rPr>
                <w:bCs/>
                <w:sz w:val="28"/>
                <w:szCs w:val="28"/>
              </w:rPr>
              <w:t> </w:t>
            </w:r>
          </w:p>
        </w:tc>
      </w:tr>
      <w:tr w:rsidR="00876B4F" w:rsidRPr="00A838B6" w:rsidTr="00C63C92">
        <w:trPr>
          <w:tblCellSpacing w:w="15" w:type="dxa"/>
        </w:trPr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166347" w:rsidRDefault="00876B4F" w:rsidP="00A838B6">
            <w:pPr>
              <w:pStyle w:val="a3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A838B6">
              <w:rPr>
                <w:sz w:val="28"/>
                <w:szCs w:val="28"/>
              </w:rPr>
              <w:t>I</w:t>
            </w:r>
            <w:r w:rsidRPr="00166347">
              <w:rPr>
                <w:sz w:val="28"/>
                <w:szCs w:val="28"/>
                <w:lang w:val="uk-UA"/>
              </w:rPr>
              <w:t>, легкий</w:t>
            </w:r>
            <w:r w:rsidRPr="00A838B6">
              <w:rPr>
                <w:sz w:val="28"/>
                <w:szCs w:val="28"/>
              </w:rPr>
              <w:t> </w:t>
            </w:r>
          </w:p>
        </w:tc>
        <w:tc>
          <w:tcPr>
            <w:tcW w:w="3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A838B6" w:rsidRDefault="00876B4F" w:rsidP="00C56008">
            <w:pPr>
              <w:pStyle w:val="a3"/>
              <w:spacing w:line="360" w:lineRule="auto"/>
              <w:rPr>
                <w:sz w:val="28"/>
                <w:szCs w:val="28"/>
              </w:rPr>
            </w:pPr>
            <w:r w:rsidRPr="00166347">
              <w:rPr>
                <w:sz w:val="28"/>
                <w:szCs w:val="28"/>
                <w:lang w:val="uk-UA"/>
              </w:rPr>
              <w:t>- ОФВ</w:t>
            </w:r>
            <w:r w:rsidRPr="00166347">
              <w:rPr>
                <w:sz w:val="28"/>
                <w:szCs w:val="28"/>
                <w:vertAlign w:val="subscript"/>
                <w:lang w:val="uk-UA"/>
              </w:rPr>
              <w:t>1</w:t>
            </w:r>
            <w:r w:rsidRPr="00166347">
              <w:rPr>
                <w:sz w:val="28"/>
                <w:szCs w:val="28"/>
                <w:lang w:val="uk-UA"/>
              </w:rPr>
              <w:t xml:space="preserve">/ФЖЄЛ &lt; 70 % </w:t>
            </w:r>
            <w:r w:rsidRPr="00166347">
              <w:rPr>
                <w:sz w:val="28"/>
                <w:szCs w:val="28"/>
                <w:lang w:val="uk-UA"/>
              </w:rPr>
              <w:br/>
              <w:t>- ОФВ</w:t>
            </w:r>
            <w:r w:rsidRPr="00166347">
              <w:rPr>
                <w:sz w:val="28"/>
                <w:szCs w:val="28"/>
                <w:vertAlign w:val="subscript"/>
                <w:lang w:val="uk-UA"/>
              </w:rPr>
              <w:t>1</w:t>
            </w:r>
            <w:r w:rsidRPr="00166347">
              <w:rPr>
                <w:sz w:val="28"/>
                <w:szCs w:val="28"/>
                <w:lang w:val="uk-UA"/>
              </w:rPr>
              <w:t xml:space="preserve"> </w:t>
            </w:r>
            <w:r w:rsidR="00A838B6" w:rsidRPr="00166347">
              <w:rPr>
                <w:sz w:val="28"/>
                <w:szCs w:val="28"/>
                <w:lang w:val="uk-UA"/>
              </w:rPr>
              <w:t>≤</w:t>
            </w:r>
            <w:r w:rsidRPr="00166347">
              <w:rPr>
                <w:sz w:val="28"/>
                <w:szCs w:val="28"/>
                <w:lang w:val="uk-UA"/>
              </w:rPr>
              <w:t xml:space="preserve"> 80 % від належних </w:t>
            </w:r>
            <w:r w:rsidRPr="00166347">
              <w:rPr>
                <w:sz w:val="28"/>
                <w:szCs w:val="28"/>
                <w:lang w:val="uk-UA"/>
              </w:rPr>
              <w:br/>
              <w:t xml:space="preserve">- </w:t>
            </w:r>
            <w:r w:rsidR="00C56008">
              <w:rPr>
                <w:sz w:val="28"/>
                <w:szCs w:val="28"/>
                <w:lang w:val="uk-UA"/>
              </w:rPr>
              <w:t>з</w:t>
            </w:r>
            <w:r w:rsidRPr="00166347">
              <w:rPr>
                <w:sz w:val="28"/>
                <w:szCs w:val="28"/>
                <w:lang w:val="uk-UA"/>
              </w:rPr>
              <w:t xml:space="preserve">вичайно, </w:t>
            </w:r>
            <w:r w:rsidRPr="00A838B6">
              <w:rPr>
                <w:sz w:val="28"/>
                <w:szCs w:val="28"/>
              </w:rPr>
              <w:t>але не завжди, хронічний кашель, виділення харкотиння </w:t>
            </w:r>
          </w:p>
        </w:tc>
      </w:tr>
      <w:tr w:rsidR="00876B4F" w:rsidRPr="00A838B6" w:rsidTr="00C63C92">
        <w:trPr>
          <w:tblCellSpacing w:w="15" w:type="dxa"/>
        </w:trPr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A838B6" w:rsidRDefault="00876B4F" w:rsidP="00A838B6">
            <w:pPr>
              <w:pStyle w:val="a3"/>
              <w:spacing w:line="360" w:lineRule="auto"/>
              <w:jc w:val="center"/>
              <w:rPr>
                <w:sz w:val="28"/>
                <w:szCs w:val="28"/>
              </w:rPr>
            </w:pPr>
            <w:r w:rsidRPr="00A838B6">
              <w:rPr>
                <w:sz w:val="28"/>
                <w:szCs w:val="28"/>
              </w:rPr>
              <w:t>II, помірний </w:t>
            </w:r>
          </w:p>
        </w:tc>
        <w:tc>
          <w:tcPr>
            <w:tcW w:w="3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A838B6" w:rsidRDefault="00876B4F" w:rsidP="00C56008">
            <w:pPr>
              <w:pStyle w:val="a3"/>
              <w:spacing w:line="360" w:lineRule="auto"/>
              <w:rPr>
                <w:sz w:val="28"/>
                <w:szCs w:val="28"/>
              </w:rPr>
            </w:pPr>
            <w:r w:rsidRPr="00A838B6">
              <w:rPr>
                <w:sz w:val="28"/>
                <w:szCs w:val="28"/>
              </w:rPr>
              <w:t>- ОФВ</w:t>
            </w:r>
            <w:r w:rsidRPr="00A838B6">
              <w:rPr>
                <w:sz w:val="28"/>
                <w:szCs w:val="28"/>
                <w:vertAlign w:val="subscript"/>
              </w:rPr>
              <w:t>1</w:t>
            </w:r>
            <w:r w:rsidRPr="00A838B6">
              <w:rPr>
                <w:sz w:val="28"/>
                <w:szCs w:val="28"/>
              </w:rPr>
              <w:t xml:space="preserve">/ФЖЄЛ &lt; 70 % </w:t>
            </w:r>
            <w:r w:rsidRPr="00A838B6">
              <w:rPr>
                <w:sz w:val="28"/>
                <w:szCs w:val="28"/>
              </w:rPr>
              <w:br/>
              <w:t xml:space="preserve">- 50 % </w:t>
            </w:r>
            <w:r w:rsidR="00A838B6">
              <w:rPr>
                <w:sz w:val="28"/>
                <w:szCs w:val="28"/>
              </w:rPr>
              <w:t>≤</w:t>
            </w:r>
            <w:r w:rsidRPr="00A838B6">
              <w:rPr>
                <w:sz w:val="28"/>
                <w:szCs w:val="28"/>
              </w:rPr>
              <w:t xml:space="preserve"> ОФВ</w:t>
            </w:r>
            <w:r w:rsidRPr="00A838B6">
              <w:rPr>
                <w:sz w:val="28"/>
                <w:szCs w:val="28"/>
                <w:vertAlign w:val="subscript"/>
              </w:rPr>
              <w:t>1</w:t>
            </w:r>
            <w:r w:rsidRPr="00A838B6">
              <w:rPr>
                <w:sz w:val="28"/>
                <w:szCs w:val="28"/>
              </w:rPr>
              <w:t xml:space="preserve"> &lt; 80 % від належних </w:t>
            </w:r>
            <w:r w:rsidRPr="00A838B6">
              <w:rPr>
                <w:sz w:val="28"/>
                <w:szCs w:val="28"/>
              </w:rPr>
              <w:br/>
              <w:t xml:space="preserve">- </w:t>
            </w:r>
            <w:r w:rsidR="00C56008">
              <w:rPr>
                <w:sz w:val="28"/>
                <w:szCs w:val="28"/>
                <w:lang w:val="uk-UA"/>
              </w:rPr>
              <w:t>с</w:t>
            </w:r>
            <w:r w:rsidRPr="00A838B6">
              <w:rPr>
                <w:sz w:val="28"/>
                <w:szCs w:val="28"/>
              </w:rPr>
              <w:t xml:space="preserve">имптоми прогресують, з'являється задишка при фізичному навантаженні та </w:t>
            </w:r>
            <w:proofErr w:type="gramStart"/>
            <w:r w:rsidRPr="00A838B6">
              <w:rPr>
                <w:sz w:val="28"/>
                <w:szCs w:val="28"/>
              </w:rPr>
              <w:t>п</w:t>
            </w:r>
            <w:proofErr w:type="gramEnd"/>
            <w:r w:rsidRPr="00A838B6">
              <w:rPr>
                <w:sz w:val="28"/>
                <w:szCs w:val="28"/>
              </w:rPr>
              <w:t>ід час загострень </w:t>
            </w:r>
          </w:p>
        </w:tc>
      </w:tr>
      <w:tr w:rsidR="00876B4F" w:rsidRPr="00A838B6" w:rsidTr="00C63C92">
        <w:trPr>
          <w:tblCellSpacing w:w="15" w:type="dxa"/>
        </w:trPr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A838B6" w:rsidRDefault="00876B4F" w:rsidP="00A838B6">
            <w:pPr>
              <w:pStyle w:val="a3"/>
              <w:spacing w:line="360" w:lineRule="auto"/>
              <w:jc w:val="center"/>
              <w:rPr>
                <w:sz w:val="28"/>
                <w:szCs w:val="28"/>
              </w:rPr>
            </w:pPr>
            <w:r w:rsidRPr="00A838B6">
              <w:rPr>
                <w:sz w:val="28"/>
                <w:szCs w:val="28"/>
              </w:rPr>
              <w:t>III, тяжкий </w:t>
            </w:r>
          </w:p>
        </w:tc>
        <w:tc>
          <w:tcPr>
            <w:tcW w:w="3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A838B6" w:rsidRDefault="00876B4F" w:rsidP="00A838B6">
            <w:pPr>
              <w:pStyle w:val="a3"/>
              <w:spacing w:line="360" w:lineRule="auto"/>
              <w:rPr>
                <w:sz w:val="28"/>
                <w:szCs w:val="28"/>
              </w:rPr>
            </w:pPr>
            <w:r w:rsidRPr="00A838B6">
              <w:rPr>
                <w:sz w:val="28"/>
                <w:szCs w:val="28"/>
              </w:rPr>
              <w:t>- ОФВ</w:t>
            </w:r>
            <w:proofErr w:type="gramStart"/>
            <w:r w:rsidRPr="00A838B6">
              <w:rPr>
                <w:sz w:val="28"/>
                <w:szCs w:val="28"/>
                <w:vertAlign w:val="subscript"/>
              </w:rPr>
              <w:t>1</w:t>
            </w:r>
            <w:proofErr w:type="gramEnd"/>
            <w:r w:rsidRPr="00A838B6">
              <w:rPr>
                <w:sz w:val="28"/>
                <w:szCs w:val="28"/>
              </w:rPr>
              <w:t xml:space="preserve">/ФЖЄЛ &lt; 70 % </w:t>
            </w:r>
            <w:r w:rsidRPr="00A838B6">
              <w:rPr>
                <w:sz w:val="28"/>
                <w:szCs w:val="28"/>
              </w:rPr>
              <w:br/>
              <w:t xml:space="preserve">- 30 % </w:t>
            </w:r>
            <w:r w:rsidR="00A838B6">
              <w:rPr>
                <w:sz w:val="28"/>
                <w:szCs w:val="28"/>
              </w:rPr>
              <w:t>≤</w:t>
            </w:r>
            <w:r w:rsidRPr="00A838B6">
              <w:rPr>
                <w:sz w:val="28"/>
                <w:szCs w:val="28"/>
              </w:rPr>
              <w:t xml:space="preserve"> ОФВ1 &lt; 50 % від належних </w:t>
            </w:r>
            <w:r w:rsidRPr="00A838B6">
              <w:rPr>
                <w:sz w:val="28"/>
                <w:szCs w:val="28"/>
              </w:rPr>
              <w:br/>
              <w:t>-</w:t>
            </w:r>
            <w:r w:rsidR="00C56008">
              <w:rPr>
                <w:sz w:val="28"/>
                <w:szCs w:val="28"/>
              </w:rPr>
              <w:t xml:space="preserve"> </w:t>
            </w:r>
            <w:r w:rsidR="00C56008">
              <w:rPr>
                <w:sz w:val="28"/>
                <w:szCs w:val="28"/>
                <w:lang w:val="uk-UA"/>
              </w:rPr>
              <w:t>з</w:t>
            </w:r>
            <w:r w:rsidR="00545BB1">
              <w:rPr>
                <w:sz w:val="28"/>
                <w:szCs w:val="28"/>
              </w:rPr>
              <w:t>більшення задишки</w:t>
            </w:r>
            <w:r w:rsidR="00143C70">
              <w:rPr>
                <w:sz w:val="28"/>
                <w:szCs w:val="28"/>
                <w:lang w:val="uk-UA"/>
              </w:rPr>
              <w:t xml:space="preserve">, </w:t>
            </w:r>
            <w:r w:rsidRPr="00A838B6">
              <w:rPr>
                <w:sz w:val="28"/>
                <w:szCs w:val="28"/>
              </w:rPr>
              <w:t>повторні загост</w:t>
            </w:r>
            <w:r w:rsidR="00143C70">
              <w:rPr>
                <w:sz w:val="28"/>
                <w:szCs w:val="28"/>
              </w:rPr>
              <w:t>рення,</w:t>
            </w:r>
            <w:r w:rsidR="00143C70">
              <w:rPr>
                <w:sz w:val="28"/>
                <w:szCs w:val="28"/>
                <w:lang w:val="uk-UA"/>
              </w:rPr>
              <w:t xml:space="preserve"> </w:t>
            </w:r>
            <w:r w:rsidRPr="00A838B6">
              <w:rPr>
                <w:sz w:val="28"/>
                <w:szCs w:val="28"/>
              </w:rPr>
              <w:t>що погіршує якість життя хворих </w:t>
            </w:r>
          </w:p>
        </w:tc>
      </w:tr>
      <w:tr w:rsidR="00876B4F" w:rsidRPr="00A838B6" w:rsidTr="00C63C92">
        <w:trPr>
          <w:tblCellSpacing w:w="15" w:type="dxa"/>
        </w:trPr>
        <w:tc>
          <w:tcPr>
            <w:tcW w:w="1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A838B6" w:rsidRDefault="00876B4F" w:rsidP="00A838B6">
            <w:pPr>
              <w:pStyle w:val="a3"/>
              <w:spacing w:line="360" w:lineRule="auto"/>
              <w:jc w:val="center"/>
              <w:rPr>
                <w:sz w:val="28"/>
                <w:szCs w:val="28"/>
              </w:rPr>
            </w:pPr>
            <w:r w:rsidRPr="00A838B6">
              <w:rPr>
                <w:sz w:val="28"/>
                <w:szCs w:val="28"/>
              </w:rPr>
              <w:t>IV, дуже тяжкий </w:t>
            </w:r>
          </w:p>
        </w:tc>
        <w:tc>
          <w:tcPr>
            <w:tcW w:w="3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6B4F" w:rsidRPr="00A838B6" w:rsidRDefault="00876B4F" w:rsidP="00C56008">
            <w:pPr>
              <w:pStyle w:val="a3"/>
              <w:spacing w:line="360" w:lineRule="auto"/>
              <w:rPr>
                <w:sz w:val="28"/>
                <w:szCs w:val="28"/>
              </w:rPr>
            </w:pPr>
            <w:r w:rsidRPr="00A838B6">
              <w:rPr>
                <w:sz w:val="28"/>
                <w:szCs w:val="28"/>
              </w:rPr>
              <w:t>- ОФВ</w:t>
            </w:r>
            <w:proofErr w:type="gramStart"/>
            <w:r w:rsidRPr="00A838B6">
              <w:rPr>
                <w:sz w:val="28"/>
                <w:szCs w:val="28"/>
                <w:vertAlign w:val="subscript"/>
              </w:rPr>
              <w:t>1</w:t>
            </w:r>
            <w:proofErr w:type="gramEnd"/>
            <w:r w:rsidRPr="00A838B6">
              <w:rPr>
                <w:sz w:val="28"/>
                <w:szCs w:val="28"/>
              </w:rPr>
              <w:t>/ФЖЄЛ &lt; 70 % *, ОФВ</w:t>
            </w:r>
            <w:r w:rsidRPr="00A838B6">
              <w:rPr>
                <w:sz w:val="28"/>
                <w:szCs w:val="28"/>
                <w:vertAlign w:val="subscript"/>
              </w:rPr>
              <w:t>1</w:t>
            </w:r>
            <w:r w:rsidRPr="00A838B6">
              <w:rPr>
                <w:sz w:val="28"/>
                <w:szCs w:val="28"/>
              </w:rPr>
              <w:t xml:space="preserve"> &lt; 30 % від належних, або ОФВ</w:t>
            </w:r>
            <w:r w:rsidRPr="00A838B6">
              <w:rPr>
                <w:sz w:val="28"/>
                <w:szCs w:val="28"/>
                <w:vertAlign w:val="subscript"/>
              </w:rPr>
              <w:t>1</w:t>
            </w:r>
            <w:r w:rsidRPr="00A838B6">
              <w:rPr>
                <w:sz w:val="28"/>
                <w:szCs w:val="28"/>
              </w:rPr>
              <w:t xml:space="preserve"> &lt; 50 % від належних з наявністю хронічної легеневої </w:t>
            </w:r>
            <w:r w:rsidRPr="00A838B6">
              <w:rPr>
                <w:sz w:val="28"/>
                <w:szCs w:val="28"/>
              </w:rPr>
              <w:lastRenderedPageBreak/>
              <w:t xml:space="preserve">недостатності </w:t>
            </w:r>
            <w:r w:rsidRPr="00A838B6">
              <w:rPr>
                <w:sz w:val="28"/>
                <w:szCs w:val="28"/>
              </w:rPr>
              <w:br/>
              <w:t xml:space="preserve">- </w:t>
            </w:r>
            <w:r w:rsidR="00C56008">
              <w:rPr>
                <w:sz w:val="28"/>
                <w:szCs w:val="28"/>
                <w:lang w:val="uk-UA"/>
              </w:rPr>
              <w:t>п</w:t>
            </w:r>
            <w:r w:rsidRPr="00A838B6">
              <w:rPr>
                <w:sz w:val="28"/>
                <w:szCs w:val="28"/>
              </w:rPr>
              <w:t>одальше прогресування симптомів, якість життя значно погіршена, загострення можуть загрожувати життю </w:t>
            </w:r>
          </w:p>
        </w:tc>
      </w:tr>
    </w:tbl>
    <w:p w:rsidR="00876B4F" w:rsidRPr="00876B4F" w:rsidRDefault="00876B4F" w:rsidP="00B71E9C">
      <w:pPr>
        <w:spacing w:line="360" w:lineRule="auto"/>
        <w:ind w:left="360"/>
        <w:rPr>
          <w:sz w:val="28"/>
          <w:szCs w:val="28"/>
        </w:rPr>
      </w:pPr>
    </w:p>
    <w:p w:rsidR="00B71E9C" w:rsidRPr="00C56008" w:rsidRDefault="00B71E9C" w:rsidP="006B5211">
      <w:pPr>
        <w:spacing w:after="240" w:line="360" w:lineRule="auto"/>
        <w:jc w:val="both"/>
        <w:rPr>
          <w:sz w:val="28"/>
          <w:szCs w:val="28"/>
          <w:lang w:val="uk-UA"/>
        </w:rPr>
      </w:pPr>
      <w:r w:rsidRPr="00C56008">
        <w:rPr>
          <w:sz w:val="28"/>
          <w:szCs w:val="28"/>
          <w:lang w:val="uk-UA"/>
        </w:rPr>
        <w:t>1.2</w:t>
      </w:r>
      <w:r w:rsidR="00496F9A">
        <w:rPr>
          <w:sz w:val="28"/>
          <w:szCs w:val="28"/>
          <w:lang w:val="uk-UA"/>
        </w:rPr>
        <w:t>.</w:t>
      </w:r>
      <w:r w:rsidR="00143C70">
        <w:rPr>
          <w:sz w:val="28"/>
          <w:szCs w:val="28"/>
          <w:lang w:val="uk-UA"/>
        </w:rPr>
        <w:t xml:space="preserve"> </w:t>
      </w:r>
      <w:r w:rsidRPr="00C56008">
        <w:rPr>
          <w:sz w:val="28"/>
          <w:szCs w:val="28"/>
          <w:lang w:val="uk-UA"/>
        </w:rPr>
        <w:t>Визначення поняття ішемічної хвороби серця,</w:t>
      </w:r>
      <w:r w:rsidR="004A6A7F" w:rsidRPr="00C56008">
        <w:rPr>
          <w:sz w:val="28"/>
          <w:szCs w:val="28"/>
          <w:lang w:val="uk-UA"/>
        </w:rPr>
        <w:t xml:space="preserve"> </w:t>
      </w:r>
      <w:r w:rsidRPr="00C56008">
        <w:rPr>
          <w:sz w:val="28"/>
          <w:szCs w:val="28"/>
          <w:lang w:val="uk-UA"/>
        </w:rPr>
        <w:t>стенокардії напруги та серцевої недостатності їх взаємозв’язок, поширеність та п</w:t>
      </w:r>
      <w:r w:rsidR="008953F5">
        <w:rPr>
          <w:sz w:val="28"/>
          <w:szCs w:val="28"/>
          <w:lang w:val="uk-UA"/>
        </w:rPr>
        <w:t>атогенетичні аспекти виникнення</w:t>
      </w:r>
    </w:p>
    <w:p w:rsidR="00CE0B5B" w:rsidRPr="00CE0B5B" w:rsidRDefault="00CE0B5B" w:rsidP="006B5211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CE0B5B">
        <w:rPr>
          <w:sz w:val="28"/>
          <w:szCs w:val="28"/>
          <w:lang w:val="uk-UA"/>
        </w:rPr>
        <w:t xml:space="preserve"> ІХС – є головною причиною захворюваності та смертності від хвороб системи кровообігу в промислово розвинутих</w:t>
      </w:r>
      <w:r w:rsidR="00F257B3">
        <w:rPr>
          <w:sz w:val="28"/>
          <w:szCs w:val="28"/>
          <w:lang w:val="uk-UA"/>
        </w:rPr>
        <w:t xml:space="preserve"> країнах</w:t>
      </w:r>
      <w:r w:rsidR="00143C70">
        <w:rPr>
          <w:sz w:val="28"/>
          <w:szCs w:val="28"/>
          <w:lang w:val="uk-UA"/>
        </w:rPr>
        <w:t xml:space="preserve"> </w:t>
      </w:r>
      <w:r w:rsidR="00545BB1" w:rsidRPr="00545BB1">
        <w:rPr>
          <w:sz w:val="28"/>
          <w:szCs w:val="28"/>
        </w:rPr>
        <w:t>[28]</w:t>
      </w:r>
      <w:r w:rsidR="00F257B3">
        <w:rPr>
          <w:sz w:val="28"/>
          <w:szCs w:val="28"/>
          <w:lang w:val="uk-UA"/>
        </w:rPr>
        <w:t xml:space="preserve">. </w:t>
      </w:r>
    </w:p>
    <w:p w:rsidR="00F257B3" w:rsidRDefault="00B71E9C" w:rsidP="006B5211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4A6A7F">
        <w:rPr>
          <w:sz w:val="28"/>
          <w:szCs w:val="28"/>
          <w:lang w:val="uk-UA"/>
        </w:rPr>
        <w:t xml:space="preserve">ІХС – це ураження серця, </w:t>
      </w:r>
      <w:r w:rsidR="00CE0B5B" w:rsidRPr="00CE0B5B">
        <w:rPr>
          <w:sz w:val="28"/>
          <w:szCs w:val="28"/>
          <w:lang w:val="uk-UA"/>
        </w:rPr>
        <w:t>обумовлене зменшенням або повним припиненням доставки крові до міокарду у зв’язку з атеросклеротичним процесом у коронарних артеріях, що порушує рівновагу між кровопостачанням та енергети</w:t>
      </w:r>
      <w:r w:rsidR="00F257B3">
        <w:rPr>
          <w:sz w:val="28"/>
          <w:szCs w:val="28"/>
          <w:lang w:val="uk-UA"/>
        </w:rPr>
        <w:t>чними потребами міокарда.</w:t>
      </w:r>
      <w:r w:rsidR="00CE0B5B" w:rsidRPr="00CE0B5B">
        <w:rPr>
          <w:sz w:val="28"/>
          <w:szCs w:val="28"/>
          <w:lang w:val="uk-UA"/>
        </w:rPr>
        <w:t xml:space="preserve"> Характеризується зниженням  насосної  ф</w:t>
      </w:r>
      <w:r w:rsidR="002A2A34">
        <w:rPr>
          <w:sz w:val="28"/>
          <w:szCs w:val="28"/>
          <w:lang w:val="uk-UA"/>
        </w:rPr>
        <w:t xml:space="preserve">ункції серця та недостатнім кровопостачанням органів і </w:t>
      </w:r>
      <w:r w:rsidR="00CE0B5B" w:rsidRPr="00CE0B5B">
        <w:rPr>
          <w:sz w:val="28"/>
          <w:szCs w:val="28"/>
          <w:lang w:val="uk-UA"/>
        </w:rPr>
        <w:t xml:space="preserve">тканин. Атеросклеротичне звуження просвіту коронарних артерій - основна патогенетична причина зниження коронарного резерву при ІХС і створеннях умов для </w:t>
      </w:r>
      <w:r w:rsidR="00F257B3">
        <w:rPr>
          <w:sz w:val="28"/>
          <w:szCs w:val="28"/>
          <w:lang w:val="uk-UA"/>
        </w:rPr>
        <w:t>розвитку ішемії міокарду.</w:t>
      </w:r>
      <w:r w:rsidR="00CE0B5B" w:rsidRPr="00CE0B5B">
        <w:rPr>
          <w:sz w:val="28"/>
          <w:szCs w:val="28"/>
          <w:lang w:val="uk-UA"/>
        </w:rPr>
        <w:t xml:space="preserve">                          </w:t>
      </w:r>
    </w:p>
    <w:p w:rsidR="00CE0B5B" w:rsidRPr="00CE0B5B" w:rsidRDefault="00CE0B5B" w:rsidP="00CE0B5B">
      <w:pPr>
        <w:autoSpaceDE w:val="0"/>
        <w:autoSpaceDN w:val="0"/>
        <w:adjustRightInd w:val="0"/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CE0B5B">
        <w:rPr>
          <w:sz w:val="28"/>
          <w:szCs w:val="28"/>
          <w:lang w:val="uk-UA"/>
        </w:rPr>
        <w:t xml:space="preserve">  Основним клінічним проявом ішемії міокарду є стенокардія. Стабільна стенокардія - одне з поширених захво</w:t>
      </w:r>
      <w:r w:rsidR="004A6A7F">
        <w:rPr>
          <w:sz w:val="28"/>
          <w:szCs w:val="28"/>
          <w:lang w:val="uk-UA"/>
        </w:rPr>
        <w:t xml:space="preserve">рювань серця, </w:t>
      </w:r>
      <w:r w:rsidRPr="00CE0B5B">
        <w:rPr>
          <w:sz w:val="28"/>
          <w:szCs w:val="28"/>
          <w:lang w:val="uk-UA"/>
        </w:rPr>
        <w:t>яке майже в 50% випадків є першою маніфестацією ішемічної хвороби серця. Більш ніж у половини хворих стенокардією тяжкість симптомів серйозно обмежує їх повсякденну активність і часто приводить до передчасної втрати працездатності</w:t>
      </w:r>
      <w:r w:rsidR="004A6A7F">
        <w:rPr>
          <w:sz w:val="28"/>
          <w:szCs w:val="28"/>
          <w:lang w:val="uk-UA"/>
        </w:rPr>
        <w:t xml:space="preserve"> </w:t>
      </w:r>
      <w:r w:rsidR="00545BB1" w:rsidRPr="00545BB1">
        <w:rPr>
          <w:sz w:val="28"/>
          <w:szCs w:val="28"/>
        </w:rPr>
        <w:t>[24]</w:t>
      </w:r>
      <w:r w:rsidRPr="00CE0B5B">
        <w:rPr>
          <w:sz w:val="28"/>
          <w:szCs w:val="28"/>
          <w:lang w:val="uk-UA"/>
        </w:rPr>
        <w:t xml:space="preserve">. </w:t>
      </w:r>
    </w:p>
    <w:p w:rsidR="00CE0B5B" w:rsidRPr="00CE0B5B" w:rsidRDefault="00CE0B5B" w:rsidP="00C56008">
      <w:pPr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CE0B5B">
        <w:rPr>
          <w:sz w:val="28"/>
          <w:szCs w:val="28"/>
          <w:lang w:val="uk-UA"/>
        </w:rPr>
        <w:t>Клінічними ознаками цього синдрому є біль у ділянці серця з іррадіацією       (так звані ,,ангінозні напади”), швидка втомлюваність, задишка, тахікардія,  обмеження  фізичної активності  та  надл</w:t>
      </w:r>
      <w:r w:rsidR="00F257B3">
        <w:rPr>
          <w:sz w:val="28"/>
          <w:szCs w:val="28"/>
          <w:lang w:val="uk-UA"/>
        </w:rPr>
        <w:t>ишкова  затримка  рідини.</w:t>
      </w:r>
    </w:p>
    <w:p w:rsidR="00C56008" w:rsidRDefault="00CE0B5B" w:rsidP="00C56008">
      <w:pPr>
        <w:spacing w:line="360" w:lineRule="auto"/>
        <w:ind w:firstLine="454"/>
        <w:jc w:val="both"/>
        <w:rPr>
          <w:sz w:val="28"/>
          <w:szCs w:val="28"/>
          <w:lang w:val="uk-UA"/>
        </w:rPr>
      </w:pPr>
      <w:r w:rsidRPr="00CE0B5B">
        <w:rPr>
          <w:sz w:val="28"/>
          <w:szCs w:val="28"/>
          <w:lang w:val="uk-UA"/>
        </w:rPr>
        <w:t xml:space="preserve">Найбільш поширеною, прогресуючою та прогностично несприятливою, на сьогодні, залишається  серцева недостатність на фоні ІХС і з віком ризик цієї патології зростає . Так, наприклад, поширеність СН серед людей у віці 45 – </w:t>
      </w:r>
      <w:r w:rsidR="00C56008">
        <w:rPr>
          <w:sz w:val="28"/>
          <w:szCs w:val="28"/>
          <w:lang w:val="uk-UA"/>
        </w:rPr>
        <w:t xml:space="preserve">54 років складає всього 0,7 %; </w:t>
      </w:r>
      <w:r w:rsidRPr="00CE0B5B">
        <w:rPr>
          <w:sz w:val="28"/>
          <w:szCs w:val="28"/>
          <w:lang w:val="uk-UA"/>
        </w:rPr>
        <w:t>серед осіб у віці 7</w:t>
      </w:r>
      <w:r w:rsidR="00F257B3">
        <w:rPr>
          <w:sz w:val="28"/>
          <w:szCs w:val="28"/>
          <w:lang w:val="uk-UA"/>
        </w:rPr>
        <w:t>5 і старше – 8,4%</w:t>
      </w:r>
      <w:r w:rsidR="00143C70">
        <w:rPr>
          <w:sz w:val="28"/>
          <w:szCs w:val="28"/>
          <w:lang w:val="uk-UA"/>
        </w:rPr>
        <w:t xml:space="preserve"> </w:t>
      </w:r>
      <w:r w:rsidR="00545BB1" w:rsidRPr="00545BB1">
        <w:rPr>
          <w:sz w:val="28"/>
          <w:szCs w:val="28"/>
        </w:rPr>
        <w:t>[34]</w:t>
      </w:r>
      <w:r w:rsidR="00F257B3">
        <w:rPr>
          <w:sz w:val="28"/>
          <w:szCs w:val="28"/>
          <w:lang w:val="uk-UA"/>
        </w:rPr>
        <w:t>.</w:t>
      </w:r>
    </w:p>
    <w:p w:rsidR="00CE0B5B" w:rsidRPr="00915472" w:rsidRDefault="00CE0B5B" w:rsidP="00143C70">
      <w:pPr>
        <w:spacing w:line="360" w:lineRule="auto"/>
        <w:ind w:firstLine="680"/>
        <w:jc w:val="both"/>
        <w:rPr>
          <w:sz w:val="28"/>
          <w:szCs w:val="28"/>
          <w:lang w:val="uk-UA"/>
        </w:rPr>
      </w:pPr>
      <w:r w:rsidRPr="00915472">
        <w:rPr>
          <w:sz w:val="28"/>
          <w:szCs w:val="28"/>
          <w:lang w:val="uk-UA"/>
        </w:rPr>
        <w:lastRenderedPageBreak/>
        <w:t>За даними Європейських рекомендацій по діагностиці та лікуванню СН у вересні 2001 року «серцева недостатність  - це патоморфологічний синдром при якому в результаті того чи іншого захворювання серцево – судинної системи відбувається зниження насосної функції, що приводить до дисбалансу між гемодинамічною потребою організму та можливостями серця».</w:t>
      </w:r>
      <w:r w:rsidR="00143C70">
        <w:rPr>
          <w:sz w:val="28"/>
          <w:szCs w:val="28"/>
          <w:lang w:val="uk-UA"/>
        </w:rPr>
        <w:t xml:space="preserve"> </w:t>
      </w:r>
      <w:r w:rsidRPr="00915472">
        <w:rPr>
          <w:sz w:val="28"/>
          <w:szCs w:val="28"/>
          <w:lang w:val="uk-UA"/>
        </w:rPr>
        <w:t>З сучасної позиції СН розглядають не тільки з точки зору розладів гемодинаміки, але і як складний комплекс нейрогуморальних змін, що приводить до характерних симптомів (задишка, втома,</w:t>
      </w:r>
      <w:r w:rsidR="00143C70">
        <w:rPr>
          <w:sz w:val="28"/>
          <w:szCs w:val="28"/>
          <w:lang w:val="uk-UA"/>
        </w:rPr>
        <w:t xml:space="preserve"> </w:t>
      </w:r>
      <w:r w:rsidRPr="00915472">
        <w:rPr>
          <w:sz w:val="28"/>
          <w:szCs w:val="28"/>
          <w:lang w:val="uk-UA"/>
        </w:rPr>
        <w:t>зниження фізичної активності, набряки та інші), які пов’язані з неадекватною перфузією органів і тк</w:t>
      </w:r>
      <w:r w:rsidR="00F257B3" w:rsidRPr="00915472">
        <w:rPr>
          <w:sz w:val="28"/>
          <w:szCs w:val="28"/>
          <w:lang w:val="uk-UA"/>
        </w:rPr>
        <w:t>анин.</w:t>
      </w:r>
    </w:p>
    <w:p w:rsidR="00523FAE" w:rsidRPr="00545BB1" w:rsidRDefault="00E36117" w:rsidP="00143C70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680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</w:t>
      </w:r>
      <w:r w:rsidR="00545BB1" w:rsidRPr="00545BB1">
        <w:rPr>
          <w:bCs/>
          <w:color w:val="000000"/>
          <w:sz w:val="28"/>
          <w:szCs w:val="28"/>
          <w:lang w:val="uk-UA"/>
        </w:rPr>
        <w:t>Класифікація</w:t>
      </w:r>
      <w:r w:rsidR="00523FAE" w:rsidRPr="00545BB1">
        <w:rPr>
          <w:bCs/>
          <w:color w:val="000000"/>
          <w:sz w:val="28"/>
          <w:szCs w:val="28"/>
          <w:lang w:val="uk-UA"/>
        </w:rPr>
        <w:t xml:space="preserve"> М.Д. Стражеско і В.Х. Василенко.</w:t>
      </w:r>
    </w:p>
    <w:p w:rsidR="00523FAE" w:rsidRPr="00523FAE" w:rsidRDefault="00523FAE" w:rsidP="00143C70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680"/>
        <w:jc w:val="both"/>
        <w:rPr>
          <w:sz w:val="28"/>
          <w:szCs w:val="28"/>
          <w:lang w:val="uk-UA"/>
        </w:rPr>
      </w:pPr>
      <w:r w:rsidRPr="00523FAE">
        <w:rPr>
          <w:sz w:val="28"/>
          <w:szCs w:val="28"/>
          <w:lang w:val="uk-UA"/>
        </w:rPr>
        <w:t xml:space="preserve"> </w:t>
      </w:r>
      <w:r w:rsidRPr="00523FAE">
        <w:rPr>
          <w:color w:val="000000"/>
          <w:sz w:val="28"/>
          <w:szCs w:val="28"/>
          <w:lang w:val="uk-UA"/>
        </w:rPr>
        <w:t>У діагностиці доклінічної стадії СН найбільш важливе значення має зниження скоротності міокарда і порушення легеневої гемодинаміки, що реєструється під час фізичного навантаження.</w:t>
      </w:r>
    </w:p>
    <w:p w:rsidR="00523FAE" w:rsidRPr="00523FAE" w:rsidRDefault="00523FAE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23FAE">
        <w:rPr>
          <w:sz w:val="28"/>
          <w:szCs w:val="28"/>
          <w:lang w:val="uk-UA"/>
        </w:rPr>
        <w:t xml:space="preserve"> </w:t>
      </w:r>
      <w:r w:rsidRPr="00496F9A">
        <w:rPr>
          <w:color w:val="000000"/>
          <w:sz w:val="28"/>
          <w:szCs w:val="28"/>
          <w:lang w:val="uk-UA"/>
        </w:rPr>
        <w:t xml:space="preserve">1-а </w:t>
      </w:r>
      <w:r w:rsidR="004B15B6">
        <w:rPr>
          <w:color w:val="000000"/>
          <w:sz w:val="28"/>
          <w:szCs w:val="28"/>
          <w:lang w:val="uk-UA"/>
        </w:rPr>
        <w:t xml:space="preserve"> </w:t>
      </w:r>
      <w:r w:rsidRPr="00496F9A">
        <w:rPr>
          <w:color w:val="000000"/>
          <w:sz w:val="28"/>
          <w:szCs w:val="28"/>
          <w:lang w:val="uk-UA"/>
        </w:rPr>
        <w:t>А - доклінічна стадія.</w:t>
      </w:r>
      <w:r w:rsidRPr="00523FAE">
        <w:rPr>
          <w:color w:val="000000"/>
          <w:sz w:val="28"/>
          <w:szCs w:val="28"/>
          <w:lang w:val="uk-UA"/>
        </w:rPr>
        <w:t xml:space="preserve"> Скарги хворі не пред'являють, але при фізичному навантаженні відмічаються зниження ФВ, зменшення середньої швидкості укорочення циркуляторних волокон міокарда, незначне збільшення кінцевого діастолічного тиску і кінцевого діастолічного об'єму лівого шлуночка.</w:t>
      </w:r>
    </w:p>
    <w:p w:rsidR="00523FAE" w:rsidRPr="00523FAE" w:rsidRDefault="00523FAE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496F9A">
        <w:rPr>
          <w:sz w:val="28"/>
          <w:szCs w:val="28"/>
          <w:lang w:val="uk-UA"/>
        </w:rPr>
        <w:t xml:space="preserve"> </w:t>
      </w:r>
      <w:r w:rsidRPr="00496F9A">
        <w:rPr>
          <w:color w:val="000000"/>
          <w:sz w:val="28"/>
          <w:szCs w:val="28"/>
          <w:lang w:val="uk-UA"/>
        </w:rPr>
        <w:t>1-а Б - початкова стадія,</w:t>
      </w:r>
      <w:r w:rsidRPr="00523FAE">
        <w:rPr>
          <w:color w:val="000000"/>
          <w:sz w:val="28"/>
          <w:szCs w:val="28"/>
          <w:lang w:val="uk-UA"/>
        </w:rPr>
        <w:t xml:space="preserve"> прихована СН, що проявляється задишкою, серцебиттям, стомлюваністю тільки при фізичному навантаженні.</w:t>
      </w:r>
    </w:p>
    <w:p w:rsidR="00523FAE" w:rsidRPr="00523FAE" w:rsidRDefault="00523FAE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496F9A">
        <w:rPr>
          <w:sz w:val="28"/>
          <w:szCs w:val="28"/>
          <w:lang w:val="uk-UA"/>
        </w:rPr>
        <w:t xml:space="preserve"> </w:t>
      </w:r>
      <w:r w:rsidRPr="00496F9A">
        <w:rPr>
          <w:color w:val="000000"/>
          <w:sz w:val="28"/>
          <w:szCs w:val="28"/>
          <w:lang w:val="uk-UA"/>
        </w:rPr>
        <w:t>2-а А стадія</w:t>
      </w:r>
      <w:r w:rsidRPr="00523FAE">
        <w:rPr>
          <w:color w:val="000000"/>
          <w:sz w:val="28"/>
          <w:szCs w:val="28"/>
          <w:lang w:val="uk-UA"/>
        </w:rPr>
        <w:t xml:space="preserve"> характеризується зниженням толерантності до фізичного навантаження, відмічається порушення гемодинаміки за малим колом.</w:t>
      </w:r>
    </w:p>
    <w:p w:rsidR="00523FAE" w:rsidRPr="00523FAE" w:rsidRDefault="00523FAE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23FAE">
        <w:rPr>
          <w:sz w:val="28"/>
          <w:szCs w:val="28"/>
          <w:lang w:val="uk-UA"/>
        </w:rPr>
        <w:t xml:space="preserve"> </w:t>
      </w:r>
      <w:r w:rsidRPr="00496F9A">
        <w:rPr>
          <w:color w:val="000000"/>
          <w:sz w:val="28"/>
          <w:szCs w:val="28"/>
          <w:lang w:val="uk-UA"/>
        </w:rPr>
        <w:t>2-а Б стадія -</w:t>
      </w:r>
      <w:r w:rsidRPr="00523FAE">
        <w:rPr>
          <w:color w:val="000000"/>
          <w:sz w:val="28"/>
          <w:szCs w:val="28"/>
          <w:lang w:val="uk-UA"/>
        </w:rPr>
        <w:t xml:space="preserve"> виражені ознаки СН у великому і малому колах кровообігу.</w:t>
      </w:r>
    </w:p>
    <w:p w:rsidR="00523FAE" w:rsidRPr="00523FAE" w:rsidRDefault="00523FAE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23FAE">
        <w:rPr>
          <w:sz w:val="28"/>
          <w:szCs w:val="28"/>
          <w:lang w:val="uk-UA"/>
        </w:rPr>
        <w:t xml:space="preserve"> </w:t>
      </w:r>
      <w:r w:rsidRPr="00496F9A">
        <w:rPr>
          <w:color w:val="000000"/>
          <w:sz w:val="28"/>
          <w:szCs w:val="28"/>
          <w:lang w:val="uk-UA"/>
        </w:rPr>
        <w:t>3-а А стадія -</w:t>
      </w:r>
      <w:r w:rsidRPr="00523FAE">
        <w:rPr>
          <w:color w:val="000000"/>
          <w:sz w:val="28"/>
          <w:szCs w:val="28"/>
          <w:lang w:val="uk-UA"/>
        </w:rPr>
        <w:t xml:space="preserve"> виражені ознаки СН у спокої.</w:t>
      </w:r>
    </w:p>
    <w:p w:rsidR="00523FAE" w:rsidRPr="00523FAE" w:rsidRDefault="00523FAE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496F9A">
        <w:rPr>
          <w:sz w:val="28"/>
          <w:szCs w:val="28"/>
          <w:lang w:val="uk-UA"/>
        </w:rPr>
        <w:t xml:space="preserve"> </w:t>
      </w:r>
      <w:r w:rsidRPr="00496F9A">
        <w:rPr>
          <w:color w:val="000000"/>
          <w:sz w:val="28"/>
          <w:szCs w:val="28"/>
          <w:lang w:val="uk-UA"/>
        </w:rPr>
        <w:t>3-а Б стадія -</w:t>
      </w:r>
      <w:r w:rsidRPr="00523FAE">
        <w:rPr>
          <w:color w:val="000000"/>
          <w:sz w:val="28"/>
          <w:szCs w:val="28"/>
          <w:lang w:val="uk-UA"/>
        </w:rPr>
        <w:t xml:space="preserve"> необоротні зміни в серці і внутрішніх органах (у нирках - застійна нирка, в печінці - кардіогенний цироз та ін.).</w:t>
      </w:r>
    </w:p>
    <w:p w:rsidR="00523FAE" w:rsidRPr="00523FAE" w:rsidRDefault="00523FAE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 w:rsidRPr="00523FAE">
        <w:rPr>
          <w:sz w:val="28"/>
          <w:szCs w:val="28"/>
          <w:lang w:val="uk-UA"/>
        </w:rPr>
        <w:t xml:space="preserve"> </w:t>
      </w:r>
      <w:r w:rsidRPr="00496F9A">
        <w:rPr>
          <w:bCs/>
          <w:color w:val="000000"/>
          <w:sz w:val="28"/>
          <w:szCs w:val="28"/>
          <w:lang w:val="uk-UA"/>
        </w:rPr>
        <w:t>Нью-Йоркська класифікація</w:t>
      </w:r>
      <w:r w:rsidRPr="00523FAE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523FAE">
        <w:rPr>
          <w:color w:val="000000"/>
          <w:sz w:val="28"/>
          <w:szCs w:val="28"/>
          <w:lang w:val="uk-UA"/>
        </w:rPr>
        <w:t xml:space="preserve">відображає порушення функції при фізичному навантаженні, розподіляючи їх за класами: </w:t>
      </w:r>
    </w:p>
    <w:p w:rsidR="00545BB1" w:rsidRDefault="004B15B6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 </w:t>
      </w:r>
      <w:r w:rsidR="00523FAE" w:rsidRPr="00496F9A">
        <w:rPr>
          <w:color w:val="000000"/>
          <w:sz w:val="28"/>
          <w:szCs w:val="28"/>
          <w:lang w:val="uk-UA"/>
        </w:rPr>
        <w:t xml:space="preserve">функціональний </w:t>
      </w:r>
      <w:r w:rsidR="00523FAE" w:rsidRPr="00496F9A">
        <w:rPr>
          <w:bCs/>
          <w:iCs/>
          <w:color w:val="000000"/>
          <w:sz w:val="28"/>
          <w:szCs w:val="28"/>
          <w:lang w:val="uk-UA"/>
        </w:rPr>
        <w:t>клас</w:t>
      </w:r>
      <w:r w:rsidR="00523FAE" w:rsidRPr="00496F9A">
        <w:rPr>
          <w:color w:val="000000"/>
          <w:sz w:val="28"/>
          <w:szCs w:val="28"/>
          <w:lang w:val="uk-UA"/>
        </w:rPr>
        <w:t xml:space="preserve"> -</w:t>
      </w:r>
      <w:r w:rsidR="00523FAE" w:rsidRPr="00523FAE">
        <w:rPr>
          <w:color w:val="000000"/>
          <w:sz w:val="28"/>
          <w:szCs w:val="28"/>
          <w:lang w:val="uk-UA"/>
        </w:rPr>
        <w:t xml:space="preserve"> повністю компенсовані хворі. Звичайне фізичне навантаження не викликає стомлюваності і задишки (безсимптомна СН). </w:t>
      </w:r>
    </w:p>
    <w:p w:rsidR="00545BB1" w:rsidRDefault="004B15B6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ІІ </w:t>
      </w:r>
      <w:r w:rsidR="00523FAE" w:rsidRPr="00496F9A">
        <w:rPr>
          <w:bCs/>
          <w:iCs/>
          <w:color w:val="000000"/>
          <w:sz w:val="28"/>
          <w:szCs w:val="28"/>
          <w:lang w:val="uk-UA"/>
        </w:rPr>
        <w:t>ФК</w:t>
      </w:r>
      <w:r w:rsidR="00523FAE" w:rsidRPr="00523FAE">
        <w:rPr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523FAE" w:rsidRPr="00523FAE">
        <w:rPr>
          <w:color w:val="000000"/>
          <w:sz w:val="28"/>
          <w:szCs w:val="28"/>
          <w:lang w:val="uk-UA"/>
        </w:rPr>
        <w:t xml:space="preserve">характеризується  незначним обмеженням у фізнавантаженні. Звичайне </w:t>
      </w:r>
      <w:r w:rsidR="00523FAE" w:rsidRPr="00523FAE">
        <w:rPr>
          <w:color w:val="000000"/>
          <w:sz w:val="28"/>
          <w:szCs w:val="28"/>
          <w:lang w:val="uk-UA"/>
        </w:rPr>
        <w:lastRenderedPageBreak/>
        <w:t>фізнавантаження викликає задишку і стомлюваність (легка СН).</w:t>
      </w:r>
    </w:p>
    <w:p w:rsidR="00545BB1" w:rsidRDefault="004B15B6" w:rsidP="00523FA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ІІІ </w:t>
      </w:r>
      <w:r w:rsidR="00523FAE" w:rsidRPr="00496F9A">
        <w:rPr>
          <w:bCs/>
          <w:iCs/>
          <w:color w:val="000000"/>
          <w:sz w:val="28"/>
          <w:szCs w:val="28"/>
          <w:lang w:val="uk-UA"/>
        </w:rPr>
        <w:t>ФК</w:t>
      </w:r>
      <w:r w:rsidR="00523FAE" w:rsidRPr="00496F9A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545BB1" w:rsidRPr="00496F9A">
        <w:rPr>
          <w:color w:val="000000"/>
          <w:sz w:val="28"/>
          <w:szCs w:val="28"/>
          <w:lang w:val="uk-UA"/>
        </w:rPr>
        <w:t>-</w:t>
      </w:r>
      <w:r w:rsidR="00545BB1">
        <w:rPr>
          <w:color w:val="000000"/>
          <w:sz w:val="28"/>
          <w:szCs w:val="28"/>
          <w:lang w:val="uk-UA"/>
        </w:rPr>
        <w:t xml:space="preserve"> значне обмеження фізнаванта</w:t>
      </w:r>
      <w:r w:rsidR="00523FAE" w:rsidRPr="00523FAE">
        <w:rPr>
          <w:color w:val="000000"/>
          <w:sz w:val="28"/>
          <w:szCs w:val="28"/>
          <w:lang w:val="uk-UA"/>
        </w:rPr>
        <w:t xml:space="preserve">ження. Невеликі напруги викликають задишку (середньотяжка СН). </w:t>
      </w:r>
    </w:p>
    <w:p w:rsidR="00523FAE" w:rsidRDefault="004B15B6" w:rsidP="006B5211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bCs/>
          <w:iCs/>
          <w:color w:val="000000"/>
          <w:sz w:val="28"/>
          <w:szCs w:val="28"/>
          <w:lang w:val="uk-UA"/>
        </w:rPr>
        <w:t xml:space="preserve">IV </w:t>
      </w:r>
      <w:r w:rsidR="00523FAE" w:rsidRPr="00496F9A">
        <w:rPr>
          <w:bCs/>
          <w:iCs/>
          <w:color w:val="000000"/>
          <w:sz w:val="28"/>
          <w:szCs w:val="28"/>
          <w:lang w:val="uk-UA"/>
        </w:rPr>
        <w:t>ФК</w:t>
      </w:r>
      <w:r w:rsidR="00523FAE" w:rsidRPr="00496F9A">
        <w:rPr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523FAE" w:rsidRPr="00496F9A">
        <w:rPr>
          <w:color w:val="000000"/>
          <w:sz w:val="28"/>
          <w:szCs w:val="28"/>
          <w:lang w:val="uk-UA"/>
        </w:rPr>
        <w:t>-</w:t>
      </w:r>
      <w:r w:rsidR="00523FAE" w:rsidRPr="00523FAE">
        <w:rPr>
          <w:color w:val="000000"/>
          <w:sz w:val="28"/>
          <w:szCs w:val="28"/>
          <w:lang w:val="uk-UA"/>
        </w:rPr>
        <w:t xml:space="preserve"> нездатність викон</w:t>
      </w:r>
      <w:r w:rsidR="00B60C46">
        <w:rPr>
          <w:color w:val="000000"/>
          <w:sz w:val="28"/>
          <w:szCs w:val="28"/>
          <w:lang w:val="uk-UA"/>
        </w:rPr>
        <w:t xml:space="preserve">увати будь-яке фізнавантаження. </w:t>
      </w:r>
      <w:r w:rsidR="00523FAE" w:rsidRPr="00523FAE">
        <w:rPr>
          <w:color w:val="000000"/>
          <w:sz w:val="28"/>
          <w:szCs w:val="28"/>
          <w:lang w:val="uk-UA"/>
        </w:rPr>
        <w:t>Симптоми з'являються у спокої (тяжка СН). Оцінка ФК є сумарною характеристикою стану хворого і якості життя; зміна ФК відображає результат лікування. У ФК відображаються с</w:t>
      </w:r>
      <w:r w:rsidR="00545BB1">
        <w:rPr>
          <w:color w:val="000000"/>
          <w:sz w:val="28"/>
          <w:szCs w:val="28"/>
          <w:lang w:val="uk-UA"/>
        </w:rPr>
        <w:t>тупінь зниження працездатності та</w:t>
      </w:r>
      <w:r w:rsidR="00523FAE" w:rsidRPr="00523FAE">
        <w:rPr>
          <w:color w:val="000000"/>
          <w:sz w:val="28"/>
          <w:szCs w:val="28"/>
          <w:lang w:val="uk-UA"/>
        </w:rPr>
        <w:t xml:space="preserve"> тяжкість клінічних проявів</w:t>
      </w:r>
      <w:r w:rsidR="00E36117">
        <w:rPr>
          <w:color w:val="000000"/>
          <w:sz w:val="28"/>
          <w:szCs w:val="28"/>
          <w:lang w:val="uk-UA"/>
        </w:rPr>
        <w:t xml:space="preserve"> </w:t>
      </w:r>
      <w:r w:rsidR="00545BB1" w:rsidRPr="00545BB1">
        <w:rPr>
          <w:color w:val="000000"/>
          <w:sz w:val="28"/>
          <w:szCs w:val="28"/>
        </w:rPr>
        <w:t>[19,</w:t>
      </w:r>
      <w:r w:rsidR="00533FC7">
        <w:rPr>
          <w:color w:val="000000"/>
          <w:sz w:val="28"/>
          <w:szCs w:val="28"/>
          <w:lang w:val="uk-UA"/>
        </w:rPr>
        <w:t xml:space="preserve"> </w:t>
      </w:r>
      <w:r w:rsidR="00545BB1" w:rsidRPr="00545BB1">
        <w:rPr>
          <w:color w:val="000000"/>
          <w:sz w:val="28"/>
          <w:szCs w:val="28"/>
        </w:rPr>
        <w:t>34]</w:t>
      </w:r>
      <w:r w:rsidR="00523FAE" w:rsidRPr="00523FAE">
        <w:rPr>
          <w:color w:val="000000"/>
          <w:sz w:val="28"/>
          <w:szCs w:val="28"/>
          <w:lang w:val="uk-UA"/>
        </w:rPr>
        <w:t>.</w:t>
      </w:r>
    </w:p>
    <w:p w:rsidR="00B71E9C" w:rsidRDefault="00C56008" w:rsidP="006B5211">
      <w:pPr>
        <w:spacing w:after="24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</w:t>
      </w:r>
      <w:r w:rsidR="00496F9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B71E9C" w:rsidRPr="00B71E9C">
        <w:rPr>
          <w:sz w:val="28"/>
          <w:szCs w:val="28"/>
          <w:lang w:val="uk-UA"/>
        </w:rPr>
        <w:t xml:space="preserve">Етіопатогенез поєднання хронічного обструктивного захворювання із </w:t>
      </w:r>
      <w:r w:rsidR="0002197F">
        <w:rPr>
          <w:sz w:val="28"/>
          <w:szCs w:val="28"/>
          <w:lang w:val="uk-UA"/>
        </w:rPr>
        <w:t xml:space="preserve">хронічною </w:t>
      </w:r>
      <w:r w:rsidR="00B71E9C" w:rsidRPr="00B71E9C">
        <w:rPr>
          <w:sz w:val="28"/>
          <w:szCs w:val="28"/>
          <w:lang w:val="uk-UA"/>
        </w:rPr>
        <w:t>се</w:t>
      </w:r>
      <w:r w:rsidR="008953F5">
        <w:rPr>
          <w:sz w:val="28"/>
          <w:szCs w:val="28"/>
          <w:lang w:val="uk-UA"/>
        </w:rPr>
        <w:t>рцевою недостатністю на тлі ІХС</w:t>
      </w:r>
    </w:p>
    <w:p w:rsidR="002E2950" w:rsidRPr="00862380" w:rsidRDefault="000A55FB" w:rsidP="00E36117">
      <w:pPr>
        <w:spacing w:after="24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645447" w:rsidRPr="00A56A41">
        <w:rPr>
          <w:sz w:val="28"/>
          <w:szCs w:val="28"/>
          <w:lang w:val="uk-UA"/>
        </w:rPr>
        <w:t xml:space="preserve">Вивченню окремих патогенетичних ланцюгів розвитку ІХС і </w:t>
      </w:r>
      <w:r w:rsidR="000217C9">
        <w:rPr>
          <w:sz w:val="28"/>
          <w:szCs w:val="28"/>
          <w:lang w:val="uk-UA"/>
        </w:rPr>
        <w:t xml:space="preserve">ХОЗЛ присвячено ряд досліджень, </w:t>
      </w:r>
      <w:r w:rsidR="00645447" w:rsidRPr="00A56A41">
        <w:rPr>
          <w:sz w:val="28"/>
          <w:szCs w:val="28"/>
          <w:lang w:val="uk-UA"/>
        </w:rPr>
        <w:t xml:space="preserve">в яких доведено суттєву </w:t>
      </w:r>
      <w:r w:rsidR="006E07DC">
        <w:rPr>
          <w:sz w:val="28"/>
          <w:szCs w:val="28"/>
          <w:lang w:val="uk-UA"/>
        </w:rPr>
        <w:t xml:space="preserve">роль імунних порушень </w:t>
      </w:r>
      <w:r w:rsidR="00645447" w:rsidRPr="00A56A41">
        <w:rPr>
          <w:sz w:val="28"/>
          <w:szCs w:val="28"/>
          <w:lang w:val="uk-UA"/>
        </w:rPr>
        <w:t xml:space="preserve">, запальних </w:t>
      </w:r>
      <w:r w:rsidR="006E07DC">
        <w:rPr>
          <w:sz w:val="28"/>
          <w:szCs w:val="28"/>
          <w:lang w:val="uk-UA"/>
        </w:rPr>
        <w:t xml:space="preserve">реакцій </w:t>
      </w:r>
      <w:r w:rsidR="00645447" w:rsidRPr="00A56A41">
        <w:rPr>
          <w:sz w:val="28"/>
          <w:szCs w:val="28"/>
          <w:lang w:val="uk-UA"/>
        </w:rPr>
        <w:t>,</w:t>
      </w:r>
      <w:r w:rsidR="000217C9">
        <w:rPr>
          <w:sz w:val="28"/>
          <w:szCs w:val="28"/>
          <w:lang w:val="uk-UA"/>
        </w:rPr>
        <w:t xml:space="preserve"> </w:t>
      </w:r>
      <w:r w:rsidR="006E07DC">
        <w:rPr>
          <w:sz w:val="28"/>
          <w:szCs w:val="28"/>
          <w:lang w:val="uk-UA"/>
        </w:rPr>
        <w:t xml:space="preserve">дисліпідемічних змін </w:t>
      </w:r>
      <w:r w:rsidR="00645447" w:rsidRPr="00A56A41">
        <w:rPr>
          <w:sz w:val="28"/>
          <w:szCs w:val="28"/>
          <w:lang w:val="uk-UA"/>
        </w:rPr>
        <w:t>, активації вільнорадикального окиснення ліпідів і білків на фоні зниженої активності систем антирадикаль</w:t>
      </w:r>
      <w:r w:rsidR="006E07DC">
        <w:rPr>
          <w:sz w:val="28"/>
          <w:szCs w:val="28"/>
          <w:lang w:val="uk-UA"/>
        </w:rPr>
        <w:t xml:space="preserve">ного захисту </w:t>
      </w:r>
      <w:r w:rsidR="00645447" w:rsidRPr="00A56A41">
        <w:rPr>
          <w:sz w:val="28"/>
          <w:szCs w:val="28"/>
          <w:lang w:val="uk-UA"/>
        </w:rPr>
        <w:t xml:space="preserve"> у прогресуванні обох нозологій</w:t>
      </w:r>
      <w:r w:rsidR="00E36117">
        <w:rPr>
          <w:sz w:val="28"/>
          <w:szCs w:val="28"/>
          <w:lang w:val="uk-UA"/>
        </w:rPr>
        <w:t xml:space="preserve"> </w:t>
      </w:r>
      <w:r w:rsidR="006E07DC">
        <w:rPr>
          <w:sz w:val="28"/>
          <w:szCs w:val="28"/>
          <w:lang w:val="uk-UA"/>
        </w:rPr>
        <w:t>[3,4</w:t>
      </w:r>
      <w:r w:rsidR="006E07DC" w:rsidRPr="006E07DC">
        <w:rPr>
          <w:sz w:val="28"/>
          <w:szCs w:val="28"/>
          <w:lang w:val="uk-UA"/>
        </w:rPr>
        <w:t>,6]</w:t>
      </w:r>
      <w:r w:rsidR="000217C9">
        <w:rPr>
          <w:sz w:val="28"/>
          <w:szCs w:val="28"/>
          <w:lang w:val="uk-UA"/>
        </w:rPr>
        <w:t xml:space="preserve">. </w:t>
      </w:r>
      <w:r w:rsidR="00645447" w:rsidRPr="00A56A41">
        <w:rPr>
          <w:sz w:val="28"/>
          <w:szCs w:val="28"/>
          <w:lang w:val="uk-UA"/>
        </w:rPr>
        <w:t>Однак, на сьогодні залишаються невирішеними питання, що стосуються окремих патогене</w:t>
      </w:r>
      <w:r w:rsidR="009E2939">
        <w:rPr>
          <w:sz w:val="28"/>
          <w:szCs w:val="28"/>
          <w:lang w:val="uk-UA"/>
        </w:rPr>
        <w:t>тичних ланок прогресування Х</w:t>
      </w:r>
      <w:r w:rsidR="00420F97">
        <w:rPr>
          <w:sz w:val="28"/>
          <w:szCs w:val="28"/>
          <w:lang w:val="uk-UA"/>
        </w:rPr>
        <w:t xml:space="preserve">СН </w:t>
      </w:r>
      <w:r w:rsidR="00645447" w:rsidRPr="00A56A41">
        <w:rPr>
          <w:sz w:val="28"/>
          <w:szCs w:val="28"/>
          <w:lang w:val="uk-UA"/>
        </w:rPr>
        <w:t>на тлі</w:t>
      </w:r>
      <w:r w:rsidR="00420F97">
        <w:rPr>
          <w:sz w:val="28"/>
          <w:szCs w:val="28"/>
          <w:lang w:val="uk-UA"/>
        </w:rPr>
        <w:t xml:space="preserve"> ІХС у поєднанні з</w:t>
      </w:r>
      <w:r w:rsidR="00645447" w:rsidRPr="00A56A41">
        <w:rPr>
          <w:sz w:val="28"/>
          <w:szCs w:val="28"/>
          <w:lang w:val="uk-UA"/>
        </w:rPr>
        <w:t xml:space="preserve"> ХОЗЛ, вивчення взаємозв’язку формування патофізіологічних змін, які визначають особливості перебігу поєднаної патології серцево-судинної та ди</w:t>
      </w:r>
      <w:r w:rsidR="00645447">
        <w:rPr>
          <w:sz w:val="28"/>
          <w:szCs w:val="28"/>
          <w:lang w:val="uk-UA"/>
        </w:rPr>
        <w:t>хальної систем</w:t>
      </w:r>
      <w:r w:rsidR="00223E15">
        <w:rPr>
          <w:sz w:val="28"/>
          <w:szCs w:val="28"/>
          <w:lang w:val="uk-UA"/>
        </w:rPr>
        <w:t xml:space="preserve"> </w:t>
      </w:r>
      <w:r w:rsidR="006E07DC" w:rsidRPr="006E07DC">
        <w:rPr>
          <w:sz w:val="28"/>
          <w:szCs w:val="28"/>
          <w:lang w:val="uk-UA"/>
        </w:rPr>
        <w:t>[5]</w:t>
      </w:r>
      <w:r w:rsidR="00223E15">
        <w:rPr>
          <w:sz w:val="28"/>
          <w:szCs w:val="28"/>
          <w:lang w:val="uk-UA"/>
        </w:rPr>
        <w:t xml:space="preserve">. </w:t>
      </w:r>
      <w:r w:rsidR="00420F97">
        <w:rPr>
          <w:sz w:val="28"/>
          <w:szCs w:val="28"/>
          <w:lang w:val="uk-UA"/>
        </w:rPr>
        <w:t>Визнано,</w:t>
      </w:r>
      <w:r w:rsidR="00E36117">
        <w:rPr>
          <w:sz w:val="28"/>
          <w:szCs w:val="28"/>
          <w:lang w:val="uk-UA"/>
        </w:rPr>
        <w:t xml:space="preserve"> </w:t>
      </w:r>
      <w:r w:rsidR="00420F97">
        <w:rPr>
          <w:sz w:val="28"/>
          <w:szCs w:val="28"/>
          <w:lang w:val="uk-UA"/>
        </w:rPr>
        <w:t xml:space="preserve">що ХСН ішемічного </w:t>
      </w:r>
      <w:r w:rsidR="000217C9">
        <w:rPr>
          <w:sz w:val="28"/>
          <w:szCs w:val="28"/>
          <w:lang w:val="uk-UA"/>
        </w:rPr>
        <w:t>г</w:t>
      </w:r>
      <w:r w:rsidR="00420F97">
        <w:rPr>
          <w:sz w:val="28"/>
          <w:szCs w:val="28"/>
          <w:lang w:val="uk-UA"/>
        </w:rPr>
        <w:t>енезу зумовлює суттєве порушення функції зовнішнього дихання,</w:t>
      </w:r>
      <w:r w:rsidR="000217C9">
        <w:rPr>
          <w:sz w:val="28"/>
          <w:szCs w:val="28"/>
          <w:lang w:val="uk-UA"/>
        </w:rPr>
        <w:t xml:space="preserve"> </w:t>
      </w:r>
      <w:r w:rsidR="00420F97">
        <w:rPr>
          <w:sz w:val="28"/>
          <w:szCs w:val="28"/>
          <w:lang w:val="uk-UA"/>
        </w:rPr>
        <w:t xml:space="preserve">нашарування якого на патогенетичні розлади при ХОЗЛ провокує значну функціональну неспроможність бронхолегеневого апарату </w:t>
      </w:r>
      <w:r w:rsidR="006E07DC">
        <w:rPr>
          <w:sz w:val="28"/>
          <w:szCs w:val="28"/>
          <w:lang w:val="uk-UA"/>
        </w:rPr>
        <w:t>[</w:t>
      </w:r>
      <w:r w:rsidR="006E07DC" w:rsidRPr="006E07DC">
        <w:rPr>
          <w:sz w:val="28"/>
          <w:szCs w:val="28"/>
          <w:lang w:val="uk-UA"/>
        </w:rPr>
        <w:t>37</w:t>
      </w:r>
      <w:r w:rsidR="00420F97" w:rsidRPr="00420F97">
        <w:rPr>
          <w:sz w:val="28"/>
          <w:szCs w:val="28"/>
          <w:lang w:val="uk-UA"/>
        </w:rPr>
        <w:t>]</w:t>
      </w:r>
      <w:r w:rsidR="00420F97">
        <w:rPr>
          <w:sz w:val="28"/>
          <w:szCs w:val="28"/>
          <w:lang w:val="uk-UA"/>
        </w:rPr>
        <w:t xml:space="preserve">. Виникає </w:t>
      </w:r>
      <w:r w:rsidR="00420F97" w:rsidRPr="00420F97">
        <w:rPr>
          <w:sz w:val="28"/>
          <w:szCs w:val="28"/>
          <w:lang w:val="uk-UA"/>
        </w:rPr>
        <w:t>“</w:t>
      </w:r>
      <w:r w:rsidR="00420F97">
        <w:rPr>
          <w:sz w:val="28"/>
          <w:szCs w:val="28"/>
          <w:lang w:val="uk-UA"/>
        </w:rPr>
        <w:t>порочне коло</w:t>
      </w:r>
      <w:r w:rsidR="00420F97" w:rsidRPr="00420F97">
        <w:rPr>
          <w:sz w:val="28"/>
          <w:szCs w:val="28"/>
          <w:lang w:val="uk-UA"/>
        </w:rPr>
        <w:t>”</w:t>
      </w:r>
      <w:r w:rsidR="00420F97">
        <w:rPr>
          <w:sz w:val="28"/>
          <w:szCs w:val="28"/>
          <w:lang w:val="uk-UA"/>
        </w:rPr>
        <w:t>:</w:t>
      </w:r>
      <w:r w:rsidR="004B15B6">
        <w:rPr>
          <w:sz w:val="28"/>
          <w:szCs w:val="28"/>
          <w:lang w:val="uk-UA"/>
        </w:rPr>
        <w:t xml:space="preserve"> </w:t>
      </w:r>
      <w:r w:rsidR="00E4134D">
        <w:rPr>
          <w:sz w:val="28"/>
          <w:szCs w:val="28"/>
          <w:lang w:val="uk-UA"/>
        </w:rPr>
        <w:t>ХОЗЛ пос</w:t>
      </w:r>
      <w:r w:rsidR="00420F97">
        <w:rPr>
          <w:sz w:val="28"/>
          <w:szCs w:val="28"/>
          <w:lang w:val="uk-UA"/>
        </w:rPr>
        <w:t>и</w:t>
      </w:r>
      <w:r w:rsidR="00E4134D">
        <w:rPr>
          <w:sz w:val="28"/>
          <w:szCs w:val="28"/>
          <w:lang w:val="uk-UA"/>
        </w:rPr>
        <w:t>л</w:t>
      </w:r>
      <w:r w:rsidR="00420F97">
        <w:rPr>
          <w:sz w:val="28"/>
          <w:szCs w:val="28"/>
          <w:lang w:val="uk-UA"/>
        </w:rPr>
        <w:t>ю</w:t>
      </w:r>
      <w:r w:rsidR="008F4733">
        <w:rPr>
          <w:sz w:val="28"/>
          <w:szCs w:val="28"/>
          <w:lang w:val="uk-UA"/>
        </w:rPr>
        <w:t>ючи ішемічні процеси в міокарді</w:t>
      </w:r>
      <w:r w:rsidR="00420F97">
        <w:rPr>
          <w:sz w:val="28"/>
          <w:szCs w:val="28"/>
          <w:lang w:val="uk-UA"/>
        </w:rPr>
        <w:t>,</w:t>
      </w:r>
      <w:r w:rsidR="000217C9">
        <w:rPr>
          <w:sz w:val="28"/>
          <w:szCs w:val="28"/>
          <w:lang w:val="uk-UA"/>
        </w:rPr>
        <w:t xml:space="preserve"> </w:t>
      </w:r>
      <w:r w:rsidR="00420F97">
        <w:rPr>
          <w:sz w:val="28"/>
          <w:szCs w:val="28"/>
          <w:lang w:val="uk-UA"/>
        </w:rPr>
        <w:t>прискорює недостатність серця,</w:t>
      </w:r>
      <w:r w:rsidR="00E36117">
        <w:rPr>
          <w:sz w:val="28"/>
          <w:szCs w:val="28"/>
          <w:lang w:val="uk-UA"/>
        </w:rPr>
        <w:t xml:space="preserve"> </w:t>
      </w:r>
      <w:r w:rsidR="00453614">
        <w:rPr>
          <w:sz w:val="28"/>
          <w:szCs w:val="28"/>
          <w:lang w:val="uk-UA"/>
        </w:rPr>
        <w:t>що</w:t>
      </w:r>
      <w:r w:rsidR="00420F97">
        <w:rPr>
          <w:sz w:val="28"/>
          <w:szCs w:val="28"/>
          <w:lang w:val="uk-UA"/>
        </w:rPr>
        <w:t>,</w:t>
      </w:r>
      <w:r w:rsidR="00E36117">
        <w:rPr>
          <w:sz w:val="28"/>
          <w:szCs w:val="28"/>
          <w:lang w:val="uk-UA"/>
        </w:rPr>
        <w:t xml:space="preserve"> </w:t>
      </w:r>
      <w:r w:rsidR="00420F97">
        <w:rPr>
          <w:sz w:val="28"/>
          <w:szCs w:val="28"/>
          <w:lang w:val="uk-UA"/>
        </w:rPr>
        <w:t>у відповідь негативно відбивається на функції дихання</w:t>
      </w:r>
      <w:r w:rsidR="005E0458">
        <w:rPr>
          <w:sz w:val="28"/>
          <w:szCs w:val="28"/>
          <w:lang w:val="uk-UA"/>
        </w:rPr>
        <w:t xml:space="preserve"> та</w:t>
      </w:r>
      <w:r w:rsidR="00E4134D">
        <w:rPr>
          <w:sz w:val="28"/>
          <w:szCs w:val="28"/>
          <w:lang w:val="uk-UA"/>
        </w:rPr>
        <w:t xml:space="preserve"> подальшому прогресуванні бронхіту</w:t>
      </w:r>
      <w:r w:rsidR="000217C9">
        <w:rPr>
          <w:sz w:val="28"/>
          <w:szCs w:val="28"/>
          <w:lang w:val="uk-UA"/>
        </w:rPr>
        <w:t xml:space="preserve"> </w:t>
      </w:r>
      <w:r w:rsidR="006E07DC" w:rsidRPr="006E07DC">
        <w:rPr>
          <w:sz w:val="28"/>
          <w:szCs w:val="28"/>
          <w:lang w:val="uk-UA"/>
        </w:rPr>
        <w:t>[7]</w:t>
      </w:r>
      <w:r w:rsidR="00E4134D">
        <w:rPr>
          <w:sz w:val="28"/>
          <w:szCs w:val="28"/>
          <w:lang w:val="uk-UA"/>
        </w:rPr>
        <w:t>.</w:t>
      </w:r>
      <w:r w:rsidR="00E36117">
        <w:rPr>
          <w:sz w:val="28"/>
          <w:szCs w:val="28"/>
          <w:lang w:val="uk-UA"/>
        </w:rPr>
        <w:t xml:space="preserve"> </w:t>
      </w:r>
      <w:r w:rsidR="00EA6C29" w:rsidRPr="00862380">
        <w:rPr>
          <w:sz w:val="28"/>
          <w:szCs w:val="28"/>
          <w:lang w:val="uk-UA"/>
        </w:rPr>
        <w:t>Синхронний перебіг ХСН і ХОЗЛ завжди супроводжуєтьс</w:t>
      </w:r>
      <w:r w:rsidR="000217C9">
        <w:rPr>
          <w:sz w:val="28"/>
          <w:szCs w:val="28"/>
          <w:lang w:val="uk-UA"/>
        </w:rPr>
        <w:t>я синдромом взаємного обтяження</w:t>
      </w:r>
      <w:r w:rsidR="00EA6C29" w:rsidRPr="00862380">
        <w:rPr>
          <w:sz w:val="28"/>
          <w:szCs w:val="28"/>
          <w:lang w:val="uk-UA"/>
        </w:rPr>
        <w:t>,</w:t>
      </w:r>
      <w:r w:rsidR="00E36117">
        <w:rPr>
          <w:sz w:val="28"/>
          <w:szCs w:val="28"/>
          <w:lang w:val="uk-UA"/>
        </w:rPr>
        <w:t xml:space="preserve"> </w:t>
      </w:r>
      <w:r w:rsidR="00EA6C29" w:rsidRPr="00862380">
        <w:rPr>
          <w:sz w:val="28"/>
          <w:szCs w:val="28"/>
          <w:lang w:val="uk-UA"/>
        </w:rPr>
        <w:t xml:space="preserve">а основними патогенетичними механізмами </w:t>
      </w:r>
      <w:r w:rsidR="000217C9">
        <w:rPr>
          <w:sz w:val="28"/>
          <w:szCs w:val="28"/>
          <w:lang w:val="uk-UA"/>
        </w:rPr>
        <w:t>є хронічна вісцеральна гіпоксія</w:t>
      </w:r>
      <w:r w:rsidR="00EA6C29" w:rsidRPr="00862380">
        <w:rPr>
          <w:sz w:val="28"/>
          <w:szCs w:val="28"/>
          <w:lang w:val="uk-UA"/>
        </w:rPr>
        <w:t>,</w:t>
      </w:r>
      <w:r w:rsidR="00E36117">
        <w:rPr>
          <w:sz w:val="28"/>
          <w:szCs w:val="28"/>
          <w:lang w:val="uk-UA"/>
        </w:rPr>
        <w:t xml:space="preserve"> </w:t>
      </w:r>
      <w:r w:rsidR="00EA6C29" w:rsidRPr="00862380">
        <w:rPr>
          <w:sz w:val="28"/>
          <w:szCs w:val="28"/>
          <w:lang w:val="uk-UA"/>
        </w:rPr>
        <w:t>порушення бронхіальної прохідності та процесів дифузії газів,</w:t>
      </w:r>
      <w:r w:rsidR="00E36117">
        <w:rPr>
          <w:sz w:val="28"/>
          <w:szCs w:val="28"/>
          <w:lang w:val="uk-UA"/>
        </w:rPr>
        <w:t xml:space="preserve"> </w:t>
      </w:r>
      <w:r w:rsidR="00EA6C29" w:rsidRPr="00862380">
        <w:rPr>
          <w:sz w:val="28"/>
          <w:szCs w:val="28"/>
          <w:lang w:val="uk-UA"/>
        </w:rPr>
        <w:t>зміни циркуляції крові в малому колі крово</w:t>
      </w:r>
      <w:r w:rsidR="002A2A34">
        <w:rPr>
          <w:sz w:val="28"/>
          <w:szCs w:val="28"/>
          <w:lang w:val="uk-UA"/>
        </w:rPr>
        <w:t>обігу,</w:t>
      </w:r>
      <w:r w:rsidR="00E36117">
        <w:rPr>
          <w:sz w:val="28"/>
          <w:szCs w:val="28"/>
          <w:lang w:val="uk-UA"/>
        </w:rPr>
        <w:t xml:space="preserve"> </w:t>
      </w:r>
      <w:r w:rsidR="002A2A34">
        <w:rPr>
          <w:sz w:val="28"/>
          <w:szCs w:val="28"/>
          <w:lang w:val="uk-UA"/>
        </w:rPr>
        <w:t>порушення серцевого ритму,</w:t>
      </w:r>
      <w:r w:rsidR="00E36117">
        <w:rPr>
          <w:sz w:val="28"/>
          <w:szCs w:val="28"/>
          <w:lang w:val="uk-UA"/>
        </w:rPr>
        <w:t xml:space="preserve"> </w:t>
      </w:r>
      <w:r w:rsidR="000217C9">
        <w:rPr>
          <w:sz w:val="28"/>
          <w:szCs w:val="28"/>
          <w:lang w:val="uk-UA"/>
        </w:rPr>
        <w:t xml:space="preserve"> </w:t>
      </w:r>
      <w:r w:rsidR="002A2A34">
        <w:rPr>
          <w:sz w:val="28"/>
          <w:szCs w:val="28"/>
          <w:lang w:val="uk-UA"/>
        </w:rPr>
        <w:lastRenderedPageBreak/>
        <w:t>п</w:t>
      </w:r>
      <w:r w:rsidR="00EA6C29" w:rsidRPr="00862380">
        <w:rPr>
          <w:sz w:val="28"/>
          <w:szCs w:val="28"/>
          <w:lang w:val="uk-UA"/>
        </w:rPr>
        <w:t>рог</w:t>
      </w:r>
      <w:r w:rsidR="002A2A34">
        <w:rPr>
          <w:sz w:val="28"/>
          <w:szCs w:val="28"/>
          <w:lang w:val="uk-UA"/>
        </w:rPr>
        <w:t>ресивне погіршення систолічної та</w:t>
      </w:r>
      <w:r w:rsidR="00EA6C29" w:rsidRPr="00862380">
        <w:rPr>
          <w:sz w:val="28"/>
          <w:szCs w:val="28"/>
          <w:lang w:val="uk-UA"/>
        </w:rPr>
        <w:t xml:space="preserve"> діаст</w:t>
      </w:r>
      <w:r w:rsidR="00223E15">
        <w:rPr>
          <w:sz w:val="28"/>
          <w:szCs w:val="28"/>
          <w:lang w:val="uk-UA"/>
        </w:rPr>
        <w:t>олічної функції лівого шлуночка</w:t>
      </w:r>
      <w:r w:rsidR="00EA6C29" w:rsidRPr="00862380">
        <w:rPr>
          <w:sz w:val="28"/>
          <w:szCs w:val="28"/>
          <w:lang w:val="uk-UA"/>
        </w:rPr>
        <w:t>,</w:t>
      </w:r>
      <w:r w:rsidR="00E36117">
        <w:rPr>
          <w:sz w:val="28"/>
          <w:szCs w:val="28"/>
          <w:lang w:val="uk-UA"/>
        </w:rPr>
        <w:t xml:space="preserve"> </w:t>
      </w:r>
      <w:r w:rsidR="00223E15">
        <w:rPr>
          <w:sz w:val="28"/>
          <w:szCs w:val="28"/>
          <w:lang w:val="uk-UA"/>
        </w:rPr>
        <w:t xml:space="preserve"> </w:t>
      </w:r>
      <w:r w:rsidR="00EA6C29" w:rsidRPr="00862380">
        <w:rPr>
          <w:sz w:val="28"/>
          <w:szCs w:val="28"/>
          <w:lang w:val="uk-UA"/>
        </w:rPr>
        <w:t>підвищення тромбогенності крові</w:t>
      </w:r>
      <w:r w:rsidR="00862380" w:rsidRPr="00862380">
        <w:rPr>
          <w:sz w:val="28"/>
          <w:szCs w:val="28"/>
          <w:lang w:val="uk-UA"/>
        </w:rPr>
        <w:t>,</w:t>
      </w:r>
      <w:r w:rsidR="00E36117">
        <w:rPr>
          <w:sz w:val="28"/>
          <w:szCs w:val="28"/>
          <w:lang w:val="uk-UA"/>
        </w:rPr>
        <w:t xml:space="preserve"> </w:t>
      </w:r>
      <w:r w:rsidR="00862380" w:rsidRPr="00862380">
        <w:rPr>
          <w:sz w:val="28"/>
          <w:szCs w:val="28"/>
          <w:lang w:val="uk-UA"/>
        </w:rPr>
        <w:t>мікроциркуляторні розлади</w:t>
      </w:r>
      <w:r w:rsidR="002A4A41">
        <w:rPr>
          <w:sz w:val="28"/>
          <w:szCs w:val="28"/>
          <w:lang w:val="uk-UA"/>
        </w:rPr>
        <w:t>.</w:t>
      </w:r>
    </w:p>
    <w:p w:rsidR="002A4A41" w:rsidRPr="002A4A41" w:rsidRDefault="002A4A41" w:rsidP="00E3611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A4A41">
        <w:rPr>
          <w:color w:val="000000"/>
          <w:sz w:val="28"/>
          <w:szCs w:val="28"/>
          <w:lang w:val="uk-UA" w:eastAsia="uk-UA"/>
        </w:rPr>
        <w:t>Бронхообструкція (БО) негативно впливає на ішемізований міокард, оскільки поглиблює гіпоксію. У хворих на ІХС у поєднанні з БО порушується т</w:t>
      </w:r>
      <w:r w:rsidR="000217C9">
        <w:rPr>
          <w:color w:val="000000"/>
          <w:sz w:val="28"/>
          <w:szCs w:val="28"/>
          <w:lang w:val="uk-UA" w:eastAsia="uk-UA"/>
        </w:rPr>
        <w:t xml:space="preserve">ранспортування кисню в міокард, </w:t>
      </w:r>
      <w:r w:rsidRPr="002A4A41">
        <w:rPr>
          <w:color w:val="000000"/>
          <w:sz w:val="28"/>
          <w:szCs w:val="28"/>
          <w:lang w:val="uk-UA" w:eastAsia="uk-UA"/>
        </w:rPr>
        <w:t>як за рахунок коронарогенної ішемії міокарда, так і гіпоксії внаслідок зниження парціального тиску кисню артеріальної крові через поступове наростання опору дихальних шляхів, що справляє взаємообтяжувальний вплив на перебіг поєднаних захворювань</w:t>
      </w:r>
      <w:r w:rsidR="000217C9">
        <w:rPr>
          <w:color w:val="000000"/>
          <w:sz w:val="28"/>
          <w:szCs w:val="28"/>
          <w:lang w:val="uk-UA" w:eastAsia="uk-UA"/>
        </w:rPr>
        <w:t xml:space="preserve"> </w:t>
      </w:r>
      <w:r w:rsidR="006E07DC" w:rsidRPr="006E07DC">
        <w:rPr>
          <w:color w:val="000000"/>
          <w:sz w:val="28"/>
          <w:szCs w:val="28"/>
          <w:lang w:val="uk-UA" w:eastAsia="uk-UA"/>
        </w:rPr>
        <w:t>[38,</w:t>
      </w:r>
      <w:r w:rsidR="000374B3">
        <w:rPr>
          <w:color w:val="000000"/>
          <w:sz w:val="28"/>
          <w:szCs w:val="28"/>
          <w:lang w:val="uk-UA" w:eastAsia="uk-UA"/>
        </w:rPr>
        <w:t xml:space="preserve"> </w:t>
      </w:r>
      <w:r w:rsidR="006E07DC" w:rsidRPr="006E07DC">
        <w:rPr>
          <w:color w:val="000000"/>
          <w:sz w:val="28"/>
          <w:szCs w:val="28"/>
          <w:lang w:val="uk-UA" w:eastAsia="uk-UA"/>
        </w:rPr>
        <w:t>39,</w:t>
      </w:r>
      <w:r w:rsidR="000374B3">
        <w:rPr>
          <w:color w:val="000000"/>
          <w:sz w:val="28"/>
          <w:szCs w:val="28"/>
          <w:lang w:val="uk-UA" w:eastAsia="uk-UA"/>
        </w:rPr>
        <w:t xml:space="preserve"> </w:t>
      </w:r>
      <w:r w:rsidR="006E07DC" w:rsidRPr="006E07DC">
        <w:rPr>
          <w:color w:val="000000"/>
          <w:sz w:val="28"/>
          <w:szCs w:val="28"/>
          <w:lang w:val="uk-UA" w:eastAsia="uk-UA"/>
        </w:rPr>
        <w:t>42]</w:t>
      </w:r>
      <w:r w:rsidRPr="002A4A41">
        <w:rPr>
          <w:color w:val="000000"/>
          <w:sz w:val="28"/>
          <w:szCs w:val="28"/>
          <w:lang w:val="uk-UA" w:eastAsia="uk-UA"/>
        </w:rPr>
        <w:t>.</w:t>
      </w:r>
    </w:p>
    <w:p w:rsidR="00E97DE1" w:rsidRDefault="008F4733" w:rsidP="006B5211">
      <w:pPr>
        <w:spacing w:after="24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1.4</w:t>
      </w:r>
      <w:r w:rsidR="00453614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 </w:t>
      </w:r>
      <w:r w:rsidR="00E97DE1" w:rsidRPr="00E97DE1">
        <w:rPr>
          <w:sz w:val="28"/>
          <w:szCs w:val="28"/>
          <w:lang w:val="uk-UA"/>
        </w:rPr>
        <w:t>Фармакотерапія поєднаної патології</w:t>
      </w:r>
    </w:p>
    <w:p w:rsidR="00862380" w:rsidRPr="00862380" w:rsidRDefault="00862380" w:rsidP="006B521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62380">
        <w:rPr>
          <w:sz w:val="28"/>
          <w:szCs w:val="28"/>
          <w:lang w:val="uk-UA"/>
        </w:rPr>
        <w:t>Недостатньо ро</w:t>
      </w:r>
      <w:r w:rsidR="00E97DE1">
        <w:rPr>
          <w:sz w:val="28"/>
          <w:szCs w:val="28"/>
          <w:lang w:val="uk-UA"/>
        </w:rPr>
        <w:t xml:space="preserve">зробленими залишаються питання </w:t>
      </w:r>
      <w:r w:rsidRPr="00862380">
        <w:rPr>
          <w:sz w:val="28"/>
          <w:szCs w:val="28"/>
          <w:lang w:val="uk-UA"/>
        </w:rPr>
        <w:t xml:space="preserve"> ефективного лікування хворих із поєднаною кардіореспіраторною патологією</w:t>
      </w:r>
      <w:r w:rsidR="00E56985">
        <w:rPr>
          <w:sz w:val="28"/>
          <w:szCs w:val="28"/>
          <w:lang w:val="uk-UA"/>
        </w:rPr>
        <w:t xml:space="preserve"> </w:t>
      </w:r>
      <w:r w:rsidR="006E07DC" w:rsidRPr="00154BDB">
        <w:rPr>
          <w:sz w:val="28"/>
          <w:szCs w:val="28"/>
          <w:lang w:val="uk-UA"/>
        </w:rPr>
        <w:t>[15]</w:t>
      </w:r>
      <w:r w:rsidRPr="00862380">
        <w:rPr>
          <w:sz w:val="28"/>
          <w:szCs w:val="28"/>
          <w:lang w:val="uk-UA"/>
        </w:rPr>
        <w:t>.</w:t>
      </w:r>
    </w:p>
    <w:p w:rsidR="00E4134D" w:rsidRPr="00833187" w:rsidRDefault="00E4134D" w:rsidP="00143F6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Важливо,</w:t>
      </w:r>
      <w:r w:rsidR="000217C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що застосування багатьох ефективних препаратів у лікуванні ХСН ішемічного ґенезу в пацієнтів із ХОЗЛ може викликати посилення бронхообструктивного синдрому</w:t>
      </w:r>
      <w:r w:rsidR="006E07DC">
        <w:rPr>
          <w:sz w:val="28"/>
          <w:szCs w:val="28"/>
          <w:lang w:val="uk-UA"/>
        </w:rPr>
        <w:t xml:space="preserve"> </w:t>
      </w:r>
      <w:r w:rsidR="000217C9">
        <w:rPr>
          <w:sz w:val="28"/>
          <w:szCs w:val="28"/>
          <w:lang w:val="uk-UA"/>
        </w:rPr>
        <w:t xml:space="preserve"> </w:t>
      </w:r>
      <w:r w:rsidR="006E07DC">
        <w:rPr>
          <w:sz w:val="28"/>
          <w:szCs w:val="28"/>
          <w:lang w:val="uk-UA"/>
        </w:rPr>
        <w:t>[</w:t>
      </w:r>
      <w:r w:rsidR="006E07DC" w:rsidRPr="006E07DC">
        <w:rPr>
          <w:sz w:val="28"/>
          <w:szCs w:val="28"/>
          <w:lang w:val="uk-UA"/>
        </w:rPr>
        <w:t>11</w:t>
      </w:r>
      <w:r w:rsidRPr="00E4134D">
        <w:rPr>
          <w:sz w:val="28"/>
          <w:szCs w:val="28"/>
          <w:lang w:val="uk-UA"/>
        </w:rPr>
        <w:t>]</w:t>
      </w:r>
      <w:r w:rsidR="000217C9">
        <w:rPr>
          <w:sz w:val="28"/>
          <w:szCs w:val="28"/>
          <w:lang w:val="uk-UA"/>
        </w:rPr>
        <w:t xml:space="preserve"> та навпаки</w:t>
      </w:r>
      <w:r>
        <w:rPr>
          <w:sz w:val="28"/>
          <w:szCs w:val="28"/>
          <w:lang w:val="uk-UA"/>
        </w:rPr>
        <w:t>,</w:t>
      </w:r>
      <w:r w:rsidR="00E5698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переважна кількість бронхолітичних препаратів здатна негативно впливати </w:t>
      </w:r>
      <w:r w:rsidR="00833187">
        <w:rPr>
          <w:sz w:val="28"/>
          <w:szCs w:val="28"/>
          <w:lang w:val="uk-UA"/>
        </w:rPr>
        <w:t>на функціональний стан серцево-судинної системи</w:t>
      </w:r>
      <w:r w:rsidR="00833187" w:rsidRPr="00833187">
        <w:rPr>
          <w:sz w:val="28"/>
          <w:szCs w:val="28"/>
          <w:lang w:val="uk-UA"/>
        </w:rPr>
        <w:t xml:space="preserve"> [36]</w:t>
      </w:r>
      <w:r w:rsidR="00833187">
        <w:rPr>
          <w:sz w:val="28"/>
          <w:szCs w:val="28"/>
          <w:lang w:val="uk-UA"/>
        </w:rPr>
        <w:t>.</w:t>
      </w:r>
    </w:p>
    <w:p w:rsidR="002B31ED" w:rsidRPr="002B3AB4" w:rsidRDefault="002A2A34" w:rsidP="00143F6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Труднощ</w:t>
      </w:r>
      <w:r w:rsidR="00645447">
        <w:rPr>
          <w:sz w:val="28"/>
          <w:szCs w:val="28"/>
          <w:lang w:val="uk-UA"/>
        </w:rPr>
        <w:t xml:space="preserve">і при виборі раціональної терапії </w:t>
      </w:r>
      <w:r w:rsidR="00833187">
        <w:rPr>
          <w:sz w:val="28"/>
          <w:szCs w:val="28"/>
          <w:lang w:val="uk-UA"/>
        </w:rPr>
        <w:t>у хворих із ХОЗЛ у</w:t>
      </w:r>
      <w:r w:rsidR="009004C6">
        <w:rPr>
          <w:sz w:val="28"/>
          <w:szCs w:val="28"/>
          <w:lang w:val="uk-UA"/>
        </w:rPr>
        <w:t xml:space="preserve"> поєднанні з ХСН  можна умовно розділити на три категорії: </w:t>
      </w:r>
    </w:p>
    <w:p w:rsidR="002B31ED" w:rsidRPr="00351302" w:rsidRDefault="003F5812" w:rsidP="003F5812">
      <w:pPr>
        <w:pStyle w:val="a4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004C6" w:rsidRPr="00351302">
        <w:rPr>
          <w:rFonts w:ascii="Times New Roman" w:hAnsi="Times New Roman" w:cs="Times New Roman"/>
          <w:sz w:val="28"/>
          <w:szCs w:val="28"/>
          <w:lang w:val="uk-UA"/>
        </w:rPr>
        <w:t>ризначення препаратів,</w:t>
      </w:r>
      <w:r w:rsidR="003513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4C6" w:rsidRPr="00351302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CC528F" w:rsidRPr="003513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4C6" w:rsidRPr="00351302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в лікуванні СН</w:t>
      </w:r>
      <w:r w:rsidR="002A2A34" w:rsidRPr="0035130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B31ED" w:rsidRPr="00351302" w:rsidRDefault="003F5812" w:rsidP="003F5812">
      <w:pPr>
        <w:pStyle w:val="a4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004C6" w:rsidRPr="00351302">
        <w:rPr>
          <w:rFonts w:ascii="Times New Roman" w:hAnsi="Times New Roman" w:cs="Times New Roman"/>
          <w:sz w:val="28"/>
          <w:szCs w:val="28"/>
          <w:lang w:val="uk-UA"/>
        </w:rPr>
        <w:t>ризначення препаратів направлених на лікування ХОЗЛ</w:t>
      </w:r>
      <w:r w:rsidR="002A2A34" w:rsidRPr="0035130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35F5B" w:rsidRPr="00351302" w:rsidRDefault="003F5812" w:rsidP="003F5812">
      <w:pPr>
        <w:pStyle w:val="a4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Труднощі, </w:t>
      </w:r>
      <w:r w:rsidR="009004C6" w:rsidRPr="00351302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185E46" w:rsidRPr="003513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004C6" w:rsidRPr="00351302">
        <w:rPr>
          <w:rFonts w:ascii="Times New Roman" w:hAnsi="Times New Roman" w:cs="Times New Roman"/>
          <w:sz w:val="28"/>
          <w:szCs w:val="28"/>
          <w:lang w:val="uk-UA"/>
        </w:rPr>
        <w:t>язані</w:t>
      </w:r>
      <w:r w:rsidR="004D3262" w:rsidRPr="003513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4C6" w:rsidRPr="00351302">
        <w:rPr>
          <w:rFonts w:ascii="Times New Roman" w:hAnsi="Times New Roman" w:cs="Times New Roman"/>
          <w:sz w:val="28"/>
          <w:szCs w:val="28"/>
          <w:lang w:val="uk-UA"/>
        </w:rPr>
        <w:t xml:space="preserve"> з ризиком лікарських</w:t>
      </w:r>
      <w:r w:rsidR="004D3262" w:rsidRPr="003513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5E46" w:rsidRPr="00351302">
        <w:rPr>
          <w:rFonts w:ascii="Times New Roman" w:hAnsi="Times New Roman" w:cs="Times New Roman"/>
          <w:sz w:val="28"/>
          <w:szCs w:val="28"/>
          <w:lang w:val="uk-UA"/>
        </w:rPr>
        <w:t>взаємодій</w:t>
      </w:r>
      <w:r w:rsidR="004B15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55D" w:rsidRPr="00351302">
        <w:rPr>
          <w:rFonts w:ascii="Times New Roman" w:hAnsi="Times New Roman" w:cs="Times New Roman"/>
          <w:sz w:val="28"/>
          <w:szCs w:val="28"/>
          <w:lang w:val="uk-UA"/>
        </w:rPr>
        <w:t>[7,</w:t>
      </w:r>
      <w:r w:rsidR="004B15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55D" w:rsidRPr="00351302">
        <w:rPr>
          <w:rFonts w:ascii="Times New Roman" w:hAnsi="Times New Roman" w:cs="Times New Roman"/>
          <w:sz w:val="28"/>
          <w:szCs w:val="28"/>
          <w:lang w:val="uk-UA"/>
        </w:rPr>
        <w:t>10,</w:t>
      </w:r>
      <w:r w:rsidR="000374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255D" w:rsidRPr="00351302">
        <w:rPr>
          <w:rFonts w:ascii="Times New Roman" w:hAnsi="Times New Roman" w:cs="Times New Roman"/>
          <w:sz w:val="28"/>
          <w:szCs w:val="28"/>
          <w:lang w:val="uk-UA"/>
        </w:rPr>
        <w:t>45]</w:t>
      </w:r>
      <w:r w:rsidR="00185E46" w:rsidRPr="00351302">
        <w:rPr>
          <w:rFonts w:ascii="Times New Roman" w:hAnsi="Times New Roman" w:cs="Times New Roman"/>
          <w:sz w:val="28"/>
          <w:szCs w:val="28"/>
          <w:lang w:val="uk-UA"/>
        </w:rPr>
        <w:t xml:space="preserve">.                                                   </w:t>
      </w:r>
      <w:r w:rsidR="002A2A34" w:rsidRPr="0035130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DD0039" w:rsidRDefault="009C3559" w:rsidP="00143F6A">
      <w:pPr>
        <w:spacing w:line="360" w:lineRule="auto"/>
        <w:ind w:firstLine="680"/>
        <w:jc w:val="both"/>
        <w:rPr>
          <w:sz w:val="28"/>
          <w:szCs w:val="28"/>
          <w:lang w:val="uk-UA" w:eastAsia="uk-UA"/>
        </w:rPr>
      </w:pPr>
      <w:r w:rsidRPr="009C3559">
        <w:rPr>
          <w:sz w:val="28"/>
          <w:szCs w:val="28"/>
          <w:lang w:val="uk-UA" w:eastAsia="uk-UA"/>
        </w:rPr>
        <w:t>Лікування ХОЗЛ н</w:t>
      </w:r>
      <w:r w:rsidR="002A2A34">
        <w:rPr>
          <w:sz w:val="28"/>
          <w:szCs w:val="28"/>
          <w:lang w:val="uk-UA" w:eastAsia="uk-UA"/>
        </w:rPr>
        <w:t>аправлене на зменшення частоти та тяжко</w:t>
      </w:r>
      <w:r w:rsidRPr="009C3559">
        <w:rPr>
          <w:sz w:val="28"/>
          <w:szCs w:val="28"/>
          <w:lang w:val="uk-UA" w:eastAsia="uk-UA"/>
        </w:rPr>
        <w:t>сті загострення, розвитку ускладнень, покращення фізичної толерантності та якості життя хворого</w:t>
      </w:r>
      <w:r w:rsidR="00351302">
        <w:rPr>
          <w:sz w:val="28"/>
          <w:szCs w:val="28"/>
          <w:lang w:val="uk-UA" w:eastAsia="uk-UA"/>
        </w:rPr>
        <w:t xml:space="preserve"> </w:t>
      </w:r>
      <w:r w:rsidR="000E255D" w:rsidRPr="000E255D">
        <w:rPr>
          <w:sz w:val="28"/>
          <w:szCs w:val="28"/>
          <w:lang w:eastAsia="uk-UA"/>
        </w:rPr>
        <w:t>[16]</w:t>
      </w:r>
      <w:r w:rsidRPr="009C3559">
        <w:rPr>
          <w:sz w:val="28"/>
          <w:szCs w:val="28"/>
          <w:lang w:val="uk-UA" w:eastAsia="uk-UA"/>
        </w:rPr>
        <w:t xml:space="preserve">. </w:t>
      </w:r>
    </w:p>
    <w:p w:rsidR="00DD0039" w:rsidRPr="00DD0039" w:rsidRDefault="00F07598" w:rsidP="00143F6A">
      <w:pPr>
        <w:spacing w:line="360" w:lineRule="auto"/>
        <w:ind w:firstLine="68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 </w:t>
      </w:r>
      <w:r w:rsidR="00DD0039" w:rsidRPr="000E255D">
        <w:rPr>
          <w:sz w:val="28"/>
          <w:szCs w:val="28"/>
          <w:lang w:val="uk-UA"/>
        </w:rPr>
        <w:t>Основні принципи терапії хворих на ХОЗЛ</w:t>
      </w:r>
      <w:r w:rsidR="00DD0039" w:rsidRPr="00DD0039">
        <w:rPr>
          <w:sz w:val="28"/>
          <w:szCs w:val="28"/>
          <w:lang w:val="uk-UA" w:eastAsia="uk-UA"/>
        </w:rPr>
        <w:t xml:space="preserve">: поступове нарощування інтенсивності лікування в залежності від ступеня тяжкості перебігу захворювання; регулярність, постійність базисної терапії відповідно до ступеня тяжкості перебігу захворювання; варіабельність індивідуальної відповіді на </w:t>
      </w:r>
      <w:r w:rsidR="00DD0039" w:rsidRPr="00DD0039">
        <w:rPr>
          <w:sz w:val="28"/>
          <w:szCs w:val="28"/>
          <w:lang w:val="uk-UA" w:eastAsia="uk-UA"/>
        </w:rPr>
        <w:lastRenderedPageBreak/>
        <w:t>лікування визначає не</w:t>
      </w:r>
      <w:r w:rsidR="003B538A">
        <w:rPr>
          <w:sz w:val="28"/>
          <w:szCs w:val="28"/>
          <w:lang w:val="uk-UA" w:eastAsia="uk-UA"/>
        </w:rPr>
        <w:t>обхідність проведення уважного та</w:t>
      </w:r>
      <w:r w:rsidR="00DD0039" w:rsidRPr="00DD0039">
        <w:rPr>
          <w:sz w:val="28"/>
          <w:szCs w:val="28"/>
          <w:lang w:val="uk-UA" w:eastAsia="uk-UA"/>
        </w:rPr>
        <w:t xml:space="preserve"> регулярного моніторингу клініко-функціональних ознак захворювання</w:t>
      </w:r>
      <w:r w:rsidR="00E56985">
        <w:rPr>
          <w:sz w:val="28"/>
          <w:szCs w:val="28"/>
          <w:lang w:val="uk-UA" w:eastAsia="uk-UA"/>
        </w:rPr>
        <w:t xml:space="preserve">  </w:t>
      </w:r>
      <w:r w:rsidR="000E255D" w:rsidRPr="000E255D">
        <w:rPr>
          <w:sz w:val="28"/>
          <w:szCs w:val="28"/>
          <w:lang w:val="uk-UA" w:eastAsia="uk-UA"/>
        </w:rPr>
        <w:t>[4]</w:t>
      </w:r>
      <w:r w:rsidR="00DD0039" w:rsidRPr="00DD0039">
        <w:rPr>
          <w:sz w:val="28"/>
          <w:szCs w:val="28"/>
          <w:lang w:val="uk-UA" w:eastAsia="uk-UA"/>
        </w:rPr>
        <w:t xml:space="preserve">. </w:t>
      </w:r>
    </w:p>
    <w:p w:rsidR="00DD0039" w:rsidRPr="00523FAE" w:rsidRDefault="00DD0039" w:rsidP="00143F6A">
      <w:pPr>
        <w:spacing w:line="360" w:lineRule="auto"/>
        <w:ind w:firstLine="680"/>
        <w:jc w:val="both"/>
        <w:rPr>
          <w:sz w:val="28"/>
          <w:szCs w:val="28"/>
          <w:lang w:val="uk-UA" w:eastAsia="uk-UA"/>
        </w:rPr>
      </w:pPr>
      <w:r w:rsidRPr="00DD0039">
        <w:rPr>
          <w:sz w:val="28"/>
          <w:szCs w:val="28"/>
          <w:lang w:val="uk-UA" w:eastAsia="uk-UA"/>
        </w:rPr>
        <w:t xml:space="preserve">У лікуванні ХОЗЛ перевагу має інгаляційний шлях введення ліків - бронхолітиків, інгаляційних кортикостероїдів, комбінованих препаратів. </w:t>
      </w:r>
    </w:p>
    <w:p w:rsidR="00F07598" w:rsidRPr="003F5812" w:rsidRDefault="00F07598" w:rsidP="00DD003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Бронходилятаційна терапія з</w:t>
      </w:r>
      <w:r w:rsidRPr="009C3559">
        <w:rPr>
          <w:sz w:val="28"/>
          <w:szCs w:val="28"/>
          <w:lang w:val="uk-UA" w:eastAsia="uk-UA"/>
        </w:rPr>
        <w:t>аймає головне місце в симптоматичній</w:t>
      </w:r>
      <w:r w:rsidR="003F5812">
        <w:rPr>
          <w:sz w:val="28"/>
          <w:szCs w:val="28"/>
          <w:lang w:val="uk-UA" w:eastAsia="uk-UA"/>
        </w:rPr>
        <w:t xml:space="preserve"> терапії ХОЗЛ і п</w:t>
      </w:r>
      <w:r>
        <w:rPr>
          <w:sz w:val="28"/>
          <w:szCs w:val="28"/>
          <w:lang w:val="uk-UA" w:eastAsia="uk-UA"/>
        </w:rPr>
        <w:t>ризначається</w:t>
      </w:r>
      <w:r w:rsidR="003F5812">
        <w:rPr>
          <w:sz w:val="28"/>
          <w:szCs w:val="28"/>
          <w:lang w:val="uk-UA" w:eastAsia="uk-UA"/>
        </w:rPr>
        <w:t xml:space="preserve"> </w:t>
      </w:r>
      <w:r w:rsidRPr="009C3559">
        <w:rPr>
          <w:sz w:val="28"/>
          <w:szCs w:val="28"/>
          <w:lang w:val="uk-UA" w:eastAsia="uk-UA"/>
        </w:rPr>
        <w:t>базисно з метою попередження або з</w:t>
      </w:r>
      <w:r w:rsidR="003F5812">
        <w:rPr>
          <w:sz w:val="28"/>
          <w:szCs w:val="28"/>
          <w:lang w:val="uk-UA" w:eastAsia="uk-UA"/>
        </w:rPr>
        <w:t xml:space="preserve">меншення персистуючих симптомів, а також </w:t>
      </w:r>
      <w:r w:rsidRPr="009C3559">
        <w:rPr>
          <w:sz w:val="28"/>
          <w:szCs w:val="28"/>
          <w:lang w:val="uk-UA" w:eastAsia="uk-UA"/>
        </w:rPr>
        <w:t>і “за потребою” для зняття окремих гострих симптомів.</w:t>
      </w:r>
    </w:p>
    <w:p w:rsidR="003B538A" w:rsidRDefault="00DD0039" w:rsidP="003F5812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 w:rsidRPr="000E255D">
        <w:rPr>
          <w:sz w:val="28"/>
          <w:szCs w:val="28"/>
          <w:lang w:val="uk-UA"/>
        </w:rPr>
        <w:t>Бронхолітики</w:t>
      </w:r>
      <w:r w:rsidRPr="00520E2A">
        <w:rPr>
          <w:sz w:val="28"/>
          <w:szCs w:val="28"/>
          <w:lang w:val="uk-UA" w:eastAsia="uk-UA"/>
        </w:rPr>
        <w:t xml:space="preserve"> покращують бронхіальну прохідність, покращують спорожнення легень, зменшуючи гіперінфляцію; п</w:t>
      </w:r>
      <w:r w:rsidR="003B538A">
        <w:rPr>
          <w:sz w:val="28"/>
          <w:szCs w:val="28"/>
          <w:lang w:val="uk-UA" w:eastAsia="uk-UA"/>
        </w:rPr>
        <w:t>окращують фізичну витривалість.</w:t>
      </w:r>
    </w:p>
    <w:p w:rsidR="00DD0039" w:rsidRPr="00520E2A" w:rsidRDefault="003B538A" w:rsidP="003F5812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Інгаляційні форми бронхолітиків:</w:t>
      </w:r>
      <w:r w:rsidR="00DD0039" w:rsidRPr="00520E2A">
        <w:rPr>
          <w:sz w:val="28"/>
          <w:szCs w:val="28"/>
          <w:lang w:val="uk-UA" w:eastAsia="uk-UA"/>
        </w:rPr>
        <w:t xml:space="preserve"> </w:t>
      </w:r>
    </w:p>
    <w:p w:rsidR="00DD0039" w:rsidRPr="004B15B6" w:rsidRDefault="00DD0039" w:rsidP="004B15B6">
      <w:pPr>
        <w:pStyle w:val="a4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B15B6">
        <w:rPr>
          <w:rFonts w:ascii="Times New Roman" w:hAnsi="Times New Roman" w:cs="Times New Roman"/>
          <w:sz w:val="28"/>
          <w:szCs w:val="28"/>
          <w:lang w:val="uk-UA"/>
        </w:rPr>
        <w:t xml:space="preserve">Інгаляційні </w:t>
      </w:r>
      <w:r w:rsidR="00F07598" w:rsidRPr="004B15B6">
        <w:rPr>
          <w:rFonts w:ascii="Times New Roman" w:hAnsi="Times New Roman" w:cs="Times New Roman"/>
          <w:sz w:val="28"/>
          <w:szCs w:val="28"/>
          <w:lang w:val="uk-UA"/>
        </w:rPr>
        <w:t>β</w:t>
      </w:r>
      <w:r w:rsidRPr="004B15B6">
        <w:rPr>
          <w:rFonts w:ascii="Times New Roman" w:hAnsi="Times New Roman" w:cs="Times New Roman"/>
          <w:sz w:val="28"/>
          <w:szCs w:val="28"/>
          <w:lang w:val="uk-UA"/>
        </w:rPr>
        <w:t>2-агоністи короткої дії</w:t>
      </w:r>
      <w:r w:rsidRPr="004B15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(сальбутамола сульфат, фенотерола гідробромід) мають порівняно швидкий початок бронхолітичного ефекту, який є дозозалежним і триває на протязі 4 - 6 годин. </w:t>
      </w:r>
    </w:p>
    <w:p w:rsidR="00DD0039" w:rsidRPr="004B15B6" w:rsidRDefault="00F07598" w:rsidP="004B15B6">
      <w:pPr>
        <w:pStyle w:val="a4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B15B6">
        <w:rPr>
          <w:rFonts w:ascii="Times New Roman" w:hAnsi="Times New Roman" w:cs="Times New Roman"/>
          <w:sz w:val="28"/>
          <w:szCs w:val="28"/>
          <w:lang w:val="uk-UA"/>
        </w:rPr>
        <w:t>Пролонгованої дії інгаляційні β</w:t>
      </w:r>
      <w:r w:rsidR="00351302" w:rsidRPr="004B15B6">
        <w:rPr>
          <w:rFonts w:ascii="Times New Roman" w:hAnsi="Times New Roman" w:cs="Times New Roman"/>
          <w:sz w:val="28"/>
          <w:szCs w:val="28"/>
          <w:lang w:val="uk-UA"/>
        </w:rPr>
        <w:t>2-агоні</w:t>
      </w:r>
      <w:r w:rsidR="00DD0039" w:rsidRPr="004B15B6">
        <w:rPr>
          <w:rFonts w:ascii="Times New Roman" w:hAnsi="Times New Roman" w:cs="Times New Roman"/>
          <w:sz w:val="28"/>
          <w:szCs w:val="28"/>
          <w:lang w:val="uk-UA"/>
        </w:rPr>
        <w:t>сти</w:t>
      </w:r>
      <w:r w:rsidR="00DD0039" w:rsidRPr="004B15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(сальметерол, формотерола фумарат) спричиняють більш сильний і сталий ефект на протязі 12 годин і більше, мають деяку протизапальну дію. </w:t>
      </w:r>
    </w:p>
    <w:p w:rsidR="00DD0039" w:rsidRPr="004B15B6" w:rsidRDefault="00DD0039" w:rsidP="004B15B6">
      <w:pPr>
        <w:pStyle w:val="a4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B15B6">
        <w:rPr>
          <w:rFonts w:ascii="Times New Roman" w:hAnsi="Times New Roman" w:cs="Times New Roman"/>
          <w:sz w:val="28"/>
          <w:szCs w:val="28"/>
          <w:lang w:val="uk-UA"/>
        </w:rPr>
        <w:t>Інгаляційний холінолітик короткої дії</w:t>
      </w:r>
      <w:r w:rsidRPr="004B15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(іпратропію бромід) характеризується дозозалежним ефектом </w:t>
      </w:r>
      <w:r w:rsidR="008D6907" w:rsidRPr="004B15B6"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4B15B6">
        <w:rPr>
          <w:rFonts w:ascii="Times New Roman" w:hAnsi="Times New Roman" w:cs="Times New Roman"/>
          <w:sz w:val="28"/>
          <w:szCs w:val="28"/>
          <w:lang w:val="uk-UA" w:eastAsia="uk-UA"/>
        </w:rPr>
        <w:t>з більш повільним початком</w:t>
      </w:r>
      <w:r w:rsidR="00F07598" w:rsidRPr="004B15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більшою тривалістю дії, ніж </w:t>
      </w:r>
      <w:r w:rsidR="00F07598" w:rsidRPr="004B15B6">
        <w:rPr>
          <w:rFonts w:ascii="Times New Roman" w:hAnsi="Times New Roman" w:cs="Times New Roman"/>
          <w:sz w:val="28"/>
          <w:szCs w:val="28"/>
          <w:lang w:eastAsia="uk-UA"/>
        </w:rPr>
        <w:t>β</w:t>
      </w:r>
      <w:r w:rsidRPr="004B15B6">
        <w:rPr>
          <w:rFonts w:ascii="Times New Roman" w:hAnsi="Times New Roman" w:cs="Times New Roman"/>
          <w:sz w:val="28"/>
          <w:szCs w:val="28"/>
          <w:vertAlign w:val="subscript"/>
          <w:lang w:val="uk-UA" w:eastAsia="uk-UA"/>
        </w:rPr>
        <w:t>2</w:t>
      </w:r>
      <w:r w:rsidRPr="004B15B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-агоністи короткої дії. </w:t>
      </w:r>
    </w:p>
    <w:p w:rsidR="00DD0039" w:rsidRPr="003B538A" w:rsidRDefault="00DD0039" w:rsidP="003F5812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 w:rsidRPr="003B538A">
        <w:rPr>
          <w:sz w:val="28"/>
          <w:szCs w:val="28"/>
          <w:lang w:val="uk-UA"/>
        </w:rPr>
        <w:t>Довготривалої дії холінолітик</w:t>
      </w:r>
      <w:r w:rsidRPr="003B538A">
        <w:rPr>
          <w:sz w:val="28"/>
          <w:szCs w:val="28"/>
          <w:lang w:val="uk-UA" w:eastAsia="uk-UA"/>
        </w:rPr>
        <w:t xml:space="preserve"> (тіотропіую бромід) </w:t>
      </w:r>
      <w:r w:rsidR="003F5812">
        <w:rPr>
          <w:sz w:val="28"/>
          <w:szCs w:val="28"/>
          <w:lang w:val="uk-UA" w:eastAsia="uk-UA"/>
        </w:rPr>
        <w:t>протягом</w:t>
      </w:r>
      <w:r w:rsidRPr="003B538A">
        <w:rPr>
          <w:sz w:val="28"/>
          <w:szCs w:val="28"/>
          <w:lang w:val="uk-UA" w:eastAsia="uk-UA"/>
        </w:rPr>
        <w:t xml:space="preserve"> 24 годин і більше, спричиняє сталий, значно сильніший бронхолітичний ефект ніж іпратропіум, має деяку протизапальну дію</w:t>
      </w:r>
      <w:r w:rsidR="00E56985">
        <w:rPr>
          <w:sz w:val="28"/>
          <w:szCs w:val="28"/>
          <w:lang w:val="uk-UA" w:eastAsia="uk-UA"/>
        </w:rPr>
        <w:t xml:space="preserve">  </w:t>
      </w:r>
      <w:r w:rsidR="00F07598" w:rsidRPr="003B538A">
        <w:rPr>
          <w:sz w:val="28"/>
          <w:szCs w:val="28"/>
          <w:lang w:val="uk-UA" w:eastAsia="uk-UA"/>
        </w:rPr>
        <w:t>[25,</w:t>
      </w:r>
      <w:r w:rsidR="00E56985">
        <w:rPr>
          <w:sz w:val="28"/>
          <w:szCs w:val="28"/>
          <w:lang w:val="uk-UA" w:eastAsia="uk-UA"/>
        </w:rPr>
        <w:t xml:space="preserve"> </w:t>
      </w:r>
      <w:r w:rsidR="00F07598" w:rsidRPr="003B538A">
        <w:rPr>
          <w:sz w:val="28"/>
          <w:szCs w:val="28"/>
          <w:lang w:val="uk-UA" w:eastAsia="uk-UA"/>
        </w:rPr>
        <w:t>29,</w:t>
      </w:r>
      <w:r w:rsidR="00E56985">
        <w:rPr>
          <w:sz w:val="28"/>
          <w:szCs w:val="28"/>
          <w:lang w:val="uk-UA" w:eastAsia="uk-UA"/>
        </w:rPr>
        <w:t xml:space="preserve"> </w:t>
      </w:r>
      <w:r w:rsidR="00F07598" w:rsidRPr="003B538A">
        <w:rPr>
          <w:sz w:val="28"/>
          <w:szCs w:val="28"/>
          <w:lang w:val="uk-UA" w:eastAsia="uk-UA"/>
        </w:rPr>
        <w:t>35]</w:t>
      </w:r>
      <w:r w:rsidRPr="003B538A">
        <w:rPr>
          <w:sz w:val="28"/>
          <w:szCs w:val="28"/>
          <w:lang w:val="uk-UA" w:eastAsia="uk-UA"/>
        </w:rPr>
        <w:t xml:space="preserve">. </w:t>
      </w:r>
    </w:p>
    <w:p w:rsidR="00DD0039" w:rsidRPr="003B538A" w:rsidRDefault="003F5812" w:rsidP="00DD0039">
      <w:pPr>
        <w:spacing w:line="360" w:lineRule="auto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ab/>
      </w:r>
      <w:r w:rsidR="00DD0039" w:rsidRPr="003B538A">
        <w:rPr>
          <w:sz w:val="28"/>
          <w:szCs w:val="28"/>
          <w:lang w:val="uk-UA" w:eastAsia="uk-UA"/>
        </w:rPr>
        <w:t>Довготривале застосування пр</w:t>
      </w:r>
      <w:r w:rsidR="003B538A" w:rsidRPr="003B538A">
        <w:rPr>
          <w:sz w:val="28"/>
          <w:szCs w:val="28"/>
          <w:lang w:val="uk-UA" w:eastAsia="uk-UA"/>
        </w:rPr>
        <w:t>олонгованої дії бронхолітиків (</w:t>
      </w:r>
      <w:r w:rsidR="003B538A">
        <w:rPr>
          <w:sz w:val="28"/>
          <w:szCs w:val="28"/>
          <w:lang w:val="uk-UA" w:eastAsia="uk-UA"/>
        </w:rPr>
        <w:t>β</w:t>
      </w:r>
      <w:r w:rsidR="00DD0039" w:rsidRPr="003B538A">
        <w:rPr>
          <w:sz w:val="28"/>
          <w:szCs w:val="28"/>
          <w:vertAlign w:val="subscript"/>
          <w:lang w:val="uk-UA" w:eastAsia="uk-UA"/>
        </w:rPr>
        <w:t>2</w:t>
      </w:r>
      <w:r w:rsidR="00DD0039" w:rsidRPr="003B538A">
        <w:rPr>
          <w:sz w:val="28"/>
          <w:szCs w:val="28"/>
          <w:lang w:val="uk-UA" w:eastAsia="uk-UA"/>
        </w:rPr>
        <w:t>-агоніста або холінолітика)</w:t>
      </w:r>
      <w:r>
        <w:rPr>
          <w:sz w:val="28"/>
          <w:szCs w:val="28"/>
          <w:lang w:val="uk-UA" w:eastAsia="uk-UA"/>
        </w:rPr>
        <w:t xml:space="preserve"> </w:t>
      </w:r>
      <w:r w:rsidR="00DD0039" w:rsidRPr="003B538A">
        <w:rPr>
          <w:sz w:val="28"/>
          <w:szCs w:val="28"/>
          <w:lang w:val="uk-UA" w:eastAsia="uk-UA"/>
        </w:rPr>
        <w:t xml:space="preserve"> або їх поєднане призначення</w:t>
      </w:r>
      <w:r>
        <w:rPr>
          <w:sz w:val="28"/>
          <w:szCs w:val="28"/>
          <w:lang w:val="uk-UA" w:eastAsia="uk-UA"/>
        </w:rPr>
        <w:t xml:space="preserve"> в залежності від тяжкості ХОЗЛ</w:t>
      </w:r>
      <w:r w:rsidR="00DD0039" w:rsidRPr="003B538A">
        <w:rPr>
          <w:sz w:val="28"/>
          <w:szCs w:val="28"/>
          <w:lang w:val="uk-UA" w:eastAsia="uk-UA"/>
        </w:rPr>
        <w:t xml:space="preserve"> позитивно впливає на функцію дихання (покращує бронхіальну прохідність, зменшує гіперінфляцію легень, оптимізує структуру загальної ємності легень)</w:t>
      </w:r>
      <w:r>
        <w:rPr>
          <w:sz w:val="28"/>
          <w:szCs w:val="28"/>
          <w:lang w:val="uk-UA" w:eastAsia="uk-UA"/>
        </w:rPr>
        <w:t xml:space="preserve">, </w:t>
      </w:r>
      <w:r w:rsidR="00DD0039" w:rsidRPr="003B538A">
        <w:rPr>
          <w:sz w:val="28"/>
          <w:szCs w:val="28"/>
          <w:lang w:val="uk-UA" w:eastAsia="uk-UA"/>
        </w:rPr>
        <w:t>значно зменшує задишку - найбільш обтяжливий симптом у хворих на ХОЗЛ</w:t>
      </w:r>
      <w:r>
        <w:rPr>
          <w:sz w:val="28"/>
          <w:szCs w:val="28"/>
          <w:lang w:val="uk-UA" w:eastAsia="uk-UA"/>
        </w:rPr>
        <w:t xml:space="preserve">, </w:t>
      </w:r>
      <w:r w:rsidR="00DD0039" w:rsidRPr="003B538A">
        <w:rPr>
          <w:sz w:val="28"/>
          <w:szCs w:val="28"/>
          <w:lang w:val="uk-UA" w:eastAsia="uk-UA"/>
        </w:rPr>
        <w:t>підвищує фізичну витривалість</w:t>
      </w:r>
      <w:r>
        <w:rPr>
          <w:sz w:val="28"/>
          <w:szCs w:val="28"/>
          <w:lang w:val="uk-UA" w:eastAsia="uk-UA"/>
        </w:rPr>
        <w:t>,</w:t>
      </w:r>
      <w:r w:rsidR="00DD0039" w:rsidRPr="003B538A">
        <w:rPr>
          <w:sz w:val="28"/>
          <w:szCs w:val="28"/>
          <w:lang w:val="uk-UA" w:eastAsia="uk-UA"/>
        </w:rPr>
        <w:t xml:space="preserve"> покращує загальний стан здоров'я та якість </w:t>
      </w:r>
      <w:r w:rsidR="00DD0039" w:rsidRPr="003B538A">
        <w:rPr>
          <w:sz w:val="28"/>
          <w:szCs w:val="28"/>
          <w:lang w:val="uk-UA" w:eastAsia="uk-UA"/>
        </w:rPr>
        <w:lastRenderedPageBreak/>
        <w:t>життя хворих</w:t>
      </w:r>
      <w:r>
        <w:rPr>
          <w:sz w:val="28"/>
          <w:szCs w:val="28"/>
          <w:lang w:val="uk-UA" w:eastAsia="uk-UA"/>
        </w:rPr>
        <w:t>,</w:t>
      </w:r>
      <w:r w:rsidR="00DD0039" w:rsidRPr="003B538A">
        <w:rPr>
          <w:sz w:val="28"/>
          <w:szCs w:val="28"/>
          <w:lang w:val="uk-UA" w:eastAsia="uk-UA"/>
        </w:rPr>
        <w:t xml:space="preserve"> зменшує кількість загострень захворювання та числа госпіталізацій. </w:t>
      </w:r>
    </w:p>
    <w:p w:rsidR="00DD0039" w:rsidRPr="00154BDB" w:rsidRDefault="00DD0039" w:rsidP="003F5812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 w:rsidRPr="00154BDB">
        <w:rPr>
          <w:sz w:val="28"/>
          <w:szCs w:val="28"/>
          <w:lang w:val="uk-UA" w:eastAsia="uk-UA"/>
        </w:rPr>
        <w:t xml:space="preserve">Отже, регулярне лікування інгаляційними бронхолітиками пролонгованої дії більш ефективне і зручне, ніж терапія бронхолітиками короткої дії, але дещо більш вартісне. </w:t>
      </w:r>
    </w:p>
    <w:p w:rsidR="00DD0039" w:rsidRPr="00DD0039" w:rsidRDefault="00DD0039" w:rsidP="003F5812">
      <w:pPr>
        <w:spacing w:line="360" w:lineRule="auto"/>
        <w:ind w:firstLine="708"/>
        <w:jc w:val="both"/>
        <w:rPr>
          <w:sz w:val="28"/>
          <w:szCs w:val="28"/>
          <w:lang w:eastAsia="uk-UA"/>
        </w:rPr>
      </w:pPr>
      <w:r w:rsidRPr="00DD0039">
        <w:rPr>
          <w:sz w:val="28"/>
          <w:szCs w:val="28"/>
          <w:lang w:eastAsia="uk-UA"/>
        </w:rPr>
        <w:t xml:space="preserve">Ксантини мають менш виражену бронхолітичну дію, потенційно токсичні. </w:t>
      </w:r>
      <w:r w:rsidR="003F5812">
        <w:rPr>
          <w:sz w:val="28"/>
          <w:szCs w:val="28"/>
          <w:lang w:val="uk-UA" w:eastAsia="uk-UA"/>
        </w:rPr>
        <w:t xml:space="preserve"> </w:t>
      </w:r>
      <w:r w:rsidR="00223E15">
        <w:rPr>
          <w:sz w:val="28"/>
          <w:szCs w:val="28"/>
          <w:lang w:eastAsia="uk-UA"/>
        </w:rPr>
        <w:t>У той же час,</w:t>
      </w:r>
      <w:r w:rsidR="00223E15">
        <w:rPr>
          <w:sz w:val="28"/>
          <w:szCs w:val="28"/>
          <w:lang w:val="uk-UA" w:eastAsia="uk-UA"/>
        </w:rPr>
        <w:t xml:space="preserve"> </w:t>
      </w:r>
      <w:proofErr w:type="gramStart"/>
      <w:r w:rsidR="003F5812">
        <w:rPr>
          <w:sz w:val="28"/>
          <w:szCs w:val="28"/>
          <w:lang w:val="uk-UA" w:eastAsia="uk-UA"/>
        </w:rPr>
        <w:t>о</w:t>
      </w:r>
      <w:r w:rsidRPr="00DD0039">
        <w:rPr>
          <w:sz w:val="28"/>
          <w:szCs w:val="28"/>
          <w:lang w:eastAsia="uk-UA"/>
        </w:rPr>
        <w:t>кр</w:t>
      </w:r>
      <w:proofErr w:type="gramEnd"/>
      <w:r w:rsidRPr="00DD0039">
        <w:rPr>
          <w:sz w:val="28"/>
          <w:szCs w:val="28"/>
          <w:lang w:eastAsia="uk-UA"/>
        </w:rPr>
        <w:t xml:space="preserve">ім можливої додаткової бронходилятації, </w:t>
      </w:r>
      <w:r w:rsidRPr="00F07598">
        <w:rPr>
          <w:sz w:val="28"/>
          <w:szCs w:val="28"/>
        </w:rPr>
        <w:t>ксантини</w:t>
      </w:r>
      <w:r w:rsidRPr="00DD0039">
        <w:rPr>
          <w:i/>
          <w:iCs/>
          <w:sz w:val="28"/>
          <w:szCs w:val="28"/>
          <w:lang w:eastAsia="uk-UA"/>
        </w:rPr>
        <w:t xml:space="preserve"> </w:t>
      </w:r>
      <w:r w:rsidRPr="00DD0039">
        <w:rPr>
          <w:sz w:val="28"/>
          <w:szCs w:val="28"/>
          <w:lang w:eastAsia="uk-UA"/>
        </w:rPr>
        <w:t>спричиняють деякий протизапальний ефект, підвищують силу дихальних м'язів. Ксантини є</w:t>
      </w:r>
      <w:r w:rsidR="00351302">
        <w:rPr>
          <w:sz w:val="28"/>
          <w:szCs w:val="28"/>
          <w:lang w:eastAsia="uk-UA"/>
        </w:rPr>
        <w:t xml:space="preserve"> бронхолітиками другого вибору</w:t>
      </w:r>
      <w:r w:rsidR="00D43477">
        <w:rPr>
          <w:sz w:val="28"/>
          <w:szCs w:val="28"/>
          <w:lang w:val="uk-UA" w:eastAsia="uk-UA"/>
        </w:rPr>
        <w:t>,</w:t>
      </w:r>
      <w:r w:rsidRPr="00DD0039">
        <w:rPr>
          <w:sz w:val="28"/>
          <w:szCs w:val="28"/>
          <w:lang w:eastAsia="uk-UA"/>
        </w:rPr>
        <w:t xml:space="preserve"> можуть з метою підвищення ефективності лікування додаватись до попередньо призначених бронхолітиків </w:t>
      </w:r>
      <w:r w:rsidR="00F07598">
        <w:rPr>
          <w:sz w:val="28"/>
          <w:szCs w:val="28"/>
          <w:lang w:eastAsia="uk-UA"/>
        </w:rPr>
        <w:t>першого вибору (β</w:t>
      </w:r>
      <w:r w:rsidRPr="00DD0039">
        <w:rPr>
          <w:sz w:val="28"/>
          <w:szCs w:val="28"/>
          <w:vertAlign w:val="subscript"/>
          <w:lang w:eastAsia="uk-UA"/>
        </w:rPr>
        <w:t>2</w:t>
      </w:r>
      <w:r w:rsidRPr="00DD0039">
        <w:rPr>
          <w:sz w:val="28"/>
          <w:szCs w:val="28"/>
          <w:lang w:eastAsia="uk-UA"/>
        </w:rPr>
        <w:t>-агоністів і/</w:t>
      </w:r>
      <w:r w:rsidR="00351302">
        <w:rPr>
          <w:sz w:val="28"/>
          <w:szCs w:val="28"/>
          <w:lang w:val="uk-UA" w:eastAsia="uk-UA"/>
        </w:rPr>
        <w:t xml:space="preserve"> </w:t>
      </w:r>
      <w:r w:rsidRPr="00DD0039">
        <w:rPr>
          <w:sz w:val="28"/>
          <w:szCs w:val="28"/>
          <w:lang w:eastAsia="uk-UA"/>
        </w:rPr>
        <w:t xml:space="preserve">або холінолітиків) при важкому і дуже важкому перебігу ХОЗЛ. </w:t>
      </w:r>
    </w:p>
    <w:p w:rsidR="00DD0039" w:rsidRPr="00DD0039" w:rsidRDefault="003B538A" w:rsidP="003F5812">
      <w:pPr>
        <w:spacing w:line="360" w:lineRule="auto"/>
        <w:ind w:firstLine="708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val="uk-UA"/>
        </w:rPr>
        <w:t xml:space="preserve">   </w:t>
      </w:r>
      <w:r w:rsidR="00DD0039" w:rsidRPr="00DD0039">
        <w:rPr>
          <w:sz w:val="28"/>
          <w:szCs w:val="28"/>
          <w:lang w:eastAsia="uk-UA"/>
        </w:rPr>
        <w:t xml:space="preserve">В базисній терапії ХОЗЛ призначаються інгаляційні ГКС за специфічними показаннями. Оральні ГКС рекомендується призначати тільки при загостреннях ХОЗЛ. </w:t>
      </w:r>
    </w:p>
    <w:p w:rsidR="00DD0039" w:rsidRPr="00154BDB" w:rsidRDefault="003B538A" w:rsidP="003F5812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</w:t>
      </w:r>
      <w:r w:rsidR="00DD0039" w:rsidRPr="00154BDB">
        <w:rPr>
          <w:sz w:val="28"/>
          <w:szCs w:val="28"/>
          <w:lang w:val="uk-UA" w:eastAsia="uk-UA"/>
        </w:rPr>
        <w:t>Довготривале призначення ор</w:t>
      </w:r>
      <w:r w:rsidR="00D43477">
        <w:rPr>
          <w:sz w:val="28"/>
          <w:szCs w:val="28"/>
          <w:lang w:val="uk-UA" w:eastAsia="uk-UA"/>
        </w:rPr>
        <w:t>альних ГКС у</w:t>
      </w:r>
      <w:r w:rsidR="00DD0039" w:rsidRPr="00154BDB">
        <w:rPr>
          <w:sz w:val="28"/>
          <w:szCs w:val="28"/>
          <w:lang w:val="uk-UA" w:eastAsia="uk-UA"/>
        </w:rPr>
        <w:t xml:space="preserve"> базисній терапії ХОЗЛ не рекомендується, зваж</w:t>
      </w:r>
      <w:r w:rsidRPr="00154BDB">
        <w:rPr>
          <w:sz w:val="28"/>
          <w:szCs w:val="28"/>
          <w:lang w:val="uk-UA" w:eastAsia="uk-UA"/>
        </w:rPr>
        <w:t xml:space="preserve">аючи </w:t>
      </w:r>
      <w:r w:rsidR="00D15AC3" w:rsidRPr="00154BDB">
        <w:rPr>
          <w:sz w:val="28"/>
          <w:szCs w:val="28"/>
          <w:lang w:val="uk-UA" w:eastAsia="uk-UA"/>
        </w:rPr>
        <w:t xml:space="preserve"> </w:t>
      </w:r>
      <w:r w:rsidR="003F5812">
        <w:rPr>
          <w:sz w:val="28"/>
          <w:szCs w:val="28"/>
          <w:lang w:val="uk-UA" w:eastAsia="uk-UA"/>
        </w:rPr>
        <w:t xml:space="preserve">на </w:t>
      </w:r>
      <w:r w:rsidR="00D15AC3" w:rsidRPr="00154BDB">
        <w:rPr>
          <w:sz w:val="28"/>
          <w:szCs w:val="28"/>
          <w:lang w:val="uk-UA" w:eastAsia="uk-UA"/>
        </w:rPr>
        <w:t xml:space="preserve">небажані системні наслідки </w:t>
      </w:r>
      <w:r w:rsidR="00D15AC3">
        <w:rPr>
          <w:sz w:val="28"/>
          <w:szCs w:val="28"/>
          <w:lang w:val="uk-UA" w:eastAsia="uk-UA"/>
        </w:rPr>
        <w:t>та</w:t>
      </w:r>
      <w:r w:rsidR="00DD0039" w:rsidRPr="00154BDB">
        <w:rPr>
          <w:sz w:val="28"/>
          <w:szCs w:val="28"/>
          <w:lang w:val="uk-UA" w:eastAsia="uk-UA"/>
        </w:rPr>
        <w:t xml:space="preserve"> побічну дію такої терапії (стероїдна міопатія, м'язева слабкість, зниження функціональних можлив</w:t>
      </w:r>
      <w:r w:rsidR="00D15AC3" w:rsidRPr="00154BDB">
        <w:rPr>
          <w:sz w:val="28"/>
          <w:szCs w:val="28"/>
          <w:lang w:val="uk-UA" w:eastAsia="uk-UA"/>
        </w:rPr>
        <w:t>остей, легенева недостатність</w:t>
      </w:r>
      <w:r w:rsidR="00DD0039" w:rsidRPr="00154BDB">
        <w:rPr>
          <w:sz w:val="28"/>
          <w:szCs w:val="28"/>
          <w:lang w:val="uk-UA" w:eastAsia="uk-UA"/>
        </w:rPr>
        <w:t xml:space="preserve">). </w:t>
      </w:r>
    </w:p>
    <w:p w:rsidR="00DD0039" w:rsidRPr="00DD0039" w:rsidRDefault="00DD0039" w:rsidP="003F5812">
      <w:pPr>
        <w:spacing w:line="360" w:lineRule="auto"/>
        <w:ind w:firstLine="708"/>
        <w:jc w:val="both"/>
        <w:rPr>
          <w:sz w:val="28"/>
          <w:szCs w:val="28"/>
          <w:lang w:eastAsia="uk-UA"/>
        </w:rPr>
      </w:pPr>
      <w:r w:rsidRPr="00DD0039">
        <w:rPr>
          <w:sz w:val="28"/>
          <w:szCs w:val="28"/>
          <w:lang w:eastAsia="uk-UA"/>
        </w:rPr>
        <w:t>Інгаляційні ГКС призначаються в довготривалій базисній терапії ХОЗЛ (у хворих III, IV стадій захворювання, при ОФВ</w:t>
      </w:r>
      <w:proofErr w:type="gramStart"/>
      <w:r w:rsidRPr="00DD0039">
        <w:rPr>
          <w:sz w:val="28"/>
          <w:szCs w:val="28"/>
          <w:vertAlign w:val="subscript"/>
          <w:lang w:eastAsia="uk-UA"/>
        </w:rPr>
        <w:t>1</w:t>
      </w:r>
      <w:proofErr w:type="gramEnd"/>
      <w:r w:rsidRPr="00DD0039">
        <w:rPr>
          <w:sz w:val="28"/>
          <w:szCs w:val="28"/>
          <w:lang w:eastAsia="uk-UA"/>
        </w:rPr>
        <w:t xml:space="preserve"> &lt; 50 % належних, частих 3 та більше за останні три роки, загостреннях). При цьому зменшується частота </w:t>
      </w:r>
      <w:proofErr w:type="gramStart"/>
      <w:r w:rsidRPr="00DD0039">
        <w:rPr>
          <w:sz w:val="28"/>
          <w:szCs w:val="28"/>
          <w:lang w:eastAsia="uk-UA"/>
        </w:rPr>
        <w:t>тяжких</w:t>
      </w:r>
      <w:proofErr w:type="gramEnd"/>
      <w:r w:rsidRPr="00DD0039">
        <w:rPr>
          <w:sz w:val="28"/>
          <w:szCs w:val="28"/>
          <w:lang w:eastAsia="uk-UA"/>
        </w:rPr>
        <w:t xml:space="preserve"> загострень, кількість госпіталізацій, покращується загальний стан здоров'я та якість життя хворих, знижується смертність</w:t>
      </w:r>
      <w:r w:rsidR="003F5812">
        <w:rPr>
          <w:sz w:val="28"/>
          <w:szCs w:val="28"/>
          <w:lang w:val="uk-UA" w:eastAsia="uk-UA"/>
        </w:rPr>
        <w:t xml:space="preserve">, </w:t>
      </w:r>
      <w:r w:rsidRPr="00DD0039">
        <w:rPr>
          <w:sz w:val="28"/>
          <w:szCs w:val="28"/>
          <w:lang w:eastAsia="uk-UA"/>
        </w:rPr>
        <w:t xml:space="preserve">обумовлена всіма причинами при ХОЗЛ. </w:t>
      </w:r>
    </w:p>
    <w:p w:rsidR="004111FB" w:rsidRDefault="004111FB" w:rsidP="003F5812">
      <w:pPr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Ефективна</w:t>
      </w:r>
      <w:r w:rsidR="00DF7AC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="00DD0039" w:rsidRPr="00D15AC3">
        <w:rPr>
          <w:sz w:val="28"/>
          <w:szCs w:val="28"/>
          <w:lang w:val="uk-UA"/>
        </w:rPr>
        <w:t>омбінація</w:t>
      </w:r>
      <w:r w:rsidR="00F07598" w:rsidRPr="00D15AC3">
        <w:rPr>
          <w:sz w:val="28"/>
          <w:szCs w:val="28"/>
          <w:lang w:val="uk-UA" w:eastAsia="uk-UA"/>
        </w:rPr>
        <w:t xml:space="preserve"> інгаляційних ГКС і </w:t>
      </w:r>
      <w:r w:rsidR="00F07598">
        <w:rPr>
          <w:sz w:val="28"/>
          <w:szCs w:val="28"/>
          <w:lang w:eastAsia="uk-UA"/>
        </w:rPr>
        <w:t>β</w:t>
      </w:r>
      <w:r w:rsidR="00DD0039" w:rsidRPr="00D15AC3">
        <w:rPr>
          <w:sz w:val="28"/>
          <w:szCs w:val="28"/>
          <w:vertAlign w:val="subscript"/>
          <w:lang w:val="uk-UA" w:eastAsia="uk-UA"/>
        </w:rPr>
        <w:t>2</w:t>
      </w:r>
      <w:r w:rsidR="00DD0039" w:rsidRPr="00D15AC3">
        <w:rPr>
          <w:sz w:val="28"/>
          <w:szCs w:val="28"/>
          <w:lang w:val="uk-UA" w:eastAsia="uk-UA"/>
        </w:rPr>
        <w:t>-агоністів про</w:t>
      </w:r>
      <w:r w:rsidR="003F5812">
        <w:rPr>
          <w:sz w:val="28"/>
          <w:szCs w:val="28"/>
          <w:lang w:val="uk-UA" w:eastAsia="uk-UA"/>
        </w:rPr>
        <w:t>лонгованої дії</w:t>
      </w:r>
      <w:r w:rsidR="00DD0039" w:rsidRPr="00D15AC3">
        <w:rPr>
          <w:sz w:val="28"/>
          <w:szCs w:val="28"/>
          <w:lang w:val="uk-UA" w:eastAsia="uk-UA"/>
        </w:rPr>
        <w:t xml:space="preserve">. </w:t>
      </w:r>
      <w:r w:rsidR="00BE7937">
        <w:rPr>
          <w:sz w:val="28"/>
          <w:szCs w:val="28"/>
          <w:lang w:val="uk-UA" w:eastAsia="uk-UA"/>
        </w:rPr>
        <w:t xml:space="preserve">                                                    </w:t>
      </w:r>
    </w:p>
    <w:p w:rsidR="00546D10" w:rsidRPr="00546D10" w:rsidRDefault="00546D10" w:rsidP="00546D10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546D10">
        <w:rPr>
          <w:sz w:val="28"/>
          <w:szCs w:val="28"/>
          <w:lang w:val="uk-UA" w:eastAsia="uk-UA"/>
        </w:rPr>
        <w:t xml:space="preserve">Інше фармакологічне лікування: протизапальні засоби нестероїдної дії (фенспірида гідрохлорид) призначаються при нетяжких загостреннях та в складі базисної терапії </w:t>
      </w:r>
      <w:r w:rsidR="003F5812">
        <w:rPr>
          <w:sz w:val="28"/>
          <w:szCs w:val="28"/>
          <w:lang w:val="uk-UA" w:eastAsia="uk-UA"/>
        </w:rPr>
        <w:t>протягом</w:t>
      </w:r>
      <w:r w:rsidRPr="00546D10">
        <w:rPr>
          <w:sz w:val="28"/>
          <w:szCs w:val="28"/>
          <w:lang w:val="uk-UA" w:eastAsia="uk-UA"/>
        </w:rPr>
        <w:t xml:space="preserve"> 2 - 5 місяців після загострення ХОЗЛ; </w:t>
      </w:r>
      <w:r w:rsidRPr="00546D10">
        <w:rPr>
          <w:sz w:val="28"/>
          <w:szCs w:val="28"/>
          <w:lang w:val="uk-UA" w:eastAsia="uk-UA"/>
        </w:rPr>
        <w:lastRenderedPageBreak/>
        <w:t xml:space="preserve">протигрипозна вакцинація може зменшити тяжкість загострення та смертність хворих на ХОЗЛ. </w:t>
      </w:r>
    </w:p>
    <w:p w:rsidR="00546D10" w:rsidRPr="00546D10" w:rsidRDefault="00546D10" w:rsidP="00546D10">
      <w:pPr>
        <w:spacing w:line="360" w:lineRule="auto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val="uk-UA" w:eastAsia="uk-UA"/>
        </w:rPr>
        <w:t xml:space="preserve"> </w:t>
      </w:r>
      <w:r w:rsidR="003F5812">
        <w:rPr>
          <w:sz w:val="28"/>
          <w:szCs w:val="28"/>
          <w:lang w:val="uk-UA" w:eastAsia="uk-UA"/>
        </w:rPr>
        <w:tab/>
      </w:r>
      <w:r w:rsidRPr="00546D10">
        <w:rPr>
          <w:sz w:val="28"/>
          <w:szCs w:val="28"/>
          <w:lang w:eastAsia="uk-UA"/>
        </w:rPr>
        <w:t xml:space="preserve">Антиоксиданти: ацетилцистеїн зменшує частоту загострень. Рекомендується призначати пацієнтам із частими загостреннями, анамнезом </w:t>
      </w:r>
      <w:proofErr w:type="gramStart"/>
      <w:r w:rsidRPr="00546D10">
        <w:rPr>
          <w:sz w:val="28"/>
          <w:szCs w:val="28"/>
          <w:lang w:eastAsia="uk-UA"/>
        </w:rPr>
        <w:t>тяжкого</w:t>
      </w:r>
      <w:proofErr w:type="gramEnd"/>
      <w:r w:rsidRPr="00546D10">
        <w:rPr>
          <w:sz w:val="28"/>
          <w:szCs w:val="28"/>
          <w:lang w:eastAsia="uk-UA"/>
        </w:rPr>
        <w:t xml:space="preserve"> паління. </w:t>
      </w:r>
    </w:p>
    <w:p w:rsidR="00546D10" w:rsidRPr="00546D10" w:rsidRDefault="00546D10" w:rsidP="003F5812">
      <w:pPr>
        <w:spacing w:line="360" w:lineRule="auto"/>
        <w:ind w:firstLine="708"/>
        <w:jc w:val="both"/>
        <w:rPr>
          <w:sz w:val="28"/>
          <w:szCs w:val="28"/>
          <w:lang w:eastAsia="uk-UA"/>
        </w:rPr>
      </w:pPr>
      <w:r w:rsidRPr="00546D10">
        <w:rPr>
          <w:sz w:val="28"/>
          <w:szCs w:val="28"/>
          <w:lang w:eastAsia="uk-UA"/>
        </w:rPr>
        <w:t xml:space="preserve">Антибіотики показані у випадку доведеного інфекційного загострення ХОЗЛ. </w:t>
      </w:r>
    </w:p>
    <w:p w:rsidR="0004298F" w:rsidRDefault="009C3559" w:rsidP="00995214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9C3559">
        <w:rPr>
          <w:sz w:val="28"/>
          <w:szCs w:val="28"/>
          <w:lang w:val="uk-UA" w:eastAsia="uk-UA"/>
        </w:rPr>
        <w:t xml:space="preserve">Протирецидивна терапія хворих ХОЗЛ </w:t>
      </w:r>
      <w:r w:rsidR="0004298F">
        <w:rPr>
          <w:sz w:val="28"/>
          <w:szCs w:val="28"/>
          <w:lang w:val="uk-UA" w:eastAsia="uk-UA"/>
        </w:rPr>
        <w:t>проводиться 2 рази на рік. Вона</w:t>
      </w:r>
    </w:p>
    <w:p w:rsidR="0029192B" w:rsidRDefault="009C3559" w:rsidP="0004298F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9C3559">
        <w:rPr>
          <w:sz w:val="28"/>
          <w:szCs w:val="28"/>
          <w:lang w:val="uk-UA" w:eastAsia="uk-UA"/>
        </w:rPr>
        <w:t xml:space="preserve">включає: </w:t>
      </w:r>
    </w:p>
    <w:p w:rsidR="0029192B" w:rsidRPr="00995214" w:rsidRDefault="003F5812" w:rsidP="00995214">
      <w:pPr>
        <w:pStyle w:val="a4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995214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9C3559" w:rsidRPr="00995214">
        <w:rPr>
          <w:rFonts w:ascii="Times New Roman" w:hAnsi="Times New Roman" w:cs="Times New Roman"/>
          <w:sz w:val="28"/>
          <w:szCs w:val="28"/>
          <w:lang w:val="uk-UA" w:eastAsia="uk-UA"/>
        </w:rPr>
        <w:t>рийом адаптогенів;</w:t>
      </w:r>
    </w:p>
    <w:p w:rsidR="0029192B" w:rsidRPr="00995214" w:rsidRDefault="003F5812" w:rsidP="00995214">
      <w:pPr>
        <w:pStyle w:val="a4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995214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9C3559" w:rsidRPr="00995214">
        <w:rPr>
          <w:rFonts w:ascii="Times New Roman" w:hAnsi="Times New Roman" w:cs="Times New Roman"/>
          <w:sz w:val="28"/>
          <w:szCs w:val="28"/>
          <w:lang w:val="uk-UA" w:eastAsia="uk-UA"/>
        </w:rPr>
        <w:t>астосування бронходилятаторів і відхаркуючих;</w:t>
      </w:r>
    </w:p>
    <w:p w:rsidR="0029192B" w:rsidRPr="00995214" w:rsidRDefault="003F5812" w:rsidP="00995214">
      <w:pPr>
        <w:pStyle w:val="a4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995214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 w:rsidR="009C3559" w:rsidRPr="0099521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ізіотерапевтичне лікування; </w:t>
      </w:r>
    </w:p>
    <w:p w:rsidR="0029192B" w:rsidRPr="00995214" w:rsidRDefault="009C6079" w:rsidP="00995214">
      <w:pPr>
        <w:pStyle w:val="a4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99521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ЛФК, масаж, загартовування; </w:t>
      </w:r>
    </w:p>
    <w:p w:rsidR="0029192B" w:rsidRPr="00995214" w:rsidRDefault="003F5812" w:rsidP="00995214">
      <w:pPr>
        <w:pStyle w:val="a4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995214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9C3559" w:rsidRPr="0099521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анація вогнищ інфекції; </w:t>
      </w:r>
    </w:p>
    <w:p w:rsidR="0029192B" w:rsidRPr="00995214" w:rsidRDefault="003F5812" w:rsidP="00995214">
      <w:pPr>
        <w:pStyle w:val="a4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5214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29192B" w:rsidRPr="00995214">
        <w:rPr>
          <w:rFonts w:ascii="Times New Roman" w:hAnsi="Times New Roman" w:cs="Times New Roman"/>
          <w:sz w:val="28"/>
          <w:szCs w:val="28"/>
          <w:lang w:val="uk-UA" w:eastAsia="uk-UA"/>
        </w:rPr>
        <w:t>анаторно-курортне лікування.</w:t>
      </w:r>
      <w:r w:rsidR="00E35F5B" w:rsidRPr="0099521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                                             </w:t>
      </w:r>
      <w:r w:rsidR="00E35F5B" w:rsidRPr="00995214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BE7937" w:rsidRPr="00995214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="00D43477" w:rsidRPr="00995214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29192B" w:rsidRPr="009952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50FB" w:rsidRDefault="00CE55ED" w:rsidP="00E569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Загально</w:t>
      </w:r>
      <w:r w:rsidR="009C3559">
        <w:rPr>
          <w:sz w:val="28"/>
          <w:szCs w:val="28"/>
          <w:lang w:val="uk-UA"/>
        </w:rPr>
        <w:t xml:space="preserve"> відомим негативним фактором використання </w:t>
      </w:r>
      <w:r w:rsidR="009C3559">
        <w:rPr>
          <w:sz w:val="28"/>
          <w:szCs w:val="28"/>
          <w:lang w:val="en-US"/>
        </w:rPr>
        <w:t>b</w:t>
      </w:r>
      <w:r w:rsidR="009C3559" w:rsidRPr="009C3559">
        <w:rPr>
          <w:sz w:val="28"/>
          <w:szCs w:val="28"/>
          <w:lang w:val="uk-UA"/>
        </w:rPr>
        <w:t>2-</w:t>
      </w:r>
      <w:r w:rsidR="009C3559">
        <w:rPr>
          <w:sz w:val="28"/>
          <w:szCs w:val="28"/>
          <w:lang w:val="uk-UA"/>
        </w:rPr>
        <w:t>агоністів є почастішання серцевого ритму,</w:t>
      </w:r>
      <w:r w:rsidR="00E56985">
        <w:rPr>
          <w:sz w:val="28"/>
          <w:szCs w:val="28"/>
          <w:lang w:val="uk-UA"/>
        </w:rPr>
        <w:t xml:space="preserve"> </w:t>
      </w:r>
      <w:r w:rsidR="009C3559">
        <w:rPr>
          <w:sz w:val="28"/>
          <w:szCs w:val="28"/>
          <w:lang w:val="uk-UA"/>
        </w:rPr>
        <w:t>збільшення ризик</w:t>
      </w:r>
      <w:r w:rsidR="00E70501">
        <w:rPr>
          <w:sz w:val="28"/>
          <w:szCs w:val="28"/>
          <w:lang w:val="uk-UA"/>
        </w:rPr>
        <w:t xml:space="preserve">у гіпокаліємії та гіпомагніємії </w:t>
      </w:r>
      <w:r>
        <w:rPr>
          <w:sz w:val="28"/>
          <w:szCs w:val="28"/>
          <w:lang w:val="uk-UA"/>
        </w:rPr>
        <w:t>та</w:t>
      </w:r>
      <w:r w:rsidR="009C3559">
        <w:rPr>
          <w:sz w:val="28"/>
          <w:szCs w:val="28"/>
          <w:lang w:val="uk-UA"/>
        </w:rPr>
        <w:t xml:space="preserve"> збільшення ризику раптової смерті.</w:t>
      </w:r>
      <w:r w:rsidR="00E56985">
        <w:rPr>
          <w:sz w:val="28"/>
          <w:szCs w:val="28"/>
          <w:lang w:val="uk-UA"/>
        </w:rPr>
        <w:t xml:space="preserve"> </w:t>
      </w:r>
      <w:r w:rsidR="009C3559">
        <w:rPr>
          <w:sz w:val="28"/>
          <w:szCs w:val="28"/>
          <w:lang w:val="uk-UA"/>
        </w:rPr>
        <w:t xml:space="preserve">У пацієнтів </w:t>
      </w:r>
      <w:r w:rsidR="00E70501">
        <w:rPr>
          <w:sz w:val="28"/>
          <w:szCs w:val="28"/>
          <w:lang w:val="uk-UA"/>
        </w:rPr>
        <w:t>і</w:t>
      </w:r>
      <w:r w:rsidR="009C3559">
        <w:rPr>
          <w:sz w:val="28"/>
          <w:szCs w:val="28"/>
          <w:lang w:val="uk-UA"/>
        </w:rPr>
        <w:t xml:space="preserve">з ХСН використання </w:t>
      </w:r>
      <w:r w:rsidR="009C3559">
        <w:rPr>
          <w:sz w:val="28"/>
          <w:szCs w:val="28"/>
          <w:lang w:val="en-US"/>
        </w:rPr>
        <w:t>b</w:t>
      </w:r>
      <w:r w:rsidR="009C3559" w:rsidRPr="009C3559">
        <w:rPr>
          <w:sz w:val="28"/>
          <w:szCs w:val="28"/>
          <w:lang w:val="uk-UA"/>
        </w:rPr>
        <w:t>2-</w:t>
      </w:r>
      <w:r w:rsidR="009C3559">
        <w:rPr>
          <w:sz w:val="28"/>
          <w:szCs w:val="28"/>
          <w:lang w:val="uk-UA"/>
        </w:rPr>
        <w:t>агоністів повинно обмежуватися  більш безпечними пролонгованими їх формами (сальметерол,</w:t>
      </w:r>
      <w:r w:rsidR="004366AF">
        <w:rPr>
          <w:sz w:val="28"/>
          <w:szCs w:val="28"/>
          <w:lang w:val="uk-UA"/>
        </w:rPr>
        <w:t xml:space="preserve"> </w:t>
      </w:r>
      <w:r w:rsidR="009C3559">
        <w:rPr>
          <w:sz w:val="28"/>
          <w:szCs w:val="28"/>
          <w:lang w:val="uk-UA"/>
        </w:rPr>
        <w:t>формотерол) при регулярному контролі ЧСС</w:t>
      </w:r>
      <w:r w:rsidR="00E35F5B">
        <w:rPr>
          <w:sz w:val="28"/>
          <w:szCs w:val="28"/>
          <w:lang w:val="uk-UA"/>
        </w:rPr>
        <w:t>,</w:t>
      </w:r>
      <w:r w:rsidR="00E56985">
        <w:rPr>
          <w:sz w:val="28"/>
          <w:szCs w:val="28"/>
          <w:lang w:val="uk-UA"/>
        </w:rPr>
        <w:t xml:space="preserve"> </w:t>
      </w:r>
      <w:r w:rsidR="007B50FB">
        <w:rPr>
          <w:sz w:val="28"/>
          <w:szCs w:val="28"/>
          <w:lang w:val="uk-UA"/>
        </w:rPr>
        <w:t xml:space="preserve">ЕКГ і рівня </w:t>
      </w:r>
      <w:r w:rsidR="00E35F5B">
        <w:rPr>
          <w:sz w:val="28"/>
          <w:szCs w:val="28"/>
          <w:lang w:val="uk-UA"/>
        </w:rPr>
        <w:t xml:space="preserve">К </w:t>
      </w:r>
      <w:r>
        <w:rPr>
          <w:sz w:val="28"/>
          <w:szCs w:val="28"/>
          <w:lang w:val="uk-UA"/>
        </w:rPr>
        <w:t>у</w:t>
      </w:r>
      <w:r w:rsidR="00E35F5B">
        <w:rPr>
          <w:sz w:val="28"/>
          <w:szCs w:val="28"/>
          <w:lang w:val="uk-UA"/>
        </w:rPr>
        <w:t xml:space="preserve"> плазмі.</w:t>
      </w:r>
      <w:r w:rsidR="00E35F5B">
        <w:rPr>
          <w:sz w:val="28"/>
          <w:szCs w:val="28"/>
          <w:lang w:val="uk-UA" w:eastAsia="uk-UA"/>
        </w:rPr>
        <w:t xml:space="preserve">                                                                                                                               </w:t>
      </w:r>
      <w:r w:rsidR="00E35F5B">
        <w:rPr>
          <w:sz w:val="28"/>
          <w:szCs w:val="28"/>
          <w:lang w:val="uk-UA"/>
        </w:rPr>
        <w:t xml:space="preserve"> </w:t>
      </w:r>
      <w:r w:rsidR="00370C0F">
        <w:rPr>
          <w:sz w:val="28"/>
          <w:szCs w:val="28"/>
          <w:lang w:val="uk-UA"/>
        </w:rPr>
        <w:t xml:space="preserve"> </w:t>
      </w:r>
      <w:r w:rsidR="00E70501">
        <w:rPr>
          <w:sz w:val="28"/>
          <w:szCs w:val="28"/>
          <w:lang w:val="uk-UA"/>
        </w:rPr>
        <w:t xml:space="preserve">    </w:t>
      </w:r>
      <w:r w:rsidR="007B50FB">
        <w:rPr>
          <w:sz w:val="28"/>
          <w:szCs w:val="28"/>
          <w:lang w:val="uk-UA"/>
        </w:rPr>
        <w:t xml:space="preserve">  </w:t>
      </w:r>
    </w:p>
    <w:p w:rsidR="00370C0F" w:rsidRDefault="00370C0F" w:rsidP="00995214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Прийом метилксантинів </w:t>
      </w:r>
      <w:r w:rsidR="00113959">
        <w:rPr>
          <w:sz w:val="28"/>
          <w:szCs w:val="28"/>
          <w:lang w:val="uk-UA"/>
        </w:rPr>
        <w:t>активу</w:t>
      </w:r>
      <w:r w:rsidR="00CE55ED">
        <w:rPr>
          <w:sz w:val="28"/>
          <w:szCs w:val="28"/>
          <w:lang w:val="uk-UA"/>
        </w:rPr>
        <w:t>є</w:t>
      </w:r>
      <w:r w:rsidR="00113959">
        <w:rPr>
          <w:sz w:val="28"/>
          <w:szCs w:val="28"/>
          <w:lang w:val="uk-UA"/>
        </w:rPr>
        <w:t xml:space="preserve"> симпато-адреналову систему,</w:t>
      </w:r>
      <w:r w:rsidR="004366AF">
        <w:rPr>
          <w:sz w:val="28"/>
          <w:szCs w:val="28"/>
          <w:lang w:val="uk-UA"/>
        </w:rPr>
        <w:t xml:space="preserve"> </w:t>
      </w:r>
      <w:r w:rsidR="00113959">
        <w:rPr>
          <w:sz w:val="28"/>
          <w:szCs w:val="28"/>
          <w:lang w:val="uk-UA"/>
        </w:rPr>
        <w:t>що може супроводжуватися почастішанням ритму,</w:t>
      </w:r>
      <w:r w:rsidR="007B50FB">
        <w:rPr>
          <w:sz w:val="28"/>
          <w:szCs w:val="28"/>
          <w:lang w:val="uk-UA"/>
        </w:rPr>
        <w:t xml:space="preserve"> </w:t>
      </w:r>
      <w:r w:rsidR="00113959">
        <w:rPr>
          <w:sz w:val="28"/>
          <w:szCs w:val="28"/>
          <w:lang w:val="uk-UA"/>
        </w:rPr>
        <w:t xml:space="preserve">підвищенням </w:t>
      </w:r>
      <w:r w:rsidR="00833187">
        <w:rPr>
          <w:sz w:val="28"/>
          <w:szCs w:val="28"/>
          <w:lang w:val="uk-UA"/>
        </w:rPr>
        <w:t>ектопічної активності міокарду та</w:t>
      </w:r>
      <w:r w:rsidR="00113959">
        <w:rPr>
          <w:sz w:val="28"/>
          <w:szCs w:val="28"/>
          <w:lang w:val="uk-UA"/>
        </w:rPr>
        <w:t xml:space="preserve"> гіпокаліємії.</w:t>
      </w:r>
      <w:r w:rsidR="00E56985">
        <w:rPr>
          <w:sz w:val="28"/>
          <w:szCs w:val="28"/>
          <w:lang w:val="uk-UA"/>
        </w:rPr>
        <w:t xml:space="preserve"> </w:t>
      </w:r>
      <w:r w:rsidR="00113959">
        <w:rPr>
          <w:sz w:val="28"/>
          <w:szCs w:val="28"/>
          <w:lang w:val="uk-UA"/>
        </w:rPr>
        <w:t>Іншим недоліком цієї групи препаратів</w:t>
      </w:r>
      <w:r w:rsidR="00185E46">
        <w:rPr>
          <w:sz w:val="28"/>
          <w:szCs w:val="28"/>
          <w:lang w:val="uk-UA"/>
        </w:rPr>
        <w:t xml:space="preserve"> </w:t>
      </w:r>
      <w:r w:rsidR="00113959">
        <w:rPr>
          <w:sz w:val="28"/>
          <w:szCs w:val="28"/>
          <w:lang w:val="uk-UA"/>
        </w:rPr>
        <w:t xml:space="preserve">при ХСН є їх печінковий метаболізм і підсилення дії при сумісному прийомі з фуросемідом. </w:t>
      </w:r>
      <w:r w:rsidR="00CE55ED">
        <w:rPr>
          <w:sz w:val="28"/>
          <w:szCs w:val="28"/>
          <w:lang w:val="uk-UA"/>
        </w:rPr>
        <w:t>У</w:t>
      </w:r>
      <w:r w:rsidR="00113959">
        <w:rPr>
          <w:sz w:val="28"/>
          <w:szCs w:val="28"/>
          <w:lang w:val="uk-UA"/>
        </w:rPr>
        <w:t xml:space="preserve"> зв’язку з цим</w:t>
      </w:r>
      <w:r w:rsidR="00A5114E">
        <w:rPr>
          <w:sz w:val="28"/>
          <w:szCs w:val="28"/>
          <w:lang w:val="uk-UA"/>
        </w:rPr>
        <w:t>,</w:t>
      </w:r>
      <w:r w:rsidR="00113959">
        <w:rPr>
          <w:sz w:val="28"/>
          <w:szCs w:val="28"/>
          <w:lang w:val="uk-UA"/>
        </w:rPr>
        <w:t xml:space="preserve"> не треба призначати їх в якості пре</w:t>
      </w:r>
      <w:r w:rsidR="007B50FB">
        <w:rPr>
          <w:sz w:val="28"/>
          <w:szCs w:val="28"/>
          <w:lang w:val="uk-UA"/>
        </w:rPr>
        <w:t>паратів першої лінії</w:t>
      </w:r>
      <w:r w:rsidR="007171DD">
        <w:rPr>
          <w:sz w:val="28"/>
          <w:szCs w:val="28"/>
          <w:lang w:val="uk-UA"/>
        </w:rPr>
        <w:t>,</w:t>
      </w:r>
      <w:r w:rsidR="00E56985">
        <w:rPr>
          <w:sz w:val="28"/>
          <w:szCs w:val="28"/>
          <w:lang w:val="uk-UA"/>
        </w:rPr>
        <w:t xml:space="preserve"> </w:t>
      </w:r>
      <w:r w:rsidR="007B50FB">
        <w:rPr>
          <w:sz w:val="28"/>
          <w:szCs w:val="28"/>
          <w:lang w:val="uk-UA"/>
        </w:rPr>
        <w:t xml:space="preserve"> </w:t>
      </w:r>
      <w:r w:rsidR="007171DD">
        <w:rPr>
          <w:sz w:val="28"/>
          <w:szCs w:val="28"/>
          <w:lang w:val="uk-UA"/>
        </w:rPr>
        <w:t xml:space="preserve">поєднувати </w:t>
      </w:r>
      <w:r w:rsidR="00113959">
        <w:rPr>
          <w:sz w:val="28"/>
          <w:szCs w:val="28"/>
          <w:lang w:val="uk-UA"/>
        </w:rPr>
        <w:t xml:space="preserve">з </w:t>
      </w:r>
      <w:r w:rsidR="00113959">
        <w:rPr>
          <w:sz w:val="28"/>
          <w:szCs w:val="28"/>
          <w:lang w:val="en-US"/>
        </w:rPr>
        <w:t>b</w:t>
      </w:r>
      <w:r w:rsidR="00113959" w:rsidRPr="009C3559">
        <w:rPr>
          <w:sz w:val="28"/>
          <w:szCs w:val="28"/>
          <w:lang w:val="uk-UA"/>
        </w:rPr>
        <w:t>2-</w:t>
      </w:r>
      <w:r w:rsidR="00113959">
        <w:rPr>
          <w:sz w:val="28"/>
          <w:szCs w:val="28"/>
          <w:lang w:val="uk-UA"/>
        </w:rPr>
        <w:t>агоністами,</w:t>
      </w:r>
      <w:r w:rsidR="00E56985">
        <w:rPr>
          <w:sz w:val="28"/>
          <w:szCs w:val="28"/>
          <w:lang w:val="uk-UA"/>
        </w:rPr>
        <w:t xml:space="preserve"> </w:t>
      </w:r>
      <w:r w:rsidR="00113959">
        <w:rPr>
          <w:sz w:val="28"/>
          <w:szCs w:val="28"/>
          <w:lang w:val="uk-UA"/>
        </w:rPr>
        <w:t>а лікування ними треба проводити в зменшених дозах та</w:t>
      </w:r>
      <w:r w:rsidR="007171DD">
        <w:rPr>
          <w:sz w:val="28"/>
          <w:szCs w:val="28"/>
          <w:lang w:val="uk-UA"/>
        </w:rPr>
        <w:t xml:space="preserve"> під</w:t>
      </w:r>
      <w:r w:rsidR="00113959">
        <w:rPr>
          <w:sz w:val="28"/>
          <w:szCs w:val="28"/>
          <w:lang w:val="uk-UA"/>
        </w:rPr>
        <w:t xml:space="preserve"> контролем клінічної симптоматики,</w:t>
      </w:r>
      <w:r w:rsidR="00E56985">
        <w:rPr>
          <w:sz w:val="28"/>
          <w:szCs w:val="28"/>
          <w:lang w:val="uk-UA"/>
        </w:rPr>
        <w:t xml:space="preserve"> </w:t>
      </w:r>
      <w:r w:rsidR="00113959">
        <w:rPr>
          <w:sz w:val="28"/>
          <w:szCs w:val="28"/>
          <w:lang w:val="uk-UA"/>
        </w:rPr>
        <w:t>ЕКГ,</w:t>
      </w:r>
      <w:r w:rsidR="004B15B6">
        <w:rPr>
          <w:sz w:val="28"/>
          <w:szCs w:val="28"/>
          <w:lang w:val="uk-UA"/>
        </w:rPr>
        <w:t xml:space="preserve"> </w:t>
      </w:r>
      <w:r w:rsidR="00113959">
        <w:rPr>
          <w:sz w:val="28"/>
          <w:szCs w:val="28"/>
          <w:lang w:val="uk-UA"/>
        </w:rPr>
        <w:t>електролітів плазми та печінкових проб</w:t>
      </w:r>
      <w:r w:rsidR="007171DD">
        <w:rPr>
          <w:sz w:val="28"/>
          <w:szCs w:val="28"/>
          <w:lang w:val="uk-UA"/>
        </w:rPr>
        <w:t>.</w:t>
      </w:r>
    </w:p>
    <w:p w:rsidR="00A5114E" w:rsidRDefault="00A5114E" w:rsidP="00E5698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CE55ED">
        <w:rPr>
          <w:sz w:val="28"/>
          <w:szCs w:val="28"/>
          <w:lang w:val="uk-UA"/>
        </w:rPr>
        <w:tab/>
      </w:r>
      <w:r w:rsidR="00370C0F">
        <w:rPr>
          <w:sz w:val="28"/>
          <w:szCs w:val="28"/>
          <w:lang w:val="uk-UA"/>
        </w:rPr>
        <w:t xml:space="preserve">Типовими негативними для хворих </w:t>
      </w:r>
      <w:r w:rsidR="00E70501">
        <w:rPr>
          <w:sz w:val="28"/>
          <w:szCs w:val="28"/>
          <w:lang w:val="uk-UA"/>
        </w:rPr>
        <w:t>і</w:t>
      </w:r>
      <w:r w:rsidR="00370C0F">
        <w:rPr>
          <w:sz w:val="28"/>
          <w:szCs w:val="28"/>
          <w:lang w:val="uk-UA"/>
        </w:rPr>
        <w:t>з ХСН наслідками прийому глю</w:t>
      </w:r>
      <w:r w:rsidR="004366AF">
        <w:rPr>
          <w:sz w:val="28"/>
          <w:szCs w:val="28"/>
          <w:lang w:val="uk-UA"/>
        </w:rPr>
        <w:t xml:space="preserve">кокортикоїдів є затримка рідини </w:t>
      </w:r>
      <w:r w:rsidR="00370C0F">
        <w:rPr>
          <w:sz w:val="28"/>
          <w:szCs w:val="28"/>
          <w:lang w:val="uk-UA"/>
        </w:rPr>
        <w:t>й</w:t>
      </w:r>
      <w:r w:rsidR="00E56985">
        <w:rPr>
          <w:sz w:val="28"/>
          <w:szCs w:val="28"/>
          <w:lang w:val="uk-UA"/>
        </w:rPr>
        <w:t xml:space="preserve"> </w:t>
      </w:r>
      <w:r w:rsidR="004366AF">
        <w:rPr>
          <w:sz w:val="28"/>
          <w:szCs w:val="28"/>
          <w:lang w:val="uk-UA"/>
        </w:rPr>
        <w:t>збільшення ризику гіпокаліємії</w:t>
      </w:r>
      <w:r w:rsidR="00370C0F">
        <w:rPr>
          <w:sz w:val="28"/>
          <w:szCs w:val="28"/>
          <w:lang w:val="uk-UA"/>
        </w:rPr>
        <w:t>,</w:t>
      </w:r>
      <w:r w:rsidR="00E56985">
        <w:rPr>
          <w:sz w:val="28"/>
          <w:szCs w:val="28"/>
          <w:lang w:val="uk-UA"/>
        </w:rPr>
        <w:t xml:space="preserve"> </w:t>
      </w:r>
      <w:r w:rsidR="00CE55ED">
        <w:rPr>
          <w:sz w:val="28"/>
          <w:szCs w:val="28"/>
          <w:lang w:val="uk-UA"/>
        </w:rPr>
        <w:t>у</w:t>
      </w:r>
      <w:r w:rsidR="00E56985">
        <w:rPr>
          <w:sz w:val="28"/>
          <w:szCs w:val="28"/>
          <w:lang w:val="uk-UA"/>
        </w:rPr>
        <w:t xml:space="preserve"> </w:t>
      </w:r>
      <w:r w:rsidR="00370C0F">
        <w:rPr>
          <w:sz w:val="28"/>
          <w:szCs w:val="28"/>
          <w:lang w:val="uk-UA"/>
        </w:rPr>
        <w:t>зв</w:t>
      </w:r>
      <w:r w:rsidR="00185E46" w:rsidRPr="00185E46">
        <w:rPr>
          <w:sz w:val="28"/>
          <w:szCs w:val="28"/>
          <w:lang w:val="uk-UA"/>
        </w:rPr>
        <w:t>’</w:t>
      </w:r>
      <w:r w:rsidR="00370C0F">
        <w:rPr>
          <w:sz w:val="28"/>
          <w:szCs w:val="28"/>
          <w:lang w:val="uk-UA"/>
        </w:rPr>
        <w:t>язку з чим при супутньому ХОЗЛ терапія повинна обмежуватися інгаляційними їх формами,</w:t>
      </w:r>
      <w:r w:rsidR="00E56985">
        <w:rPr>
          <w:sz w:val="28"/>
          <w:szCs w:val="28"/>
          <w:lang w:val="uk-UA"/>
        </w:rPr>
        <w:t xml:space="preserve"> </w:t>
      </w:r>
      <w:r w:rsidR="00370C0F">
        <w:rPr>
          <w:sz w:val="28"/>
          <w:szCs w:val="28"/>
          <w:lang w:val="uk-UA"/>
        </w:rPr>
        <w:t>які дозволяють запобігти вище переліченим системним ефектам.</w:t>
      </w:r>
    </w:p>
    <w:p w:rsidR="00A270BD" w:rsidRDefault="007171DD" w:rsidP="00E5698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Прийом сучасних комбінованих інгаляційних форм є</w:t>
      </w:r>
      <w:r w:rsidR="00185E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оптимальним підходом у пацієнтів </w:t>
      </w:r>
      <w:r w:rsidR="007B50FB">
        <w:rPr>
          <w:sz w:val="28"/>
          <w:szCs w:val="28"/>
          <w:lang w:val="uk-UA"/>
        </w:rPr>
        <w:t>із хронічним обструктивним захворюванням легень</w:t>
      </w:r>
      <w:r>
        <w:rPr>
          <w:sz w:val="28"/>
          <w:szCs w:val="28"/>
          <w:lang w:val="uk-UA"/>
        </w:rPr>
        <w:t xml:space="preserve"> поєднаним із ХСН</w:t>
      </w:r>
      <w:r w:rsidR="004366AF">
        <w:rPr>
          <w:sz w:val="28"/>
          <w:szCs w:val="28"/>
          <w:lang w:val="uk-UA"/>
        </w:rPr>
        <w:t xml:space="preserve">  </w:t>
      </w:r>
      <w:r w:rsidR="00BE7937" w:rsidRPr="00BE7937">
        <w:rPr>
          <w:sz w:val="28"/>
          <w:szCs w:val="28"/>
          <w:lang w:val="uk-UA"/>
        </w:rPr>
        <w:t>[18,</w:t>
      </w:r>
      <w:r w:rsidR="000374B3">
        <w:rPr>
          <w:sz w:val="28"/>
          <w:szCs w:val="28"/>
          <w:lang w:val="uk-UA"/>
        </w:rPr>
        <w:t xml:space="preserve"> </w:t>
      </w:r>
      <w:r w:rsidR="00BE7937" w:rsidRPr="00BE7937">
        <w:rPr>
          <w:sz w:val="28"/>
          <w:szCs w:val="28"/>
          <w:lang w:val="uk-UA"/>
        </w:rPr>
        <w:t>23,</w:t>
      </w:r>
      <w:r w:rsidR="000374B3">
        <w:rPr>
          <w:sz w:val="28"/>
          <w:szCs w:val="28"/>
          <w:lang w:val="uk-UA"/>
        </w:rPr>
        <w:t xml:space="preserve"> </w:t>
      </w:r>
      <w:r w:rsidR="00BE7937" w:rsidRPr="00BE7937">
        <w:rPr>
          <w:sz w:val="28"/>
          <w:szCs w:val="28"/>
          <w:lang w:val="uk-UA"/>
        </w:rPr>
        <w:t>30,</w:t>
      </w:r>
      <w:r w:rsidR="000374B3">
        <w:rPr>
          <w:sz w:val="28"/>
          <w:szCs w:val="28"/>
          <w:lang w:val="uk-UA"/>
        </w:rPr>
        <w:t xml:space="preserve"> </w:t>
      </w:r>
      <w:r w:rsidR="00BE7937" w:rsidRPr="00BE7937">
        <w:rPr>
          <w:sz w:val="28"/>
          <w:szCs w:val="28"/>
          <w:lang w:val="uk-UA"/>
        </w:rPr>
        <w:t>39]</w:t>
      </w:r>
      <w:r>
        <w:rPr>
          <w:sz w:val="28"/>
          <w:szCs w:val="28"/>
          <w:lang w:val="uk-UA"/>
        </w:rPr>
        <w:t>.</w:t>
      </w:r>
    </w:p>
    <w:p w:rsidR="00A270BD" w:rsidRPr="00E35F5B" w:rsidRDefault="000A2720" w:rsidP="00E5698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35F5B">
        <w:rPr>
          <w:sz w:val="28"/>
          <w:szCs w:val="28"/>
        </w:rPr>
        <w:t xml:space="preserve">Одним </w:t>
      </w:r>
      <w:r w:rsidRPr="00E35F5B">
        <w:rPr>
          <w:sz w:val="28"/>
          <w:szCs w:val="28"/>
          <w:lang w:val="uk-UA"/>
        </w:rPr>
        <w:t>і</w:t>
      </w:r>
      <w:r w:rsidRPr="00E35F5B">
        <w:rPr>
          <w:sz w:val="28"/>
          <w:szCs w:val="28"/>
        </w:rPr>
        <w:t xml:space="preserve">з </w:t>
      </w:r>
      <w:r w:rsidRPr="00E35F5B">
        <w:rPr>
          <w:sz w:val="28"/>
          <w:szCs w:val="28"/>
          <w:lang w:val="uk-UA"/>
        </w:rPr>
        <w:t>найважливіших</w:t>
      </w:r>
      <w:r w:rsidRPr="00E35F5B">
        <w:rPr>
          <w:sz w:val="28"/>
          <w:szCs w:val="28"/>
        </w:rPr>
        <w:t xml:space="preserve"> напр</w:t>
      </w:r>
      <w:r w:rsidRPr="00E35F5B">
        <w:rPr>
          <w:sz w:val="28"/>
          <w:szCs w:val="28"/>
          <w:lang w:val="uk-UA"/>
        </w:rPr>
        <w:t>ямків</w:t>
      </w:r>
      <w:r w:rsidR="00496F9A">
        <w:rPr>
          <w:sz w:val="28"/>
          <w:szCs w:val="28"/>
        </w:rPr>
        <w:t xml:space="preserve"> </w:t>
      </w:r>
      <w:r w:rsidR="00496F9A">
        <w:rPr>
          <w:sz w:val="28"/>
          <w:szCs w:val="28"/>
          <w:lang w:val="uk-UA"/>
        </w:rPr>
        <w:t>у</w:t>
      </w:r>
      <w:r w:rsidRPr="00E35F5B">
        <w:rPr>
          <w:sz w:val="28"/>
          <w:szCs w:val="28"/>
        </w:rPr>
        <w:t xml:space="preserve"> терап</w:t>
      </w:r>
      <w:r w:rsidRPr="00E35F5B">
        <w:rPr>
          <w:sz w:val="28"/>
          <w:szCs w:val="28"/>
          <w:lang w:val="uk-UA"/>
        </w:rPr>
        <w:t>ії</w:t>
      </w:r>
      <w:r w:rsidRPr="00E35F5B">
        <w:rPr>
          <w:sz w:val="28"/>
          <w:szCs w:val="28"/>
        </w:rPr>
        <w:t xml:space="preserve"> ХСН</w:t>
      </w:r>
      <w:r w:rsidR="00E35F5B">
        <w:rPr>
          <w:sz w:val="28"/>
          <w:szCs w:val="28"/>
          <w:lang w:val="uk-UA"/>
        </w:rPr>
        <w:t xml:space="preserve"> на тлі ІХС</w:t>
      </w:r>
      <w:r w:rsidRPr="00E35F5B">
        <w:rPr>
          <w:sz w:val="28"/>
          <w:szCs w:val="28"/>
        </w:rPr>
        <w:t xml:space="preserve"> </w:t>
      </w:r>
      <w:r w:rsidR="00CE55ED">
        <w:rPr>
          <w:sz w:val="28"/>
          <w:szCs w:val="28"/>
          <w:lang w:val="uk-UA"/>
        </w:rPr>
        <w:t xml:space="preserve"> є </w:t>
      </w:r>
      <w:r w:rsidRPr="00E35F5B">
        <w:rPr>
          <w:sz w:val="28"/>
          <w:szCs w:val="28"/>
        </w:rPr>
        <w:t xml:space="preserve"> </w:t>
      </w:r>
      <w:r w:rsidRPr="00E35F5B">
        <w:rPr>
          <w:sz w:val="28"/>
          <w:szCs w:val="28"/>
          <w:lang w:val="uk-UA"/>
        </w:rPr>
        <w:t>покращення</w:t>
      </w:r>
      <w:r w:rsidR="00A5114E" w:rsidRPr="00E35F5B">
        <w:rPr>
          <w:sz w:val="28"/>
          <w:szCs w:val="28"/>
        </w:rPr>
        <w:t xml:space="preserve"> пока</w:t>
      </w:r>
      <w:r w:rsidR="00A5114E" w:rsidRPr="00E35F5B">
        <w:rPr>
          <w:sz w:val="28"/>
          <w:szCs w:val="28"/>
          <w:lang w:val="uk-UA"/>
        </w:rPr>
        <w:t>з</w:t>
      </w:r>
      <w:r w:rsidRPr="00E35F5B">
        <w:rPr>
          <w:sz w:val="28"/>
          <w:szCs w:val="28"/>
          <w:lang w:val="uk-UA"/>
        </w:rPr>
        <w:t>ників</w:t>
      </w:r>
      <w:r w:rsidRPr="00E35F5B">
        <w:rPr>
          <w:sz w:val="28"/>
          <w:szCs w:val="28"/>
        </w:rPr>
        <w:t xml:space="preserve"> вижива</w:t>
      </w:r>
      <w:r w:rsidRPr="00E35F5B">
        <w:rPr>
          <w:sz w:val="28"/>
          <w:szCs w:val="28"/>
          <w:lang w:val="uk-UA"/>
        </w:rPr>
        <w:t>є</w:t>
      </w:r>
      <w:r w:rsidRPr="00E35F5B">
        <w:rPr>
          <w:sz w:val="28"/>
          <w:szCs w:val="28"/>
        </w:rPr>
        <w:t>мості</w:t>
      </w:r>
      <w:r w:rsidRPr="00E35F5B">
        <w:rPr>
          <w:sz w:val="28"/>
          <w:szCs w:val="28"/>
          <w:lang w:val="uk-UA"/>
        </w:rPr>
        <w:t>.</w:t>
      </w:r>
    </w:p>
    <w:p w:rsidR="00E35F5B" w:rsidRPr="00E35F5B" w:rsidRDefault="00BE7937" w:rsidP="00E35F5B">
      <w:pPr>
        <w:spacing w:line="360" w:lineRule="auto"/>
        <w:jc w:val="both"/>
        <w:rPr>
          <w:sz w:val="28"/>
          <w:szCs w:val="28"/>
          <w:lang w:val="uk-UA"/>
        </w:rPr>
      </w:pPr>
      <w:r w:rsidRPr="00BE7937">
        <w:rPr>
          <w:sz w:val="28"/>
          <w:szCs w:val="28"/>
          <w:lang w:val="uk-UA"/>
        </w:rPr>
        <w:t xml:space="preserve">     </w:t>
      </w:r>
      <w:r w:rsidR="004366AF">
        <w:rPr>
          <w:sz w:val="28"/>
          <w:szCs w:val="28"/>
          <w:lang w:val="uk-UA"/>
        </w:rPr>
        <w:t xml:space="preserve">     </w:t>
      </w:r>
      <w:r w:rsidR="00E35F5B" w:rsidRPr="00E35F5B">
        <w:rPr>
          <w:sz w:val="28"/>
          <w:szCs w:val="28"/>
          <w:lang w:val="uk-UA"/>
        </w:rPr>
        <w:t>Відповідно  до  сучасної  концепції  медикаментозного  лікування ІХС   всі  лікарські  засоби,  які  використовуються  при  ІХС можна  розділити  на  3  групи.</w:t>
      </w:r>
    </w:p>
    <w:p w:rsidR="00E35F5B" w:rsidRPr="00E35F5B" w:rsidRDefault="00CE55ED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E35F5B" w:rsidRPr="00E35F5B">
        <w:rPr>
          <w:sz w:val="28"/>
          <w:szCs w:val="28"/>
          <w:lang w:val="uk-UA"/>
        </w:rPr>
        <w:t>Головні (базисні) лікувальні  засоби, ефективність  та  безпечність використання  яких  у  хворих на  ІХС  доведена   та  не  викликає сумнівів. До  цього  класу   відносять  4  групи  препаратів: β-адреноблокатори, діуретики (обережно  приймати  при  діастолічній  СН), нітрати та нітратоподібні засоби, інгібітори  АПФ.</w:t>
      </w:r>
    </w:p>
    <w:p w:rsidR="00E35F5B" w:rsidRPr="00E35F5B" w:rsidRDefault="00E35F5B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35F5B">
        <w:rPr>
          <w:sz w:val="28"/>
          <w:szCs w:val="28"/>
          <w:lang w:val="uk-UA"/>
        </w:rPr>
        <w:t>2. Додаткові лікувальні  засоби, ефективність яких також досить висока, потребують  уточнення     деяких  питань   показання   та   протипоказання,  а  також   вплив    цих препаратів  на  віддалений  прогноз у хворих  на ІХС. До  цього  класу  відносять: антагоністи  рецепторів  ангіотензину  ІІ, антагоністи  рецепторів  альдостерону, блокатори  повільних  кальцієвих  каналів.</w:t>
      </w:r>
    </w:p>
    <w:p w:rsidR="00CE55ED" w:rsidRDefault="00CE55ED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E35F5B" w:rsidRPr="00E35F5B">
        <w:rPr>
          <w:sz w:val="28"/>
          <w:szCs w:val="28"/>
          <w:lang w:val="uk-UA"/>
        </w:rPr>
        <w:t xml:space="preserve">3. Допоміжні  лікувальні  засоби, використання  яких  необхідно  у певних  конкретних    клінічних  </w:t>
      </w:r>
      <w:r w:rsidR="007B50FB">
        <w:rPr>
          <w:sz w:val="28"/>
          <w:szCs w:val="28"/>
          <w:lang w:val="uk-UA"/>
        </w:rPr>
        <w:t xml:space="preserve">випадках: </w:t>
      </w:r>
    </w:p>
    <w:p w:rsidR="00CE55ED" w:rsidRDefault="004366AF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 </w:t>
      </w:r>
      <w:r w:rsidR="007B50FB">
        <w:rPr>
          <w:sz w:val="28"/>
          <w:szCs w:val="28"/>
          <w:lang w:val="uk-UA"/>
        </w:rPr>
        <w:t>периферичні  вазоді</w:t>
      </w:r>
      <w:r w:rsidR="00E35F5B" w:rsidRPr="00E35F5B">
        <w:rPr>
          <w:sz w:val="28"/>
          <w:szCs w:val="28"/>
          <w:lang w:val="uk-UA"/>
        </w:rPr>
        <w:t xml:space="preserve">лататори  (ІХС, АГ); </w:t>
      </w:r>
    </w:p>
    <w:p w:rsidR="00CE55ED" w:rsidRDefault="00CE55ED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="00E35F5B" w:rsidRPr="00E35F5B">
        <w:rPr>
          <w:sz w:val="28"/>
          <w:szCs w:val="28"/>
          <w:lang w:val="uk-UA"/>
        </w:rPr>
        <w:t xml:space="preserve">антиаритмічні  лікувальні  засоби (при  надшлуночкових  та  шлуночкових  аритміях); </w:t>
      </w:r>
    </w:p>
    <w:p w:rsidR="00CE55ED" w:rsidRDefault="00E35F5B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35F5B">
        <w:rPr>
          <w:sz w:val="28"/>
          <w:szCs w:val="28"/>
          <w:lang w:val="uk-UA"/>
        </w:rPr>
        <w:t xml:space="preserve">в) </w:t>
      </w:r>
      <w:r w:rsidR="004366AF">
        <w:rPr>
          <w:sz w:val="28"/>
          <w:szCs w:val="28"/>
          <w:lang w:val="uk-UA"/>
        </w:rPr>
        <w:t xml:space="preserve"> </w:t>
      </w:r>
      <w:r w:rsidRPr="00E35F5B">
        <w:rPr>
          <w:sz w:val="28"/>
          <w:szCs w:val="28"/>
          <w:lang w:val="uk-UA"/>
        </w:rPr>
        <w:t xml:space="preserve">антиагреганти – ацетилсаліцилова кислота, тіклід, плавікс (наприклад, у  хворих, які  перенесли  інфаркт  міокарда); </w:t>
      </w:r>
    </w:p>
    <w:p w:rsidR="00CE55ED" w:rsidRDefault="00A25C29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г) </w:t>
      </w:r>
      <w:r w:rsidR="00E35F5B" w:rsidRPr="00E35F5B">
        <w:rPr>
          <w:sz w:val="28"/>
          <w:szCs w:val="28"/>
          <w:lang w:val="uk-UA"/>
        </w:rPr>
        <w:t xml:space="preserve">непрямі  антикоагулянти (при  значній  дилатації  серця, внутрішньосерцевих  тромбах, миготливій  аритмії); </w:t>
      </w:r>
    </w:p>
    <w:p w:rsidR="00990186" w:rsidRDefault="00E35F5B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35F5B">
        <w:rPr>
          <w:sz w:val="28"/>
          <w:szCs w:val="28"/>
          <w:lang w:val="uk-UA"/>
        </w:rPr>
        <w:t>д)</w:t>
      </w:r>
      <w:r w:rsidR="00A25C29">
        <w:rPr>
          <w:sz w:val="28"/>
          <w:szCs w:val="28"/>
          <w:lang w:val="uk-UA"/>
        </w:rPr>
        <w:t xml:space="preserve"> </w:t>
      </w:r>
      <w:r w:rsidRPr="00E35F5B">
        <w:rPr>
          <w:sz w:val="28"/>
          <w:szCs w:val="28"/>
          <w:lang w:val="uk-UA"/>
        </w:rPr>
        <w:t xml:space="preserve"> статини - гіполіпідемічні препарати (ловастатин, зокор, аторвастатин, секвестранти жовчних кислот, фібрати, нікотино</w:t>
      </w:r>
      <w:r w:rsidR="007B50FB">
        <w:rPr>
          <w:sz w:val="28"/>
          <w:szCs w:val="28"/>
          <w:lang w:val="uk-UA"/>
        </w:rPr>
        <w:t xml:space="preserve">ва кислота та ін.)  </w:t>
      </w:r>
      <w:r w:rsidR="00BE7937">
        <w:rPr>
          <w:sz w:val="28"/>
          <w:szCs w:val="28"/>
          <w:lang w:val="uk-UA"/>
        </w:rPr>
        <w:t xml:space="preserve"> [26,</w:t>
      </w:r>
      <w:r w:rsidR="000374B3">
        <w:rPr>
          <w:sz w:val="28"/>
          <w:szCs w:val="28"/>
          <w:lang w:val="uk-UA"/>
        </w:rPr>
        <w:t xml:space="preserve"> </w:t>
      </w:r>
      <w:r w:rsidR="00BE7937">
        <w:rPr>
          <w:sz w:val="28"/>
          <w:szCs w:val="28"/>
          <w:lang w:val="uk-UA"/>
        </w:rPr>
        <w:t>3</w:t>
      </w:r>
      <w:r w:rsidR="00BE7937" w:rsidRPr="00154BDB">
        <w:rPr>
          <w:sz w:val="28"/>
          <w:szCs w:val="28"/>
          <w:lang w:val="uk-UA"/>
        </w:rPr>
        <w:t>4,</w:t>
      </w:r>
      <w:r w:rsidR="000374B3">
        <w:rPr>
          <w:sz w:val="28"/>
          <w:szCs w:val="28"/>
          <w:lang w:val="uk-UA"/>
        </w:rPr>
        <w:t xml:space="preserve"> </w:t>
      </w:r>
      <w:r w:rsidR="00BE7937" w:rsidRPr="00154BDB">
        <w:rPr>
          <w:sz w:val="28"/>
          <w:szCs w:val="28"/>
          <w:lang w:val="uk-UA"/>
        </w:rPr>
        <w:t>36</w:t>
      </w:r>
      <w:r w:rsidRPr="00E35F5B">
        <w:rPr>
          <w:sz w:val="28"/>
          <w:szCs w:val="28"/>
          <w:lang w:val="uk-UA"/>
        </w:rPr>
        <w:t>]</w:t>
      </w:r>
      <w:r w:rsidR="004366AF">
        <w:rPr>
          <w:sz w:val="28"/>
          <w:szCs w:val="28"/>
          <w:lang w:val="uk-UA"/>
        </w:rPr>
        <w:t>.</w:t>
      </w:r>
    </w:p>
    <w:p w:rsidR="007B50FB" w:rsidRDefault="00990186" w:rsidP="00CE55E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Прийом діуретиків у хворих з супутньою патологією ХСН й Х</w:t>
      </w:r>
      <w:r w:rsidR="004366AF">
        <w:rPr>
          <w:sz w:val="28"/>
          <w:szCs w:val="28"/>
          <w:lang w:val="uk-UA"/>
        </w:rPr>
        <w:t>ОЗЛ в цілому проблем не визиває</w:t>
      </w:r>
      <w:r w:rsidR="00E56985">
        <w:rPr>
          <w:sz w:val="28"/>
          <w:szCs w:val="28"/>
          <w:lang w:val="uk-UA"/>
        </w:rPr>
        <w:t xml:space="preserve">. </w:t>
      </w:r>
      <w:r w:rsidR="00CE55ED">
        <w:rPr>
          <w:sz w:val="28"/>
          <w:szCs w:val="28"/>
          <w:lang w:val="uk-UA"/>
        </w:rPr>
        <w:t xml:space="preserve">Слід зазначити, що </w:t>
      </w:r>
      <w:r w:rsidR="004E557E">
        <w:rPr>
          <w:sz w:val="28"/>
          <w:szCs w:val="28"/>
          <w:lang w:val="uk-UA"/>
        </w:rPr>
        <w:t xml:space="preserve"> високі дози петлевих діуретик</w:t>
      </w:r>
      <w:r>
        <w:rPr>
          <w:sz w:val="28"/>
          <w:szCs w:val="28"/>
          <w:lang w:val="uk-UA"/>
        </w:rPr>
        <w:t xml:space="preserve">ів можуть </w:t>
      </w:r>
      <w:r w:rsidR="00CE55ED">
        <w:rPr>
          <w:sz w:val="28"/>
          <w:szCs w:val="28"/>
          <w:lang w:val="uk-UA"/>
        </w:rPr>
        <w:t>викликати</w:t>
      </w:r>
      <w:r>
        <w:rPr>
          <w:sz w:val="28"/>
          <w:szCs w:val="28"/>
          <w:lang w:val="uk-UA"/>
        </w:rPr>
        <w:t xml:space="preserve"> метабол</w:t>
      </w:r>
      <w:r w:rsidRPr="00F85434">
        <w:rPr>
          <w:sz w:val="28"/>
          <w:szCs w:val="28"/>
          <w:lang w:val="uk-UA"/>
        </w:rPr>
        <w:t xml:space="preserve">ічний алкалоз </w:t>
      </w:r>
      <w:r w:rsidR="00E70501">
        <w:rPr>
          <w:sz w:val="28"/>
          <w:szCs w:val="28"/>
          <w:lang w:val="uk-UA"/>
        </w:rPr>
        <w:t>і</w:t>
      </w:r>
      <w:r w:rsidRPr="00F85434">
        <w:rPr>
          <w:sz w:val="28"/>
          <w:szCs w:val="28"/>
          <w:lang w:val="uk-UA"/>
        </w:rPr>
        <w:t>з наступним пригніченням дихальної функції</w:t>
      </w:r>
      <w:r w:rsidR="000E494A" w:rsidRPr="00F85434">
        <w:rPr>
          <w:sz w:val="28"/>
          <w:szCs w:val="28"/>
          <w:lang w:val="uk-UA"/>
        </w:rPr>
        <w:t>.</w:t>
      </w:r>
      <w:r w:rsidR="00E56985">
        <w:rPr>
          <w:sz w:val="28"/>
          <w:szCs w:val="28"/>
          <w:lang w:val="uk-UA"/>
        </w:rPr>
        <w:t xml:space="preserve"> </w:t>
      </w:r>
      <w:r w:rsidR="00F85434">
        <w:rPr>
          <w:sz w:val="28"/>
          <w:szCs w:val="28"/>
          <w:lang w:val="uk-UA"/>
        </w:rPr>
        <w:t xml:space="preserve">При </w:t>
      </w:r>
      <w:r w:rsidR="00F85434" w:rsidRPr="00F85434">
        <w:rPr>
          <w:color w:val="000000"/>
          <w:sz w:val="28"/>
          <w:szCs w:val="28"/>
          <w:lang w:val="uk-UA" w:eastAsia="uk-UA"/>
        </w:rPr>
        <w:t>застосуванні як тіазидних, так і петльових діуретиків збільшується ризик розвитку гіпокаліємії, що негативно впливає на роботу дихальних м’язів, виснаження яких призводить до прогресування дихальної недостатності при ХОЗЛ</w:t>
      </w:r>
      <w:r w:rsidR="00F85434">
        <w:rPr>
          <w:color w:val="000000"/>
          <w:sz w:val="28"/>
          <w:szCs w:val="28"/>
          <w:lang w:val="uk-UA" w:eastAsia="uk-UA"/>
        </w:rPr>
        <w:t>.</w:t>
      </w:r>
      <w:r w:rsidR="00E56985">
        <w:rPr>
          <w:color w:val="000000"/>
          <w:sz w:val="28"/>
          <w:szCs w:val="28"/>
          <w:lang w:val="uk-UA" w:eastAsia="uk-UA"/>
        </w:rPr>
        <w:t xml:space="preserve"> </w:t>
      </w:r>
      <w:r w:rsidR="00F85434" w:rsidRPr="00F85434">
        <w:rPr>
          <w:sz w:val="28"/>
          <w:szCs w:val="28"/>
          <w:lang w:val="uk-UA"/>
        </w:rPr>
        <w:t>Слі</w:t>
      </w:r>
      <w:r w:rsidR="00F85434">
        <w:rPr>
          <w:sz w:val="28"/>
          <w:szCs w:val="28"/>
          <w:lang w:val="uk-UA"/>
        </w:rPr>
        <w:t>д врахувати, що в разі тяжкої легеневої недостатності</w:t>
      </w:r>
      <w:r w:rsidR="00F85434" w:rsidRPr="00F85434">
        <w:rPr>
          <w:sz w:val="28"/>
          <w:szCs w:val="28"/>
          <w:lang w:val="uk-UA"/>
        </w:rPr>
        <w:t xml:space="preserve"> розвивається компенсаторний еритроцитоз (поліцитемія</w:t>
      </w:r>
      <w:r w:rsidR="00E70501">
        <w:rPr>
          <w:sz w:val="28"/>
          <w:szCs w:val="28"/>
          <w:lang w:val="uk-UA"/>
        </w:rPr>
        <w:t xml:space="preserve"> </w:t>
      </w:r>
      <w:r w:rsidR="00F85434" w:rsidRPr="00F85434">
        <w:rPr>
          <w:sz w:val="28"/>
          <w:szCs w:val="28"/>
          <w:lang w:val="uk-UA"/>
        </w:rPr>
        <w:t xml:space="preserve">), що </w:t>
      </w:r>
      <w:r w:rsidR="00F85434">
        <w:rPr>
          <w:sz w:val="28"/>
          <w:szCs w:val="28"/>
          <w:lang w:val="uk-UA"/>
        </w:rPr>
        <w:t>в свою чергу</w:t>
      </w:r>
      <w:r w:rsidR="00F85434" w:rsidRPr="00F85434">
        <w:rPr>
          <w:sz w:val="28"/>
          <w:szCs w:val="28"/>
          <w:lang w:val="uk-UA"/>
        </w:rPr>
        <w:t xml:space="preserve"> зумовлює підвищення гематокриту. Застосування діуретиків у зазначеної категорії хворих може сприч</w:t>
      </w:r>
      <w:r w:rsidR="00BE7937">
        <w:rPr>
          <w:sz w:val="28"/>
          <w:szCs w:val="28"/>
          <w:lang w:val="uk-UA"/>
        </w:rPr>
        <w:t>инити ще більше згущення крові та</w:t>
      </w:r>
      <w:r w:rsidR="00F85434" w:rsidRPr="00F85434">
        <w:rPr>
          <w:sz w:val="28"/>
          <w:szCs w:val="28"/>
          <w:lang w:val="uk-UA"/>
        </w:rPr>
        <w:t xml:space="preserve"> підвищення ризику мікротромбоутворення. </w:t>
      </w:r>
    </w:p>
    <w:p w:rsidR="000A2720" w:rsidRDefault="000E494A" w:rsidP="00395C4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ІАПФ т</w:t>
      </w:r>
      <w:r w:rsidR="00625F8D">
        <w:rPr>
          <w:sz w:val="28"/>
          <w:szCs w:val="28"/>
          <w:lang w:val="uk-UA"/>
        </w:rPr>
        <w:t>а БРА блокують всі РАЗ – залежні механізми</w:t>
      </w:r>
      <w:r>
        <w:rPr>
          <w:sz w:val="28"/>
          <w:szCs w:val="28"/>
          <w:lang w:val="uk-UA"/>
        </w:rPr>
        <w:t xml:space="preserve"> затримки рідини</w:t>
      </w:r>
      <w:r w:rsidR="00DA2B52">
        <w:rPr>
          <w:sz w:val="28"/>
          <w:szCs w:val="28"/>
          <w:lang w:val="uk-UA"/>
        </w:rPr>
        <w:t>,</w:t>
      </w:r>
      <w:r w:rsidR="00395C4D">
        <w:rPr>
          <w:sz w:val="28"/>
          <w:szCs w:val="28"/>
          <w:lang w:val="uk-UA"/>
        </w:rPr>
        <w:t xml:space="preserve"> </w:t>
      </w:r>
      <w:r w:rsidR="004860E1">
        <w:rPr>
          <w:sz w:val="28"/>
          <w:szCs w:val="28"/>
          <w:lang w:val="uk-UA"/>
        </w:rPr>
        <w:t xml:space="preserve"> </w:t>
      </w:r>
      <w:r w:rsidR="00DA2B52">
        <w:rPr>
          <w:sz w:val="28"/>
          <w:szCs w:val="28"/>
          <w:lang w:val="uk-UA"/>
        </w:rPr>
        <w:t>зн</w:t>
      </w:r>
      <w:r w:rsidR="004860E1">
        <w:rPr>
          <w:sz w:val="28"/>
          <w:szCs w:val="28"/>
          <w:lang w:val="uk-UA"/>
        </w:rPr>
        <w:t>ижують тиск в легеневих судинах</w:t>
      </w:r>
      <w:r w:rsidR="00DA2B52">
        <w:rPr>
          <w:sz w:val="28"/>
          <w:szCs w:val="28"/>
          <w:lang w:val="uk-UA"/>
        </w:rPr>
        <w:t>,</w:t>
      </w:r>
      <w:r w:rsidR="00395C4D">
        <w:rPr>
          <w:sz w:val="28"/>
          <w:szCs w:val="28"/>
          <w:lang w:val="uk-UA"/>
        </w:rPr>
        <w:t xml:space="preserve"> </w:t>
      </w:r>
      <w:r w:rsidR="00DA2B52">
        <w:rPr>
          <w:sz w:val="28"/>
          <w:szCs w:val="28"/>
          <w:lang w:val="uk-UA"/>
        </w:rPr>
        <w:t>підвищують газообмін через альвеолярну</w:t>
      </w:r>
      <w:r w:rsidR="00395C4D">
        <w:rPr>
          <w:sz w:val="28"/>
          <w:szCs w:val="28"/>
          <w:lang w:val="uk-UA"/>
        </w:rPr>
        <w:t xml:space="preserve"> мембрану, </w:t>
      </w:r>
      <w:r w:rsidR="004E557E">
        <w:rPr>
          <w:sz w:val="28"/>
          <w:szCs w:val="28"/>
          <w:lang w:val="uk-UA"/>
        </w:rPr>
        <w:t>затримують процеси ре</w:t>
      </w:r>
      <w:r w:rsidR="004860E1">
        <w:rPr>
          <w:sz w:val="28"/>
          <w:szCs w:val="28"/>
          <w:lang w:val="uk-UA"/>
        </w:rPr>
        <w:t>моделювання не тільки лівого</w:t>
      </w:r>
      <w:r w:rsidR="00DA2B52">
        <w:rPr>
          <w:sz w:val="28"/>
          <w:szCs w:val="28"/>
          <w:lang w:val="uk-UA"/>
        </w:rPr>
        <w:t>,</w:t>
      </w:r>
      <w:r w:rsidR="00395C4D">
        <w:rPr>
          <w:sz w:val="28"/>
          <w:szCs w:val="28"/>
          <w:lang w:val="uk-UA"/>
        </w:rPr>
        <w:t xml:space="preserve"> </w:t>
      </w:r>
      <w:r w:rsidR="00DA2B52">
        <w:rPr>
          <w:sz w:val="28"/>
          <w:szCs w:val="28"/>
          <w:lang w:val="uk-UA"/>
        </w:rPr>
        <w:t>а й правого шлуночка.</w:t>
      </w:r>
      <w:r w:rsidR="00395C4D">
        <w:rPr>
          <w:sz w:val="28"/>
          <w:szCs w:val="28"/>
          <w:lang w:val="uk-UA"/>
        </w:rPr>
        <w:t xml:space="preserve"> </w:t>
      </w:r>
      <w:r w:rsidR="00BD0591">
        <w:rPr>
          <w:sz w:val="28"/>
          <w:szCs w:val="28"/>
          <w:lang w:val="uk-UA"/>
        </w:rPr>
        <w:t xml:space="preserve">Проблему </w:t>
      </w:r>
      <w:r w:rsidR="00CE55ED">
        <w:rPr>
          <w:sz w:val="28"/>
          <w:szCs w:val="28"/>
          <w:lang w:val="uk-UA"/>
        </w:rPr>
        <w:t>викликає</w:t>
      </w:r>
      <w:r w:rsidR="00BD0591">
        <w:rPr>
          <w:sz w:val="28"/>
          <w:szCs w:val="28"/>
          <w:lang w:val="uk-UA"/>
        </w:rPr>
        <w:t xml:space="preserve"> складність клінічної оцінки кашлю у хворих із су</w:t>
      </w:r>
      <w:r w:rsidR="004860E1">
        <w:rPr>
          <w:sz w:val="28"/>
          <w:szCs w:val="28"/>
          <w:lang w:val="uk-UA"/>
        </w:rPr>
        <w:t>путньою патологією при прийомі І</w:t>
      </w:r>
      <w:r w:rsidR="00BD0591">
        <w:rPr>
          <w:sz w:val="28"/>
          <w:szCs w:val="28"/>
          <w:lang w:val="uk-UA"/>
        </w:rPr>
        <w:t>АПФ.</w:t>
      </w:r>
      <w:r w:rsidR="00395C4D">
        <w:rPr>
          <w:sz w:val="28"/>
          <w:szCs w:val="28"/>
          <w:lang w:val="uk-UA"/>
        </w:rPr>
        <w:t xml:space="preserve"> </w:t>
      </w:r>
      <w:r w:rsidR="00BD0591">
        <w:rPr>
          <w:sz w:val="28"/>
          <w:szCs w:val="28"/>
          <w:lang w:val="uk-UA"/>
        </w:rPr>
        <w:t>Як відомо,</w:t>
      </w:r>
      <w:r w:rsidR="004860E1">
        <w:rPr>
          <w:sz w:val="28"/>
          <w:szCs w:val="28"/>
          <w:lang w:val="uk-UA"/>
        </w:rPr>
        <w:t xml:space="preserve"> сухий кашель</w:t>
      </w:r>
      <w:r w:rsidR="00F85434">
        <w:rPr>
          <w:sz w:val="28"/>
          <w:szCs w:val="28"/>
          <w:lang w:val="uk-UA"/>
        </w:rPr>
        <w:t>,</w:t>
      </w:r>
      <w:r w:rsidR="00395C4D">
        <w:rPr>
          <w:sz w:val="28"/>
          <w:szCs w:val="28"/>
          <w:lang w:val="uk-UA"/>
        </w:rPr>
        <w:t xml:space="preserve"> </w:t>
      </w:r>
      <w:r w:rsidR="00F85434">
        <w:rPr>
          <w:sz w:val="28"/>
          <w:szCs w:val="28"/>
          <w:lang w:val="uk-UA"/>
        </w:rPr>
        <w:t>як зворотни</w:t>
      </w:r>
      <w:r w:rsidR="004860E1">
        <w:rPr>
          <w:sz w:val="28"/>
          <w:szCs w:val="28"/>
          <w:lang w:val="uk-UA"/>
        </w:rPr>
        <w:t>й побічний ефект прийому І</w:t>
      </w:r>
      <w:r w:rsidR="00BD0591">
        <w:rPr>
          <w:sz w:val="28"/>
          <w:szCs w:val="28"/>
          <w:lang w:val="uk-UA"/>
        </w:rPr>
        <w:t>АПФ по рі</w:t>
      </w:r>
      <w:r w:rsidR="00CE55ED">
        <w:rPr>
          <w:sz w:val="28"/>
          <w:szCs w:val="28"/>
          <w:lang w:val="uk-UA"/>
        </w:rPr>
        <w:t>зним даним зустрічається в      1-35</w:t>
      </w:r>
      <w:r w:rsidR="00BD0591">
        <w:rPr>
          <w:sz w:val="28"/>
          <w:szCs w:val="28"/>
          <w:lang w:val="uk-UA"/>
        </w:rPr>
        <w:t>% випадків</w:t>
      </w:r>
      <w:r w:rsidR="00CE55ED">
        <w:rPr>
          <w:sz w:val="28"/>
          <w:szCs w:val="28"/>
          <w:lang w:val="uk-UA"/>
        </w:rPr>
        <w:t xml:space="preserve">; </w:t>
      </w:r>
      <w:r w:rsidR="004860E1">
        <w:rPr>
          <w:sz w:val="28"/>
          <w:szCs w:val="28"/>
          <w:lang w:val="uk-UA"/>
        </w:rPr>
        <w:t xml:space="preserve"> </w:t>
      </w:r>
      <w:r w:rsidR="00BD0591">
        <w:rPr>
          <w:sz w:val="28"/>
          <w:szCs w:val="28"/>
          <w:lang w:val="uk-UA"/>
        </w:rPr>
        <w:t xml:space="preserve">його виникнення пов’язане </w:t>
      </w:r>
      <w:r w:rsidR="00CE55ED">
        <w:rPr>
          <w:sz w:val="28"/>
          <w:szCs w:val="28"/>
          <w:lang w:val="uk-UA"/>
        </w:rPr>
        <w:t>і</w:t>
      </w:r>
      <w:r w:rsidR="00BD0591">
        <w:rPr>
          <w:sz w:val="28"/>
          <w:szCs w:val="28"/>
          <w:lang w:val="uk-UA"/>
        </w:rPr>
        <w:t xml:space="preserve">з збільшенням </w:t>
      </w:r>
      <w:r w:rsidR="00CE55ED">
        <w:rPr>
          <w:sz w:val="28"/>
          <w:szCs w:val="28"/>
          <w:lang w:val="uk-UA"/>
        </w:rPr>
        <w:t>у</w:t>
      </w:r>
      <w:r w:rsidR="00BD0591">
        <w:rPr>
          <w:sz w:val="28"/>
          <w:szCs w:val="28"/>
          <w:lang w:val="uk-UA"/>
        </w:rPr>
        <w:t xml:space="preserve"> тк</w:t>
      </w:r>
      <w:r w:rsidR="00D95B08">
        <w:rPr>
          <w:sz w:val="28"/>
          <w:szCs w:val="28"/>
          <w:lang w:val="uk-UA"/>
        </w:rPr>
        <w:t>анинах бронхів перш за все бради</w:t>
      </w:r>
      <w:r w:rsidR="00BD0591">
        <w:rPr>
          <w:sz w:val="28"/>
          <w:szCs w:val="28"/>
          <w:lang w:val="uk-UA"/>
        </w:rPr>
        <w:t>кініну та субстанції Р і не пов’язане з погіршенням прохідності бронхів</w:t>
      </w:r>
      <w:r w:rsidR="00395C4D">
        <w:rPr>
          <w:sz w:val="28"/>
          <w:szCs w:val="28"/>
          <w:lang w:val="uk-UA"/>
        </w:rPr>
        <w:t xml:space="preserve">  </w:t>
      </w:r>
      <w:r w:rsidR="00BE7937" w:rsidRPr="00BE7937">
        <w:rPr>
          <w:sz w:val="28"/>
          <w:szCs w:val="28"/>
          <w:lang w:val="uk-UA"/>
        </w:rPr>
        <w:t>[7,</w:t>
      </w:r>
      <w:r w:rsidR="000374B3">
        <w:rPr>
          <w:sz w:val="28"/>
          <w:szCs w:val="28"/>
          <w:lang w:val="uk-UA"/>
        </w:rPr>
        <w:t xml:space="preserve"> </w:t>
      </w:r>
      <w:r w:rsidR="00BE7937" w:rsidRPr="00BE7937">
        <w:rPr>
          <w:sz w:val="28"/>
          <w:szCs w:val="28"/>
          <w:lang w:val="uk-UA"/>
        </w:rPr>
        <w:t>30]</w:t>
      </w:r>
      <w:r w:rsidR="00BD05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D272A4" w:rsidRPr="00D272A4" w:rsidRDefault="000A2720" w:rsidP="006B5211">
      <w:pPr>
        <w:spacing w:after="240" w:line="360" w:lineRule="auto"/>
        <w:jc w:val="both"/>
        <w:rPr>
          <w:sz w:val="28"/>
          <w:szCs w:val="28"/>
          <w:lang w:val="uk-UA"/>
        </w:rPr>
      </w:pPr>
      <w:r w:rsidRPr="004E557E">
        <w:rPr>
          <w:sz w:val="28"/>
          <w:szCs w:val="28"/>
          <w:lang w:val="uk-UA"/>
        </w:rPr>
        <w:t xml:space="preserve"> </w:t>
      </w:r>
      <w:r w:rsidR="00D272A4" w:rsidRPr="00723781">
        <w:rPr>
          <w:sz w:val="32"/>
          <w:szCs w:val="32"/>
          <w:lang w:val="uk-UA"/>
        </w:rPr>
        <w:t xml:space="preserve">   </w:t>
      </w:r>
      <w:r w:rsidR="00D272A4">
        <w:rPr>
          <w:sz w:val="28"/>
          <w:szCs w:val="28"/>
          <w:lang w:val="uk-UA"/>
        </w:rPr>
        <w:t>1.5</w:t>
      </w:r>
      <w:r w:rsidR="00D272A4" w:rsidRPr="00723781">
        <w:rPr>
          <w:sz w:val="28"/>
          <w:szCs w:val="28"/>
          <w:lang w:val="uk-UA"/>
        </w:rPr>
        <w:t>. Переваги</w:t>
      </w:r>
      <w:r w:rsidR="00D272A4">
        <w:rPr>
          <w:sz w:val="28"/>
          <w:szCs w:val="28"/>
          <w:lang w:val="uk-UA"/>
        </w:rPr>
        <w:t xml:space="preserve"> </w:t>
      </w:r>
      <w:r w:rsidR="00D272A4" w:rsidRPr="00723781">
        <w:rPr>
          <w:sz w:val="28"/>
          <w:szCs w:val="28"/>
          <w:lang w:val="uk-UA"/>
        </w:rPr>
        <w:t xml:space="preserve"> терапії </w:t>
      </w:r>
      <w:r w:rsidR="004860E1">
        <w:rPr>
          <w:sz w:val="28"/>
          <w:szCs w:val="28"/>
          <w:lang w:val="uk-UA"/>
        </w:rPr>
        <w:t>з включенням селективних</w:t>
      </w:r>
      <w:r w:rsidR="00D272A4">
        <w:rPr>
          <w:sz w:val="28"/>
          <w:szCs w:val="28"/>
          <w:lang w:val="uk-UA"/>
        </w:rPr>
        <w:t xml:space="preserve"> Бета-</w:t>
      </w:r>
      <w:r w:rsidR="000374B3">
        <w:rPr>
          <w:sz w:val="28"/>
          <w:szCs w:val="28"/>
          <w:lang w:val="uk-UA"/>
        </w:rPr>
        <w:t xml:space="preserve"> </w:t>
      </w:r>
      <w:r w:rsidR="00D272A4">
        <w:rPr>
          <w:sz w:val="28"/>
          <w:szCs w:val="28"/>
          <w:lang w:val="uk-UA"/>
        </w:rPr>
        <w:t>адренобл</w:t>
      </w:r>
      <w:r w:rsidR="004860E1">
        <w:rPr>
          <w:sz w:val="28"/>
          <w:szCs w:val="28"/>
          <w:lang w:val="uk-UA"/>
        </w:rPr>
        <w:t xml:space="preserve">окаторів </w:t>
      </w:r>
      <w:r w:rsidR="000374B3">
        <w:rPr>
          <w:sz w:val="28"/>
          <w:szCs w:val="28"/>
          <w:lang w:val="uk-UA"/>
        </w:rPr>
        <w:t>у</w:t>
      </w:r>
      <w:r w:rsidR="004860E1">
        <w:rPr>
          <w:sz w:val="28"/>
          <w:szCs w:val="28"/>
          <w:lang w:val="uk-UA"/>
        </w:rPr>
        <w:t xml:space="preserve"> лікуванні </w:t>
      </w:r>
      <w:r w:rsidR="00D272A4">
        <w:rPr>
          <w:sz w:val="28"/>
          <w:szCs w:val="28"/>
          <w:lang w:val="uk-UA"/>
        </w:rPr>
        <w:t>ХСН на тлі ІХС</w:t>
      </w:r>
      <w:r w:rsidR="004860E1" w:rsidRPr="004860E1">
        <w:rPr>
          <w:sz w:val="28"/>
          <w:szCs w:val="28"/>
          <w:lang w:val="uk-UA"/>
        </w:rPr>
        <w:t xml:space="preserve"> </w:t>
      </w:r>
      <w:r w:rsidR="004860E1">
        <w:rPr>
          <w:sz w:val="28"/>
          <w:szCs w:val="28"/>
          <w:lang w:val="uk-UA"/>
        </w:rPr>
        <w:t>в поєднанні</w:t>
      </w:r>
      <w:r w:rsidR="000374B3">
        <w:rPr>
          <w:sz w:val="28"/>
          <w:szCs w:val="28"/>
          <w:lang w:val="uk-UA"/>
        </w:rPr>
        <w:t xml:space="preserve"> з ХОЗЛ</w:t>
      </w:r>
      <w:r w:rsidR="00D272A4" w:rsidRPr="00723781">
        <w:rPr>
          <w:sz w:val="28"/>
          <w:szCs w:val="28"/>
          <w:lang w:val="uk-UA"/>
        </w:rPr>
        <w:t>, загальна характерист</w:t>
      </w:r>
      <w:r w:rsidR="004366AF">
        <w:rPr>
          <w:sz w:val="28"/>
          <w:szCs w:val="28"/>
          <w:lang w:val="uk-UA"/>
        </w:rPr>
        <w:t>ика,  критерії призначення ББ</w:t>
      </w:r>
      <w:r w:rsidR="00D272A4" w:rsidRPr="00723781">
        <w:rPr>
          <w:sz w:val="28"/>
          <w:szCs w:val="28"/>
          <w:lang w:val="uk-UA"/>
        </w:rPr>
        <w:t xml:space="preserve"> </w:t>
      </w:r>
    </w:p>
    <w:p w:rsidR="00815429" w:rsidRDefault="000374B3" w:rsidP="009B78BA">
      <w:pPr>
        <w:spacing w:after="24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Бета </w:t>
      </w:r>
      <w:r w:rsidR="000A2720" w:rsidRPr="002A5BBA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="000A2720" w:rsidRPr="002A5BBA">
        <w:rPr>
          <w:sz w:val="28"/>
          <w:szCs w:val="28"/>
          <w:lang w:val="uk-UA"/>
        </w:rPr>
        <w:t>адре</w:t>
      </w:r>
      <w:r w:rsidR="000A2720" w:rsidRPr="002A5BBA">
        <w:rPr>
          <w:sz w:val="28"/>
          <w:szCs w:val="28"/>
          <w:lang w:val="uk-UA"/>
        </w:rPr>
        <w:softHyphen/>
        <w:t>ноблокатор</w:t>
      </w:r>
      <w:r w:rsidR="000A2720" w:rsidRPr="004E557E">
        <w:rPr>
          <w:sz w:val="28"/>
          <w:szCs w:val="28"/>
          <w:lang w:val="uk-UA"/>
        </w:rPr>
        <w:t>и</w:t>
      </w:r>
      <w:r w:rsidR="000A2720" w:rsidRPr="002A5BBA">
        <w:rPr>
          <w:sz w:val="28"/>
          <w:szCs w:val="28"/>
          <w:lang w:val="uk-UA"/>
        </w:rPr>
        <w:t xml:space="preserve"> (БАБ) – одна </w:t>
      </w:r>
      <w:r w:rsidR="000A2720" w:rsidRPr="004E557E">
        <w:rPr>
          <w:sz w:val="28"/>
          <w:szCs w:val="28"/>
          <w:lang w:val="uk-UA"/>
        </w:rPr>
        <w:t>і</w:t>
      </w:r>
      <w:r w:rsidR="000A2720" w:rsidRPr="002A5BBA">
        <w:rPr>
          <w:sz w:val="28"/>
          <w:szCs w:val="28"/>
          <w:lang w:val="uk-UA"/>
        </w:rPr>
        <w:t>з груп препарат</w:t>
      </w:r>
      <w:r w:rsidR="000A2720" w:rsidRPr="004E557E">
        <w:rPr>
          <w:sz w:val="28"/>
          <w:szCs w:val="28"/>
          <w:lang w:val="uk-UA"/>
        </w:rPr>
        <w:t>і</w:t>
      </w:r>
      <w:r w:rsidR="000A2720" w:rsidRPr="002A5BBA">
        <w:rPr>
          <w:sz w:val="28"/>
          <w:szCs w:val="28"/>
          <w:lang w:val="uk-UA"/>
        </w:rPr>
        <w:t xml:space="preserve">в, </w:t>
      </w:r>
      <w:r w:rsidR="000A2720" w:rsidRPr="004E557E">
        <w:rPr>
          <w:sz w:val="28"/>
          <w:szCs w:val="28"/>
          <w:lang w:val="uk-UA"/>
        </w:rPr>
        <w:t>які</w:t>
      </w:r>
      <w:r w:rsidR="000A2720" w:rsidRPr="002A5BBA">
        <w:rPr>
          <w:sz w:val="28"/>
          <w:szCs w:val="28"/>
          <w:lang w:val="uk-UA"/>
        </w:rPr>
        <w:t xml:space="preserve"> приводят</w:t>
      </w:r>
      <w:r w:rsidR="000A2720" w:rsidRPr="004E557E">
        <w:rPr>
          <w:sz w:val="28"/>
          <w:szCs w:val="28"/>
          <w:lang w:val="uk-UA"/>
        </w:rPr>
        <w:t>ь</w:t>
      </w:r>
      <w:r w:rsidR="004366AF">
        <w:rPr>
          <w:sz w:val="28"/>
          <w:szCs w:val="28"/>
          <w:lang w:val="uk-UA"/>
        </w:rPr>
        <w:t xml:space="preserve"> </w:t>
      </w:r>
      <w:r w:rsidR="000A2720" w:rsidRPr="004E557E">
        <w:rPr>
          <w:sz w:val="28"/>
          <w:szCs w:val="28"/>
          <w:lang w:val="uk-UA"/>
        </w:rPr>
        <w:t>до</w:t>
      </w:r>
      <w:r w:rsidR="000A2720" w:rsidRPr="002A5BBA">
        <w:rPr>
          <w:sz w:val="28"/>
          <w:szCs w:val="28"/>
          <w:lang w:val="uk-UA"/>
        </w:rPr>
        <w:t xml:space="preserve"> </w:t>
      </w:r>
      <w:r w:rsidR="000A2720" w:rsidRPr="004E557E">
        <w:rPr>
          <w:sz w:val="28"/>
          <w:szCs w:val="28"/>
          <w:lang w:val="uk-UA"/>
        </w:rPr>
        <w:t>з</w:t>
      </w:r>
      <w:r w:rsidR="000A2720" w:rsidRPr="002A5BBA">
        <w:rPr>
          <w:sz w:val="28"/>
          <w:szCs w:val="28"/>
          <w:lang w:val="uk-UA"/>
        </w:rPr>
        <w:t>меншен</w:t>
      </w:r>
      <w:r w:rsidR="000A2720" w:rsidRPr="004E557E">
        <w:rPr>
          <w:sz w:val="28"/>
          <w:szCs w:val="28"/>
          <w:lang w:val="uk-UA"/>
        </w:rPr>
        <w:t>ня</w:t>
      </w:r>
      <w:r w:rsidR="004366AF">
        <w:rPr>
          <w:sz w:val="28"/>
          <w:szCs w:val="28"/>
          <w:lang w:val="uk-UA"/>
        </w:rPr>
        <w:t xml:space="preserve"> </w:t>
      </w:r>
      <w:r w:rsidR="000A2720" w:rsidRPr="002A5BBA">
        <w:rPr>
          <w:sz w:val="28"/>
          <w:szCs w:val="28"/>
          <w:lang w:val="uk-UA"/>
        </w:rPr>
        <w:t>смертност</w:t>
      </w:r>
      <w:r w:rsidR="000A2720" w:rsidRPr="004E557E">
        <w:rPr>
          <w:sz w:val="28"/>
          <w:szCs w:val="28"/>
          <w:lang w:val="uk-UA"/>
        </w:rPr>
        <w:t>і</w:t>
      </w:r>
      <w:r w:rsidR="004366AF">
        <w:rPr>
          <w:sz w:val="28"/>
          <w:szCs w:val="28"/>
          <w:lang w:val="uk-UA"/>
        </w:rPr>
        <w:t xml:space="preserve"> </w:t>
      </w:r>
      <w:r w:rsidR="000A2720" w:rsidRPr="004E557E">
        <w:rPr>
          <w:sz w:val="28"/>
          <w:szCs w:val="28"/>
          <w:lang w:val="uk-UA"/>
        </w:rPr>
        <w:t>від</w:t>
      </w:r>
      <w:r w:rsidR="004366AF">
        <w:rPr>
          <w:sz w:val="28"/>
          <w:szCs w:val="28"/>
          <w:lang w:val="uk-UA"/>
        </w:rPr>
        <w:t xml:space="preserve"> серцево-судинн</w:t>
      </w:r>
      <w:r w:rsidR="00A25C29">
        <w:rPr>
          <w:sz w:val="28"/>
          <w:szCs w:val="28"/>
          <w:lang w:val="uk-UA"/>
        </w:rPr>
        <w:t xml:space="preserve">их причин, </w:t>
      </w:r>
      <w:r w:rsidR="000A2720" w:rsidRPr="004E557E">
        <w:rPr>
          <w:sz w:val="28"/>
          <w:szCs w:val="28"/>
          <w:lang w:val="uk-UA"/>
        </w:rPr>
        <w:t>з</w:t>
      </w:r>
      <w:r w:rsidR="000A2720" w:rsidRPr="002A5BBA">
        <w:rPr>
          <w:sz w:val="28"/>
          <w:szCs w:val="28"/>
          <w:lang w:val="uk-UA"/>
        </w:rPr>
        <w:t>нижен</w:t>
      </w:r>
      <w:r w:rsidR="000A2720" w:rsidRPr="004E557E">
        <w:rPr>
          <w:sz w:val="28"/>
          <w:szCs w:val="28"/>
          <w:lang w:val="uk-UA"/>
        </w:rPr>
        <w:t>н</w:t>
      </w:r>
      <w:r w:rsidR="000A2720" w:rsidRPr="002A5BBA">
        <w:rPr>
          <w:sz w:val="28"/>
          <w:szCs w:val="28"/>
          <w:lang w:val="uk-UA"/>
        </w:rPr>
        <w:t xml:space="preserve">ю потреби в </w:t>
      </w:r>
      <w:r w:rsidR="000A2720" w:rsidRPr="002A5BBA">
        <w:rPr>
          <w:sz w:val="28"/>
          <w:szCs w:val="28"/>
          <w:lang w:val="uk-UA"/>
        </w:rPr>
        <w:lastRenderedPageBreak/>
        <w:t>госп</w:t>
      </w:r>
      <w:r w:rsidR="000A2720" w:rsidRPr="004E557E">
        <w:rPr>
          <w:sz w:val="28"/>
          <w:szCs w:val="28"/>
          <w:lang w:val="uk-UA"/>
        </w:rPr>
        <w:t>і</w:t>
      </w:r>
      <w:r w:rsidR="000A2720" w:rsidRPr="002A5BBA">
        <w:rPr>
          <w:sz w:val="28"/>
          <w:szCs w:val="28"/>
          <w:lang w:val="uk-UA"/>
        </w:rPr>
        <w:t>тал</w:t>
      </w:r>
      <w:r w:rsidR="000A2720" w:rsidRPr="004E557E">
        <w:rPr>
          <w:sz w:val="28"/>
          <w:szCs w:val="28"/>
          <w:lang w:val="uk-UA"/>
        </w:rPr>
        <w:t>і</w:t>
      </w:r>
      <w:r w:rsidR="000A2720" w:rsidRPr="002A5BBA">
        <w:rPr>
          <w:sz w:val="28"/>
          <w:szCs w:val="28"/>
          <w:lang w:val="uk-UA"/>
        </w:rPr>
        <w:t>зац</w:t>
      </w:r>
      <w:r w:rsidR="000A2720" w:rsidRPr="004E557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ї</w:t>
      </w:r>
      <w:r w:rsidR="000A2720" w:rsidRPr="002A5BBA">
        <w:rPr>
          <w:sz w:val="28"/>
          <w:szCs w:val="28"/>
          <w:lang w:val="uk-UA"/>
        </w:rPr>
        <w:t xml:space="preserve">, </w:t>
      </w:r>
      <w:r w:rsidR="000A2720" w:rsidRPr="004E557E">
        <w:rPr>
          <w:sz w:val="28"/>
          <w:szCs w:val="28"/>
          <w:lang w:val="uk-UA"/>
        </w:rPr>
        <w:t>з</w:t>
      </w:r>
      <w:r w:rsidR="000A2720" w:rsidRPr="002A5BBA">
        <w:rPr>
          <w:sz w:val="28"/>
          <w:szCs w:val="28"/>
          <w:lang w:val="uk-UA"/>
        </w:rPr>
        <w:t>меншен</w:t>
      </w:r>
      <w:r w:rsidR="000A2720" w:rsidRPr="004E557E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я</w:t>
      </w:r>
      <w:r w:rsidR="000A2720" w:rsidRPr="002A5BBA">
        <w:rPr>
          <w:sz w:val="28"/>
          <w:szCs w:val="28"/>
          <w:lang w:val="uk-UA"/>
        </w:rPr>
        <w:t xml:space="preserve"> в</w:t>
      </w:r>
      <w:r w:rsidR="000A2720" w:rsidRPr="004E557E">
        <w:rPr>
          <w:sz w:val="28"/>
          <w:szCs w:val="28"/>
          <w:lang w:val="uk-UA"/>
        </w:rPr>
        <w:t>и</w:t>
      </w:r>
      <w:r w:rsidR="000A2720" w:rsidRPr="002A5BBA">
        <w:rPr>
          <w:sz w:val="28"/>
          <w:szCs w:val="28"/>
          <w:lang w:val="uk-UA"/>
        </w:rPr>
        <w:t>раженост</w:t>
      </w:r>
      <w:r w:rsidR="000A2720" w:rsidRPr="004E557E">
        <w:rPr>
          <w:sz w:val="28"/>
          <w:szCs w:val="28"/>
          <w:lang w:val="uk-UA"/>
        </w:rPr>
        <w:t>і</w:t>
      </w:r>
      <w:r w:rsidR="000A2720" w:rsidRPr="002A5BBA">
        <w:rPr>
          <w:sz w:val="28"/>
          <w:szCs w:val="28"/>
          <w:lang w:val="uk-UA"/>
        </w:rPr>
        <w:t xml:space="preserve"> кл</w:t>
      </w:r>
      <w:r w:rsidR="000A2720" w:rsidRPr="004E557E">
        <w:rPr>
          <w:sz w:val="28"/>
          <w:szCs w:val="28"/>
          <w:lang w:val="uk-UA"/>
        </w:rPr>
        <w:t>і</w:t>
      </w:r>
      <w:r w:rsidR="00194CD5" w:rsidRPr="002A5BBA">
        <w:rPr>
          <w:sz w:val="28"/>
          <w:szCs w:val="28"/>
          <w:lang w:val="uk-UA"/>
        </w:rPr>
        <w:t>н</w:t>
      </w:r>
      <w:r w:rsidR="00194CD5" w:rsidRPr="004E557E">
        <w:rPr>
          <w:sz w:val="28"/>
          <w:szCs w:val="28"/>
          <w:lang w:val="uk-UA"/>
        </w:rPr>
        <w:t>і</w:t>
      </w:r>
      <w:r w:rsidR="00194CD5" w:rsidRPr="002A5BBA">
        <w:rPr>
          <w:sz w:val="28"/>
          <w:szCs w:val="28"/>
          <w:lang w:val="uk-UA"/>
        </w:rPr>
        <w:t>ч</w:t>
      </w:r>
      <w:r w:rsidR="00194CD5" w:rsidRPr="004E557E">
        <w:rPr>
          <w:sz w:val="28"/>
          <w:szCs w:val="28"/>
          <w:lang w:val="uk-UA"/>
        </w:rPr>
        <w:t>н</w:t>
      </w:r>
      <w:r w:rsidR="000A2720" w:rsidRPr="002A5BBA">
        <w:rPr>
          <w:sz w:val="28"/>
          <w:szCs w:val="28"/>
          <w:lang w:val="uk-UA"/>
        </w:rPr>
        <w:t>их прояв</w:t>
      </w:r>
      <w:r w:rsidR="00194CD5" w:rsidRPr="004E557E">
        <w:rPr>
          <w:sz w:val="28"/>
          <w:szCs w:val="28"/>
          <w:lang w:val="uk-UA"/>
        </w:rPr>
        <w:t>ів</w:t>
      </w:r>
      <w:r w:rsidR="00A25C29">
        <w:rPr>
          <w:sz w:val="28"/>
          <w:szCs w:val="28"/>
          <w:lang w:val="uk-UA"/>
        </w:rPr>
        <w:t xml:space="preserve"> ХСН, </w:t>
      </w:r>
      <w:r w:rsidR="00194CD5" w:rsidRPr="004E557E">
        <w:rPr>
          <w:sz w:val="28"/>
          <w:szCs w:val="28"/>
          <w:lang w:val="uk-UA"/>
        </w:rPr>
        <w:t>покращ</w:t>
      </w:r>
      <w:r w:rsidR="00194CD5" w:rsidRPr="002A5BBA">
        <w:rPr>
          <w:sz w:val="28"/>
          <w:szCs w:val="28"/>
          <w:lang w:val="uk-UA"/>
        </w:rPr>
        <w:t>ен</w:t>
      </w:r>
      <w:r w:rsidR="00194CD5" w:rsidRPr="004E557E">
        <w:rPr>
          <w:sz w:val="28"/>
          <w:szCs w:val="28"/>
          <w:lang w:val="uk-UA"/>
        </w:rPr>
        <w:t>н</w:t>
      </w:r>
      <w:r w:rsidR="00194CD5" w:rsidRPr="002A5BBA">
        <w:rPr>
          <w:sz w:val="28"/>
          <w:szCs w:val="28"/>
          <w:lang w:val="uk-UA"/>
        </w:rPr>
        <w:t>ю функц</w:t>
      </w:r>
      <w:r w:rsidR="00194CD5" w:rsidRPr="004E557E">
        <w:rPr>
          <w:sz w:val="28"/>
          <w:szCs w:val="28"/>
          <w:lang w:val="uk-UA"/>
        </w:rPr>
        <w:t>і</w:t>
      </w:r>
      <w:r w:rsidR="00194CD5" w:rsidRPr="002A5BBA">
        <w:rPr>
          <w:sz w:val="28"/>
          <w:szCs w:val="28"/>
          <w:lang w:val="uk-UA"/>
        </w:rPr>
        <w:t>онального статус</w:t>
      </w:r>
      <w:r w:rsidR="00194CD5" w:rsidRPr="004E557E">
        <w:rPr>
          <w:sz w:val="28"/>
          <w:szCs w:val="28"/>
          <w:lang w:val="uk-UA"/>
        </w:rPr>
        <w:t>у</w:t>
      </w:r>
      <w:r w:rsidR="004366AF">
        <w:rPr>
          <w:sz w:val="28"/>
          <w:szCs w:val="28"/>
          <w:lang w:val="uk-UA"/>
        </w:rPr>
        <w:t xml:space="preserve"> </w:t>
      </w:r>
      <w:r w:rsidR="00625F8D">
        <w:rPr>
          <w:sz w:val="28"/>
          <w:szCs w:val="28"/>
          <w:lang w:val="uk-UA"/>
        </w:rPr>
        <w:t>та</w:t>
      </w:r>
      <w:r w:rsidR="009B78BA">
        <w:rPr>
          <w:sz w:val="28"/>
          <w:szCs w:val="28"/>
          <w:lang w:val="uk-UA"/>
        </w:rPr>
        <w:t xml:space="preserve"> </w:t>
      </w:r>
      <w:r w:rsidR="00194CD5" w:rsidRPr="004E557E">
        <w:rPr>
          <w:sz w:val="28"/>
          <w:szCs w:val="28"/>
          <w:lang w:val="uk-UA"/>
        </w:rPr>
        <w:t>я</w:t>
      </w:r>
      <w:r w:rsidR="00194CD5" w:rsidRPr="002A5BBA">
        <w:rPr>
          <w:sz w:val="28"/>
          <w:szCs w:val="28"/>
          <w:lang w:val="uk-UA"/>
        </w:rPr>
        <w:t>к</w:t>
      </w:r>
      <w:r w:rsidR="00194CD5" w:rsidRPr="004E557E">
        <w:rPr>
          <w:sz w:val="28"/>
          <w:szCs w:val="28"/>
          <w:lang w:val="uk-UA"/>
        </w:rPr>
        <w:t>о</w:t>
      </w:r>
      <w:r w:rsidR="00194CD5" w:rsidRPr="002A5BBA">
        <w:rPr>
          <w:sz w:val="28"/>
          <w:szCs w:val="28"/>
          <w:lang w:val="uk-UA"/>
        </w:rPr>
        <w:t>ст</w:t>
      </w:r>
      <w:r w:rsidR="00194CD5" w:rsidRPr="004E557E">
        <w:rPr>
          <w:sz w:val="28"/>
          <w:szCs w:val="28"/>
          <w:lang w:val="uk-UA"/>
        </w:rPr>
        <w:t>і</w:t>
      </w:r>
      <w:r w:rsidR="000A2720" w:rsidRPr="002A5BBA">
        <w:rPr>
          <w:sz w:val="28"/>
          <w:szCs w:val="28"/>
          <w:lang w:val="uk-UA"/>
        </w:rPr>
        <w:t xml:space="preserve"> жи</w:t>
      </w:r>
      <w:r w:rsidR="00194CD5" w:rsidRPr="004E557E">
        <w:rPr>
          <w:sz w:val="28"/>
          <w:szCs w:val="28"/>
          <w:lang w:val="uk-UA"/>
        </w:rPr>
        <w:t>ття</w:t>
      </w:r>
      <w:r w:rsidR="004366AF">
        <w:rPr>
          <w:sz w:val="28"/>
          <w:szCs w:val="28"/>
          <w:lang w:val="uk-UA"/>
        </w:rPr>
        <w:t xml:space="preserve"> </w:t>
      </w:r>
      <w:r w:rsidR="00194CD5" w:rsidRPr="002A5BBA">
        <w:rPr>
          <w:sz w:val="28"/>
          <w:szCs w:val="28"/>
          <w:lang w:val="uk-UA"/>
        </w:rPr>
        <w:t>хвори</w:t>
      </w:r>
      <w:r w:rsidR="000A2720" w:rsidRPr="002A5BBA">
        <w:rPr>
          <w:sz w:val="28"/>
          <w:szCs w:val="28"/>
          <w:lang w:val="uk-UA"/>
        </w:rPr>
        <w:t>х</w:t>
      </w:r>
      <w:r w:rsidR="00194CD5" w:rsidRPr="002A5BBA">
        <w:rPr>
          <w:sz w:val="28"/>
          <w:szCs w:val="28"/>
          <w:lang w:val="uk-UA"/>
        </w:rPr>
        <w:t>.</w:t>
      </w:r>
    </w:p>
    <w:p w:rsidR="00815429" w:rsidRDefault="00815429" w:rsidP="009B78BA">
      <w:pPr>
        <w:shd w:val="clear" w:color="auto" w:fill="FFFFFF"/>
        <w:autoSpaceDE w:val="0"/>
        <w:autoSpaceDN w:val="0"/>
        <w:adjustRightInd w:val="0"/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F32636">
        <w:rPr>
          <w:color w:val="000000"/>
          <w:sz w:val="28"/>
          <w:szCs w:val="28"/>
          <w:lang w:val="uk-UA"/>
        </w:rPr>
        <w:t>ББ потрібно віддавати перевагу за наявності таких особливостей хворого:</w:t>
      </w:r>
    </w:p>
    <w:p w:rsidR="00815429" w:rsidRPr="00CE55ED" w:rsidRDefault="00815429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молодий та середній вік;</w:t>
      </w:r>
    </w:p>
    <w:p w:rsidR="00815429" w:rsidRPr="00CE55ED" w:rsidRDefault="00815429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ознаки гіперсимпатикотонії (тахікардія, високий пульсовий тиск, гіперкінетичний гемодинамічний синдром);</w:t>
      </w:r>
    </w:p>
    <w:p w:rsidR="00815429" w:rsidRPr="00CE55ED" w:rsidRDefault="00815429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супутня ішемічна хвороба серця (стенокардія та інфаркт міокарда);</w:t>
      </w:r>
    </w:p>
    <w:p w:rsidR="00815429" w:rsidRPr="00CE55ED" w:rsidRDefault="00815429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супутня передсердна та шлуночкова екстрасистолія та тахікардія;</w:t>
      </w:r>
    </w:p>
    <w:p w:rsidR="00815429" w:rsidRPr="00CE55ED" w:rsidRDefault="00815429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гіпертиреоз;</w:t>
      </w:r>
    </w:p>
    <w:p w:rsidR="00815429" w:rsidRPr="00CE55ED" w:rsidRDefault="00815429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мігрень;</w:t>
      </w:r>
    </w:p>
    <w:p w:rsidR="00815429" w:rsidRPr="00CE55ED" w:rsidRDefault="00BE7937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серцева недостатність </w:t>
      </w:r>
      <w:r w:rsidR="00815429"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815429" w:rsidRPr="00CE55ED" w:rsidRDefault="00815429" w:rsidP="00CE55ED">
      <w:pPr>
        <w:pStyle w:val="a4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гіпертензія у передопераційному або післяопераційному періоді</w:t>
      </w:r>
      <w:r w:rsidR="000374B3"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7937" w:rsidRPr="00CE55ED">
        <w:rPr>
          <w:rFonts w:ascii="Times New Roman" w:hAnsi="Times New Roman" w:cs="Times New Roman"/>
          <w:color w:val="000000"/>
          <w:sz w:val="28"/>
          <w:szCs w:val="28"/>
        </w:rPr>
        <w:t>[19]</w:t>
      </w:r>
      <w:r w:rsidRPr="00CE55E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E55ED" w:rsidRDefault="00BE7937" w:rsidP="009B78BA">
      <w:pPr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Протипоказання до застосування </w:t>
      </w:r>
      <w:r w:rsidR="00496F9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Бета</w:t>
      </w:r>
      <w:r w:rsidR="000374B3">
        <w:rPr>
          <w:sz w:val="28"/>
          <w:szCs w:val="28"/>
          <w:lang w:val="uk-UA"/>
        </w:rPr>
        <w:t xml:space="preserve"> – </w:t>
      </w:r>
      <w:r w:rsidR="00815429" w:rsidRPr="00815429">
        <w:rPr>
          <w:sz w:val="28"/>
          <w:szCs w:val="28"/>
          <w:lang w:val="uk-UA"/>
        </w:rPr>
        <w:t>адреноблокаторів:</w:t>
      </w:r>
      <w:r w:rsidR="00CE55ED">
        <w:rPr>
          <w:sz w:val="28"/>
          <w:szCs w:val="28"/>
          <w:lang w:val="uk-UA"/>
        </w:rPr>
        <w:t xml:space="preserve">    </w:t>
      </w:r>
    </w:p>
    <w:p w:rsidR="00CE55ED" w:rsidRPr="00CE55ED" w:rsidRDefault="00CE55ED" w:rsidP="00496F9A">
      <w:pPr>
        <w:pStyle w:val="a4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>остра серцева</w:t>
      </w:r>
      <w:r w:rsidR="000374B3"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недостатність (набряк легенів, 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>кардіогенний шок);</w:t>
      </w:r>
    </w:p>
    <w:p w:rsidR="00CE55ED" w:rsidRPr="00CE55ED" w:rsidRDefault="00CE55ED" w:rsidP="00496F9A">
      <w:pPr>
        <w:pStyle w:val="a4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ронічна </w:t>
      </w:r>
      <w:r w:rsidR="000374B3" w:rsidRPr="00CE55ED">
        <w:rPr>
          <w:rFonts w:ascii="Times New Roman" w:hAnsi="Times New Roman" w:cs="Times New Roman"/>
          <w:sz w:val="28"/>
          <w:szCs w:val="28"/>
          <w:lang w:val="uk-UA"/>
        </w:rPr>
        <w:t>застійна серцева недостатність І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ІБ — III стадії, зумовлена систолічною дисфункцією лівого шлуночка;           </w:t>
      </w:r>
    </w:p>
    <w:p w:rsidR="00CE55ED" w:rsidRPr="00CE55ED" w:rsidRDefault="00CE55ED" w:rsidP="00496F9A">
      <w:pPr>
        <w:pStyle w:val="a4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ронхіальна астма і тяжкий ступінь бронхіальної обструкції;    </w:t>
      </w:r>
    </w:p>
    <w:p w:rsidR="00CE55ED" w:rsidRPr="00CE55ED" w:rsidRDefault="00815429" w:rsidP="00496F9A">
      <w:pPr>
        <w:pStyle w:val="a4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СССВ (якщо не імплантований штучний водій серцевого ритму);         </w:t>
      </w:r>
    </w:p>
    <w:p w:rsidR="00BE7937" w:rsidRPr="00CE55ED" w:rsidRDefault="00CE55ED" w:rsidP="00496F9A">
      <w:pPr>
        <w:pStyle w:val="a4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>тріовентрикулярна блокада II—III ступеня;</w:t>
      </w:r>
    </w:p>
    <w:p w:rsidR="00CE55ED" w:rsidRPr="00CE55ED" w:rsidRDefault="00CE55ED" w:rsidP="00496F9A">
      <w:pPr>
        <w:pStyle w:val="a4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ртеріальна гіпотензія (систолічний АГ менше ніж 100 мм рт. ст.);   </w:t>
      </w:r>
    </w:p>
    <w:p w:rsidR="00CE55ED" w:rsidRPr="00CE55ED" w:rsidRDefault="00CE55ED" w:rsidP="00496F9A">
      <w:pPr>
        <w:pStyle w:val="a4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>инусова брадикардія (ЧСС менше ніж 50 за 1 хв.);</w:t>
      </w:r>
    </w:p>
    <w:p w:rsidR="00815429" w:rsidRPr="00CE55ED" w:rsidRDefault="00CE55ED" w:rsidP="00496F9A">
      <w:pPr>
        <w:pStyle w:val="a4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E55E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>абільний інсулінозалежний цукровий діаб</w:t>
      </w:r>
      <w:r w:rsidR="000374B3" w:rsidRPr="00CE55ED">
        <w:rPr>
          <w:rFonts w:ascii="Times New Roman" w:hAnsi="Times New Roman" w:cs="Times New Roman"/>
          <w:sz w:val="28"/>
          <w:szCs w:val="28"/>
          <w:lang w:val="uk-UA"/>
        </w:rPr>
        <w:t>ет</w:t>
      </w:r>
      <w:r w:rsidR="00436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4B3"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937" w:rsidRPr="00CE55ED">
        <w:rPr>
          <w:rFonts w:ascii="Times New Roman" w:hAnsi="Times New Roman" w:cs="Times New Roman"/>
          <w:sz w:val="28"/>
          <w:szCs w:val="28"/>
          <w:lang w:val="uk-UA"/>
        </w:rPr>
        <w:t>[32,</w:t>
      </w:r>
      <w:r w:rsidR="000374B3" w:rsidRPr="00CE55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937" w:rsidRPr="00CE55ED">
        <w:rPr>
          <w:rFonts w:ascii="Times New Roman" w:hAnsi="Times New Roman" w:cs="Times New Roman"/>
          <w:sz w:val="28"/>
          <w:szCs w:val="28"/>
          <w:lang w:val="uk-UA"/>
        </w:rPr>
        <w:t>34]</w:t>
      </w:r>
      <w:r w:rsidR="00815429" w:rsidRPr="00CE55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15429" w:rsidRDefault="00815429" w:rsidP="009B78B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15429">
        <w:rPr>
          <w:sz w:val="28"/>
          <w:szCs w:val="28"/>
          <w:lang w:val="uk-UA"/>
        </w:rPr>
        <w:t>Відносні протипоказання до призначення</w:t>
      </w:r>
      <w:r>
        <w:rPr>
          <w:sz w:val="28"/>
          <w:szCs w:val="28"/>
          <w:lang w:val="uk-UA"/>
        </w:rPr>
        <w:t xml:space="preserve"> БАБ</w:t>
      </w:r>
      <w:r w:rsidRPr="00815429">
        <w:rPr>
          <w:sz w:val="28"/>
          <w:szCs w:val="28"/>
          <w:lang w:val="uk-UA"/>
        </w:rPr>
        <w:t xml:space="preserve"> — переміжна </w:t>
      </w:r>
      <w:r>
        <w:rPr>
          <w:sz w:val="28"/>
          <w:szCs w:val="28"/>
          <w:lang w:val="uk-UA"/>
        </w:rPr>
        <w:t>куль</w:t>
      </w:r>
      <w:r w:rsidRPr="00815429">
        <w:rPr>
          <w:sz w:val="28"/>
          <w:szCs w:val="28"/>
          <w:lang w:val="uk-UA"/>
        </w:rPr>
        <w:t>гавість та синдром Рейно</w:t>
      </w:r>
      <w:r>
        <w:rPr>
          <w:sz w:val="28"/>
          <w:szCs w:val="28"/>
          <w:lang w:val="uk-UA"/>
        </w:rPr>
        <w:t>.</w:t>
      </w:r>
    </w:p>
    <w:p w:rsidR="002B1B03" w:rsidRDefault="00194CD5" w:rsidP="009B78B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E557E">
        <w:rPr>
          <w:sz w:val="28"/>
          <w:szCs w:val="28"/>
        </w:rPr>
        <w:t xml:space="preserve">В </w:t>
      </w:r>
      <w:r w:rsidRPr="004E557E">
        <w:rPr>
          <w:sz w:val="28"/>
          <w:szCs w:val="28"/>
          <w:lang w:val="uk-UA"/>
        </w:rPr>
        <w:t>теперішній час</w:t>
      </w:r>
      <w:r w:rsidRPr="004E557E">
        <w:rPr>
          <w:sz w:val="28"/>
          <w:szCs w:val="28"/>
        </w:rPr>
        <w:t xml:space="preserve">  необх</w:t>
      </w:r>
      <w:r w:rsidRPr="004E557E">
        <w:rPr>
          <w:sz w:val="28"/>
          <w:szCs w:val="28"/>
          <w:lang w:val="uk-UA"/>
        </w:rPr>
        <w:t>і</w:t>
      </w:r>
      <w:r w:rsidRPr="004E557E">
        <w:rPr>
          <w:sz w:val="28"/>
          <w:szCs w:val="28"/>
        </w:rPr>
        <w:t>д</w:t>
      </w:r>
      <w:r w:rsidRPr="004E557E">
        <w:rPr>
          <w:sz w:val="28"/>
          <w:szCs w:val="28"/>
          <w:lang w:val="uk-UA"/>
        </w:rPr>
        <w:t>ні</w:t>
      </w:r>
      <w:r w:rsidRPr="004E557E">
        <w:rPr>
          <w:sz w:val="28"/>
          <w:szCs w:val="28"/>
        </w:rPr>
        <w:t xml:space="preserve">сть </w:t>
      </w:r>
      <w:r w:rsidRPr="004E557E">
        <w:rPr>
          <w:sz w:val="28"/>
          <w:szCs w:val="28"/>
          <w:lang w:val="uk-UA"/>
        </w:rPr>
        <w:t>використання</w:t>
      </w:r>
      <w:r w:rsidR="000A2720" w:rsidRPr="004E557E">
        <w:rPr>
          <w:sz w:val="28"/>
          <w:szCs w:val="28"/>
        </w:rPr>
        <w:t xml:space="preserve"> БАБ у </w:t>
      </w:r>
      <w:r w:rsidRPr="004E557E">
        <w:rPr>
          <w:sz w:val="28"/>
          <w:szCs w:val="28"/>
        </w:rPr>
        <w:t>хвори</w:t>
      </w:r>
      <w:r w:rsidR="000A2720" w:rsidRPr="004E557E">
        <w:rPr>
          <w:sz w:val="28"/>
          <w:szCs w:val="28"/>
        </w:rPr>
        <w:t>х</w:t>
      </w:r>
      <w:r w:rsidRPr="004E557E">
        <w:rPr>
          <w:sz w:val="28"/>
          <w:szCs w:val="28"/>
        </w:rPr>
        <w:t xml:space="preserve"> ХСН </w:t>
      </w:r>
      <w:proofErr w:type="gramStart"/>
      <w:r w:rsidRPr="004E557E">
        <w:rPr>
          <w:sz w:val="28"/>
          <w:szCs w:val="28"/>
        </w:rPr>
        <w:t>п</w:t>
      </w:r>
      <w:proofErr w:type="gramEnd"/>
      <w:r w:rsidRPr="004E557E">
        <w:rPr>
          <w:sz w:val="28"/>
          <w:szCs w:val="28"/>
          <w:lang w:val="uk-UA"/>
        </w:rPr>
        <w:t>і</w:t>
      </w:r>
      <w:r w:rsidRPr="004E557E">
        <w:rPr>
          <w:sz w:val="28"/>
          <w:szCs w:val="28"/>
        </w:rPr>
        <w:t>дтвер</w:t>
      </w:r>
      <w:r w:rsidR="000A2720" w:rsidRPr="004E557E">
        <w:rPr>
          <w:sz w:val="28"/>
          <w:szCs w:val="28"/>
        </w:rPr>
        <w:t>д</w:t>
      </w:r>
      <w:r w:rsidRPr="004E557E">
        <w:rPr>
          <w:sz w:val="28"/>
          <w:szCs w:val="28"/>
          <w:lang w:val="uk-UA"/>
        </w:rPr>
        <w:t>ж</w:t>
      </w:r>
      <w:r w:rsidRPr="004E557E">
        <w:rPr>
          <w:sz w:val="28"/>
          <w:szCs w:val="28"/>
        </w:rPr>
        <w:t xml:space="preserve">ена результатами </w:t>
      </w:r>
      <w:r w:rsidRPr="004E557E">
        <w:rPr>
          <w:sz w:val="28"/>
          <w:szCs w:val="28"/>
          <w:lang w:val="uk-UA"/>
        </w:rPr>
        <w:t>велико</w:t>
      </w:r>
      <w:r w:rsidRPr="004E557E">
        <w:rPr>
          <w:sz w:val="28"/>
          <w:szCs w:val="28"/>
        </w:rPr>
        <w:t>го числа рандом</w:t>
      </w:r>
      <w:r w:rsidRPr="004E557E">
        <w:rPr>
          <w:sz w:val="28"/>
          <w:szCs w:val="28"/>
          <w:lang w:val="uk-UA"/>
        </w:rPr>
        <w:t>і</w:t>
      </w:r>
      <w:r w:rsidRPr="004E557E">
        <w:rPr>
          <w:sz w:val="28"/>
          <w:szCs w:val="28"/>
        </w:rPr>
        <w:t>зован</w:t>
      </w:r>
      <w:r w:rsidRPr="004E557E">
        <w:rPr>
          <w:sz w:val="28"/>
          <w:szCs w:val="28"/>
          <w:lang w:val="uk-UA"/>
        </w:rPr>
        <w:t>и</w:t>
      </w:r>
      <w:r w:rsidRPr="004E557E">
        <w:rPr>
          <w:sz w:val="28"/>
          <w:szCs w:val="28"/>
        </w:rPr>
        <w:t>х кл</w:t>
      </w:r>
      <w:r w:rsidRPr="004E557E">
        <w:rPr>
          <w:sz w:val="28"/>
          <w:szCs w:val="28"/>
          <w:lang w:val="uk-UA"/>
        </w:rPr>
        <w:t>і</w:t>
      </w:r>
      <w:r w:rsidRPr="004E557E">
        <w:rPr>
          <w:sz w:val="28"/>
          <w:szCs w:val="28"/>
        </w:rPr>
        <w:t>н</w:t>
      </w:r>
      <w:r w:rsidRPr="004E557E">
        <w:rPr>
          <w:sz w:val="28"/>
          <w:szCs w:val="28"/>
          <w:lang w:val="uk-UA"/>
        </w:rPr>
        <w:t>і</w:t>
      </w:r>
      <w:r w:rsidRPr="004E557E">
        <w:rPr>
          <w:sz w:val="28"/>
          <w:szCs w:val="28"/>
        </w:rPr>
        <w:t>ч</w:t>
      </w:r>
      <w:r w:rsidRPr="004E557E">
        <w:rPr>
          <w:sz w:val="28"/>
          <w:szCs w:val="28"/>
          <w:lang w:val="uk-UA"/>
        </w:rPr>
        <w:t>ни</w:t>
      </w:r>
      <w:r w:rsidRPr="004E557E">
        <w:rPr>
          <w:sz w:val="28"/>
          <w:szCs w:val="28"/>
        </w:rPr>
        <w:t xml:space="preserve">их </w:t>
      </w:r>
      <w:r w:rsidRPr="004E557E">
        <w:rPr>
          <w:sz w:val="28"/>
          <w:szCs w:val="28"/>
          <w:lang w:val="uk-UA"/>
        </w:rPr>
        <w:t>досліджень</w:t>
      </w:r>
      <w:r w:rsidR="000A2720" w:rsidRPr="004E557E">
        <w:rPr>
          <w:sz w:val="28"/>
          <w:szCs w:val="28"/>
        </w:rPr>
        <w:t xml:space="preserve">. </w:t>
      </w:r>
    </w:p>
    <w:p w:rsidR="002B1B03" w:rsidRDefault="002B1B03" w:rsidP="009B78B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2636">
        <w:rPr>
          <w:sz w:val="28"/>
          <w:szCs w:val="28"/>
          <w:lang w:val="uk-UA"/>
        </w:rPr>
        <w:t>Механізм поз</w:t>
      </w:r>
      <w:r w:rsidR="00BE7937">
        <w:rPr>
          <w:sz w:val="28"/>
          <w:szCs w:val="28"/>
          <w:lang w:val="uk-UA"/>
        </w:rPr>
        <w:t>итивного терапевтичного впливу β</w:t>
      </w:r>
      <w:r w:rsidRPr="00F32636">
        <w:rPr>
          <w:sz w:val="28"/>
          <w:szCs w:val="28"/>
          <w:lang w:val="uk-UA"/>
        </w:rPr>
        <w:t>-адреноблокаторів у разі</w:t>
      </w:r>
      <w:r w:rsidR="004366AF">
        <w:rPr>
          <w:sz w:val="28"/>
          <w:szCs w:val="28"/>
          <w:lang w:val="uk-UA"/>
        </w:rPr>
        <w:t xml:space="preserve"> </w:t>
      </w:r>
      <w:r w:rsidRPr="00F32636">
        <w:rPr>
          <w:sz w:val="28"/>
          <w:szCs w:val="28"/>
          <w:lang w:val="uk-UA"/>
        </w:rPr>
        <w:t xml:space="preserve"> ІХС</w:t>
      </w:r>
      <w:r w:rsidR="009B78BA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 w:rsidRPr="00F32636">
        <w:rPr>
          <w:sz w:val="28"/>
          <w:szCs w:val="28"/>
          <w:lang w:val="uk-UA"/>
        </w:rPr>
        <w:t xml:space="preserve">пов’язаний зі зниженням потреби міокарда в кисні (за рахунок зменшення </w:t>
      </w:r>
      <w:r w:rsidRPr="00F32636">
        <w:rPr>
          <w:sz w:val="28"/>
          <w:szCs w:val="28"/>
          <w:lang w:val="uk-UA"/>
        </w:rPr>
        <w:lastRenderedPageBreak/>
        <w:t>ЧСС, AT</w:t>
      </w:r>
      <w:r w:rsidR="009B78BA">
        <w:rPr>
          <w:sz w:val="28"/>
          <w:szCs w:val="28"/>
          <w:lang w:val="uk-UA"/>
        </w:rPr>
        <w:t xml:space="preserve"> і </w:t>
      </w:r>
      <w:r w:rsidRPr="00F32636">
        <w:rPr>
          <w:sz w:val="28"/>
          <w:szCs w:val="28"/>
          <w:lang w:val="uk-UA"/>
        </w:rPr>
        <w:t>скоротливості міокарда) та</w:t>
      </w:r>
      <w:r w:rsidR="0096633E">
        <w:rPr>
          <w:sz w:val="28"/>
          <w:szCs w:val="28"/>
          <w:lang w:val="uk-UA"/>
        </w:rPr>
        <w:t xml:space="preserve"> збільшенням його транспорту до </w:t>
      </w:r>
      <w:r w:rsidR="009B78BA">
        <w:rPr>
          <w:sz w:val="28"/>
          <w:szCs w:val="28"/>
          <w:lang w:val="uk-UA"/>
        </w:rPr>
        <w:t xml:space="preserve">міокарда у зв’язку </w:t>
      </w:r>
      <w:r w:rsidRPr="00F32636">
        <w:rPr>
          <w:sz w:val="28"/>
          <w:szCs w:val="28"/>
          <w:lang w:val="uk-UA"/>
        </w:rPr>
        <w:t>з</w:t>
      </w:r>
      <w:r w:rsidR="009B78BA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 w:rsidRPr="00F32636">
        <w:rPr>
          <w:sz w:val="28"/>
          <w:szCs w:val="28"/>
          <w:lang w:val="uk-UA"/>
        </w:rPr>
        <w:t>посиле</w:t>
      </w:r>
      <w:r w:rsidR="00C61AEE">
        <w:rPr>
          <w:sz w:val="28"/>
          <w:szCs w:val="28"/>
          <w:lang w:val="uk-UA"/>
        </w:rPr>
        <w:t>нням колатерального кровообігу та</w:t>
      </w:r>
      <w:r w:rsidRPr="00F32636">
        <w:rPr>
          <w:sz w:val="28"/>
          <w:szCs w:val="28"/>
          <w:lang w:val="uk-UA"/>
        </w:rPr>
        <w:t xml:space="preserve"> перерозподілом коронарного кровотоку на</w:t>
      </w:r>
      <w:r w:rsidR="009D30D6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 w:rsidRPr="00F32636">
        <w:rPr>
          <w:sz w:val="28"/>
          <w:szCs w:val="28"/>
          <w:lang w:val="uk-UA"/>
        </w:rPr>
        <w:t>користь ішемізованих субендокардіальних шарів мі</w:t>
      </w:r>
      <w:r>
        <w:rPr>
          <w:sz w:val="28"/>
          <w:szCs w:val="28"/>
          <w:lang w:val="uk-UA"/>
        </w:rPr>
        <w:t>окарда; зі зменшенням діастоліч</w:t>
      </w:r>
      <w:r w:rsidR="00C61AEE">
        <w:rPr>
          <w:sz w:val="28"/>
          <w:szCs w:val="28"/>
          <w:lang w:val="uk-UA"/>
        </w:rPr>
        <w:t>ного AT у лівому шлуночку й</w:t>
      </w:r>
      <w:r w:rsidRPr="00F32636">
        <w:rPr>
          <w:sz w:val="28"/>
          <w:szCs w:val="28"/>
          <w:lang w:val="uk-UA"/>
        </w:rPr>
        <w:t xml:space="preserve"> збільшенням градієнта тиску, що поліпшує коронарну</w:t>
      </w:r>
      <w:r w:rsidR="009D30D6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 w:rsidRPr="00F32636">
        <w:rPr>
          <w:sz w:val="28"/>
          <w:szCs w:val="28"/>
          <w:lang w:val="uk-UA"/>
        </w:rPr>
        <w:t>перфузію в період діастоли; ослабленням кардіо</w:t>
      </w:r>
      <w:r>
        <w:rPr>
          <w:sz w:val="28"/>
          <w:szCs w:val="28"/>
          <w:lang w:val="uk-UA"/>
        </w:rPr>
        <w:t>токсичних аритмогенних і неспри</w:t>
      </w:r>
      <w:r w:rsidRPr="00F32636">
        <w:rPr>
          <w:sz w:val="28"/>
          <w:szCs w:val="28"/>
          <w:lang w:val="uk-UA"/>
        </w:rPr>
        <w:t>ятливих метаболічних ефектів катехоламінів; під</w:t>
      </w:r>
      <w:r>
        <w:rPr>
          <w:sz w:val="28"/>
          <w:szCs w:val="28"/>
          <w:lang w:val="uk-UA"/>
        </w:rPr>
        <w:t>вищенням порогу збудливості міо</w:t>
      </w:r>
      <w:r w:rsidRPr="00F32636">
        <w:rPr>
          <w:sz w:val="28"/>
          <w:szCs w:val="28"/>
          <w:lang w:val="uk-UA"/>
        </w:rPr>
        <w:t>кардіоцитів щодо в</w:t>
      </w:r>
      <w:r w:rsidR="00533FC7">
        <w:rPr>
          <w:sz w:val="28"/>
          <w:szCs w:val="28"/>
          <w:lang w:val="uk-UA"/>
        </w:rPr>
        <w:t xml:space="preserve">иникнення фібриляції шлуночків; </w:t>
      </w:r>
      <w:r w:rsidRPr="00F32636">
        <w:rPr>
          <w:sz w:val="28"/>
          <w:szCs w:val="28"/>
          <w:lang w:val="uk-UA"/>
        </w:rPr>
        <w:t>зменшенням накопичення</w:t>
      </w:r>
      <w:r w:rsidR="0096633E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F32636">
        <w:rPr>
          <w:sz w:val="28"/>
          <w:szCs w:val="28"/>
          <w:lang w:val="uk-UA"/>
        </w:rPr>
        <w:t>онів кальцію в ішемізованому міокарді; дезагрегантними властивостями.</w:t>
      </w:r>
    </w:p>
    <w:p w:rsidR="00D10922" w:rsidRPr="004E557E" w:rsidRDefault="000A2720" w:rsidP="009D30D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B1B03">
        <w:rPr>
          <w:sz w:val="28"/>
          <w:szCs w:val="28"/>
          <w:lang w:val="uk-UA"/>
        </w:rPr>
        <w:t>Благоп</w:t>
      </w:r>
      <w:r w:rsidR="00194CD5" w:rsidRPr="004E557E">
        <w:rPr>
          <w:sz w:val="28"/>
          <w:szCs w:val="28"/>
          <w:lang w:val="uk-UA"/>
        </w:rPr>
        <w:t>риємний</w:t>
      </w:r>
      <w:r w:rsidRPr="002B1B03">
        <w:rPr>
          <w:sz w:val="28"/>
          <w:szCs w:val="28"/>
          <w:lang w:val="uk-UA"/>
        </w:rPr>
        <w:t xml:space="preserve"> в</w:t>
      </w:r>
      <w:r w:rsidR="00194CD5" w:rsidRPr="004E557E">
        <w:rPr>
          <w:sz w:val="28"/>
          <w:szCs w:val="28"/>
          <w:lang w:val="uk-UA"/>
        </w:rPr>
        <w:t>п</w:t>
      </w:r>
      <w:r w:rsidRPr="002B1B03">
        <w:rPr>
          <w:sz w:val="28"/>
          <w:szCs w:val="28"/>
          <w:lang w:val="uk-UA"/>
        </w:rPr>
        <w:t>ли</w:t>
      </w:r>
      <w:r w:rsidR="00194CD5" w:rsidRPr="004E557E">
        <w:rPr>
          <w:sz w:val="28"/>
          <w:szCs w:val="28"/>
          <w:lang w:val="uk-UA"/>
        </w:rPr>
        <w:t>в</w:t>
      </w:r>
      <w:r w:rsidR="00194CD5" w:rsidRPr="002B1B03">
        <w:rPr>
          <w:sz w:val="28"/>
          <w:szCs w:val="28"/>
          <w:lang w:val="uk-UA"/>
        </w:rPr>
        <w:t xml:space="preserve"> БАБ при терап</w:t>
      </w:r>
      <w:r w:rsidR="00194CD5" w:rsidRPr="004E557E">
        <w:rPr>
          <w:sz w:val="28"/>
          <w:szCs w:val="28"/>
          <w:lang w:val="uk-UA"/>
        </w:rPr>
        <w:t>ії</w:t>
      </w:r>
      <w:r w:rsidR="009D30D6">
        <w:rPr>
          <w:sz w:val="28"/>
          <w:szCs w:val="28"/>
          <w:lang w:val="uk-UA"/>
        </w:rPr>
        <w:t xml:space="preserve"> </w:t>
      </w:r>
      <w:r w:rsidR="00194CD5" w:rsidRPr="004E557E">
        <w:rPr>
          <w:sz w:val="28"/>
          <w:szCs w:val="28"/>
          <w:lang w:val="uk-UA"/>
        </w:rPr>
        <w:t>хворих</w:t>
      </w:r>
      <w:r w:rsidR="009D30D6">
        <w:rPr>
          <w:sz w:val="28"/>
          <w:szCs w:val="28"/>
          <w:lang w:val="uk-UA"/>
        </w:rPr>
        <w:t xml:space="preserve"> </w:t>
      </w:r>
      <w:r w:rsidR="00194CD5" w:rsidRPr="004E557E">
        <w:rPr>
          <w:sz w:val="28"/>
          <w:szCs w:val="28"/>
          <w:lang w:val="uk-UA"/>
        </w:rPr>
        <w:t>із</w:t>
      </w:r>
      <w:r w:rsidR="00194CD5" w:rsidRPr="002B1B03">
        <w:rPr>
          <w:sz w:val="28"/>
          <w:szCs w:val="28"/>
          <w:lang w:val="uk-UA"/>
        </w:rPr>
        <w:t xml:space="preserve"> ХСН можн</w:t>
      </w:r>
      <w:r w:rsidR="00194CD5" w:rsidRPr="004E557E">
        <w:rPr>
          <w:sz w:val="28"/>
          <w:szCs w:val="28"/>
          <w:lang w:val="uk-UA"/>
        </w:rPr>
        <w:t>а</w:t>
      </w:r>
      <w:r w:rsidR="009D30D6">
        <w:rPr>
          <w:sz w:val="28"/>
          <w:szCs w:val="28"/>
          <w:lang w:val="uk-UA"/>
        </w:rPr>
        <w:t xml:space="preserve"> </w:t>
      </w:r>
      <w:r w:rsidR="00194CD5" w:rsidRPr="004E557E">
        <w:rPr>
          <w:sz w:val="28"/>
          <w:szCs w:val="28"/>
          <w:lang w:val="uk-UA"/>
        </w:rPr>
        <w:t>поя</w:t>
      </w:r>
      <w:r w:rsidR="00194CD5" w:rsidRPr="002B1B03">
        <w:rPr>
          <w:sz w:val="28"/>
          <w:szCs w:val="28"/>
          <w:lang w:val="uk-UA"/>
        </w:rPr>
        <w:t>снит</w:t>
      </w:r>
      <w:r w:rsidR="00194CD5" w:rsidRPr="004E557E">
        <w:rPr>
          <w:sz w:val="28"/>
          <w:szCs w:val="28"/>
          <w:lang w:val="uk-UA"/>
        </w:rPr>
        <w:t>и</w:t>
      </w:r>
      <w:r w:rsidR="00194CD5" w:rsidRPr="002B1B03">
        <w:rPr>
          <w:sz w:val="28"/>
          <w:szCs w:val="28"/>
          <w:lang w:val="uk-UA"/>
        </w:rPr>
        <w:t xml:space="preserve"> нейромодул</w:t>
      </w:r>
      <w:r w:rsidRPr="002B1B03">
        <w:rPr>
          <w:sz w:val="28"/>
          <w:szCs w:val="28"/>
          <w:lang w:val="uk-UA"/>
        </w:rPr>
        <w:t>ю</w:t>
      </w:r>
      <w:r w:rsidR="00194CD5" w:rsidRPr="004E557E">
        <w:rPr>
          <w:sz w:val="28"/>
          <w:szCs w:val="28"/>
          <w:lang w:val="uk-UA"/>
        </w:rPr>
        <w:t>ючою</w:t>
      </w:r>
      <w:r w:rsidR="00194CD5" w:rsidRPr="002B1B03">
        <w:rPr>
          <w:sz w:val="28"/>
          <w:szCs w:val="28"/>
          <w:lang w:val="uk-UA"/>
        </w:rPr>
        <w:t xml:space="preserve"> д</w:t>
      </w:r>
      <w:r w:rsidR="00194CD5" w:rsidRPr="004E557E">
        <w:rPr>
          <w:sz w:val="28"/>
          <w:szCs w:val="28"/>
          <w:lang w:val="uk-UA"/>
        </w:rPr>
        <w:t>ією</w:t>
      </w:r>
      <w:r w:rsidR="009D30D6">
        <w:rPr>
          <w:sz w:val="28"/>
          <w:szCs w:val="28"/>
          <w:lang w:val="uk-UA"/>
        </w:rPr>
        <w:t xml:space="preserve"> </w:t>
      </w:r>
      <w:r w:rsidR="00D95B08" w:rsidRPr="004E557E">
        <w:rPr>
          <w:sz w:val="28"/>
          <w:szCs w:val="28"/>
          <w:lang w:val="uk-UA"/>
        </w:rPr>
        <w:t>й</w:t>
      </w:r>
      <w:r w:rsidR="009D30D6">
        <w:rPr>
          <w:sz w:val="28"/>
          <w:szCs w:val="28"/>
          <w:lang w:val="uk-UA"/>
        </w:rPr>
        <w:t xml:space="preserve"> </w:t>
      </w:r>
      <w:r w:rsidR="00D95B08" w:rsidRPr="004E557E">
        <w:rPr>
          <w:sz w:val="28"/>
          <w:szCs w:val="28"/>
          <w:lang w:val="uk-UA"/>
        </w:rPr>
        <w:t>з</w:t>
      </w:r>
      <w:r w:rsidR="00D95B08" w:rsidRPr="002B1B03">
        <w:rPr>
          <w:sz w:val="28"/>
          <w:szCs w:val="28"/>
          <w:lang w:val="uk-UA"/>
        </w:rPr>
        <w:t>нижен</w:t>
      </w:r>
      <w:r w:rsidR="00D95B08" w:rsidRPr="004E557E">
        <w:rPr>
          <w:sz w:val="28"/>
          <w:szCs w:val="28"/>
          <w:lang w:val="uk-UA"/>
        </w:rPr>
        <w:t>ня</w:t>
      </w:r>
      <w:r w:rsidR="00D95B08" w:rsidRPr="002B1B03">
        <w:rPr>
          <w:sz w:val="28"/>
          <w:szCs w:val="28"/>
          <w:lang w:val="uk-UA"/>
        </w:rPr>
        <w:t>м активност</w:t>
      </w:r>
      <w:r w:rsidR="00D95B08" w:rsidRPr="004E557E">
        <w:rPr>
          <w:sz w:val="28"/>
          <w:szCs w:val="28"/>
          <w:lang w:val="uk-UA"/>
        </w:rPr>
        <w:t>і</w:t>
      </w:r>
      <w:r w:rsidR="00D95B08" w:rsidRPr="002B1B03">
        <w:rPr>
          <w:sz w:val="28"/>
          <w:szCs w:val="28"/>
          <w:lang w:val="uk-UA"/>
        </w:rPr>
        <w:t xml:space="preserve"> симпато–адреналово</w:t>
      </w:r>
      <w:r w:rsidR="00D95B08" w:rsidRPr="004E557E">
        <w:rPr>
          <w:sz w:val="28"/>
          <w:szCs w:val="28"/>
          <w:lang w:val="uk-UA"/>
        </w:rPr>
        <w:t>ї</w:t>
      </w:r>
      <w:r w:rsidR="009D30D6">
        <w:rPr>
          <w:sz w:val="28"/>
          <w:szCs w:val="28"/>
          <w:lang w:val="uk-UA"/>
        </w:rPr>
        <w:t xml:space="preserve"> </w:t>
      </w:r>
      <w:r w:rsidR="00533FC7">
        <w:rPr>
          <w:sz w:val="28"/>
          <w:szCs w:val="28"/>
          <w:lang w:val="uk-UA"/>
        </w:rPr>
        <w:t>та</w:t>
      </w:r>
      <w:r w:rsidR="00D95B08" w:rsidRPr="002B1B03">
        <w:rPr>
          <w:sz w:val="28"/>
          <w:szCs w:val="28"/>
          <w:lang w:val="uk-UA"/>
        </w:rPr>
        <w:t xml:space="preserve"> рен</w:t>
      </w:r>
      <w:r w:rsidR="00D95B08" w:rsidRPr="004E557E">
        <w:rPr>
          <w:sz w:val="28"/>
          <w:szCs w:val="28"/>
          <w:lang w:val="uk-UA"/>
        </w:rPr>
        <w:t>і</w:t>
      </w:r>
      <w:r w:rsidR="00D95B08" w:rsidRPr="002B1B03">
        <w:rPr>
          <w:sz w:val="28"/>
          <w:szCs w:val="28"/>
          <w:lang w:val="uk-UA"/>
        </w:rPr>
        <w:t>н–</w:t>
      </w:r>
      <w:r w:rsidR="00533FC7">
        <w:rPr>
          <w:sz w:val="28"/>
          <w:szCs w:val="28"/>
          <w:lang w:val="uk-UA"/>
        </w:rPr>
        <w:t xml:space="preserve"> </w:t>
      </w:r>
      <w:r w:rsidR="00D95B08" w:rsidRPr="002B1B03">
        <w:rPr>
          <w:sz w:val="28"/>
          <w:szCs w:val="28"/>
          <w:lang w:val="uk-UA"/>
        </w:rPr>
        <w:t>анг</w:t>
      </w:r>
      <w:r w:rsidR="00D95B08" w:rsidRPr="004E557E">
        <w:rPr>
          <w:sz w:val="28"/>
          <w:szCs w:val="28"/>
          <w:lang w:val="uk-UA"/>
        </w:rPr>
        <w:t>і</w:t>
      </w:r>
      <w:r w:rsidRPr="002B1B03">
        <w:rPr>
          <w:sz w:val="28"/>
          <w:szCs w:val="28"/>
          <w:lang w:val="uk-UA"/>
        </w:rPr>
        <w:t>отензи</w:t>
      </w:r>
      <w:r w:rsidR="00D95B08" w:rsidRPr="002B1B03">
        <w:rPr>
          <w:sz w:val="28"/>
          <w:szCs w:val="28"/>
          <w:lang w:val="uk-UA"/>
        </w:rPr>
        <w:t>н–</w:t>
      </w:r>
      <w:r w:rsidR="00533FC7">
        <w:rPr>
          <w:sz w:val="28"/>
          <w:szCs w:val="28"/>
          <w:lang w:val="uk-UA"/>
        </w:rPr>
        <w:t xml:space="preserve"> </w:t>
      </w:r>
      <w:r w:rsidR="00D95B08" w:rsidRPr="002B1B03">
        <w:rPr>
          <w:sz w:val="28"/>
          <w:szCs w:val="28"/>
          <w:lang w:val="uk-UA"/>
        </w:rPr>
        <w:t>альдостероново</w:t>
      </w:r>
      <w:r w:rsidR="00D95B08" w:rsidRPr="004E557E">
        <w:rPr>
          <w:sz w:val="28"/>
          <w:szCs w:val="28"/>
          <w:lang w:val="uk-UA"/>
        </w:rPr>
        <w:t>ї</w:t>
      </w:r>
      <w:r w:rsidR="00D95B08" w:rsidRPr="002B1B03">
        <w:rPr>
          <w:sz w:val="28"/>
          <w:szCs w:val="28"/>
          <w:lang w:val="uk-UA"/>
        </w:rPr>
        <w:t xml:space="preserve"> систем, </w:t>
      </w:r>
      <w:r w:rsidR="00D95B08" w:rsidRPr="004E557E">
        <w:rPr>
          <w:sz w:val="28"/>
          <w:szCs w:val="28"/>
          <w:lang w:val="uk-UA"/>
        </w:rPr>
        <w:t>з</w:t>
      </w:r>
      <w:r w:rsidR="00D95B08" w:rsidRPr="002B1B03">
        <w:rPr>
          <w:sz w:val="28"/>
          <w:szCs w:val="28"/>
          <w:lang w:val="uk-UA"/>
        </w:rPr>
        <w:t>нижен</w:t>
      </w:r>
      <w:r w:rsidR="00D95B08" w:rsidRPr="004E557E">
        <w:rPr>
          <w:sz w:val="28"/>
          <w:szCs w:val="28"/>
          <w:lang w:val="uk-UA"/>
        </w:rPr>
        <w:t>ня</w:t>
      </w:r>
      <w:r w:rsidR="00D95B08" w:rsidRPr="002B1B03">
        <w:rPr>
          <w:sz w:val="28"/>
          <w:szCs w:val="28"/>
          <w:lang w:val="uk-UA"/>
        </w:rPr>
        <w:t>м потреби м</w:t>
      </w:r>
      <w:r w:rsidR="00D95B08" w:rsidRPr="004E557E">
        <w:rPr>
          <w:sz w:val="28"/>
          <w:szCs w:val="28"/>
          <w:lang w:val="uk-UA"/>
        </w:rPr>
        <w:t>і</w:t>
      </w:r>
      <w:r w:rsidR="00D95B08" w:rsidRPr="002B1B03">
        <w:rPr>
          <w:sz w:val="28"/>
          <w:szCs w:val="28"/>
          <w:lang w:val="uk-UA"/>
        </w:rPr>
        <w:t>окард</w:t>
      </w:r>
      <w:r w:rsidR="00D95B08" w:rsidRPr="004E557E">
        <w:rPr>
          <w:sz w:val="28"/>
          <w:szCs w:val="28"/>
          <w:lang w:val="uk-UA"/>
        </w:rPr>
        <w:t>у</w:t>
      </w:r>
      <w:r w:rsidR="00D95B08" w:rsidRPr="002B1B03">
        <w:rPr>
          <w:sz w:val="28"/>
          <w:szCs w:val="28"/>
          <w:lang w:val="uk-UA"/>
        </w:rPr>
        <w:t xml:space="preserve"> в кис</w:t>
      </w:r>
      <w:r w:rsidR="00D95B08" w:rsidRPr="004E557E">
        <w:rPr>
          <w:sz w:val="28"/>
          <w:szCs w:val="28"/>
          <w:lang w:val="uk-UA"/>
        </w:rPr>
        <w:t>ні</w:t>
      </w:r>
      <w:r w:rsidR="00D95B08" w:rsidRPr="002B1B03">
        <w:rPr>
          <w:sz w:val="28"/>
          <w:szCs w:val="28"/>
          <w:lang w:val="uk-UA"/>
        </w:rPr>
        <w:t>, включен</w:t>
      </w:r>
      <w:r w:rsidR="00D95B08" w:rsidRPr="004E557E">
        <w:rPr>
          <w:sz w:val="28"/>
          <w:szCs w:val="28"/>
          <w:lang w:val="uk-UA"/>
        </w:rPr>
        <w:t>ня</w:t>
      </w:r>
      <w:r w:rsidR="00D95B08" w:rsidRPr="002B1B03">
        <w:rPr>
          <w:sz w:val="28"/>
          <w:szCs w:val="28"/>
          <w:lang w:val="uk-UA"/>
        </w:rPr>
        <w:t>м в процес с</w:t>
      </w:r>
      <w:r w:rsidRPr="002B1B03">
        <w:rPr>
          <w:sz w:val="28"/>
          <w:szCs w:val="28"/>
          <w:lang w:val="uk-UA"/>
        </w:rPr>
        <w:t>к</w:t>
      </w:r>
      <w:r w:rsidR="00D95B08" w:rsidRPr="004E557E">
        <w:rPr>
          <w:sz w:val="28"/>
          <w:szCs w:val="28"/>
          <w:lang w:val="uk-UA"/>
        </w:rPr>
        <w:t>о</w:t>
      </w:r>
      <w:r w:rsidR="00D95B08" w:rsidRPr="002B1B03">
        <w:rPr>
          <w:sz w:val="28"/>
          <w:szCs w:val="28"/>
          <w:lang w:val="uk-UA"/>
        </w:rPr>
        <w:t>р</w:t>
      </w:r>
      <w:r w:rsidR="00D95B08" w:rsidRPr="004E557E">
        <w:rPr>
          <w:sz w:val="28"/>
          <w:szCs w:val="28"/>
          <w:lang w:val="uk-UA"/>
        </w:rPr>
        <w:t>очення</w:t>
      </w:r>
      <w:r w:rsidR="00D95B08" w:rsidRPr="002B1B03">
        <w:rPr>
          <w:sz w:val="28"/>
          <w:szCs w:val="28"/>
          <w:lang w:val="uk-UA"/>
        </w:rPr>
        <w:t xml:space="preserve"> г</w:t>
      </w:r>
      <w:r w:rsidR="00D95B08" w:rsidRPr="004E557E">
        <w:rPr>
          <w:sz w:val="28"/>
          <w:szCs w:val="28"/>
          <w:lang w:val="uk-UA"/>
        </w:rPr>
        <w:t>і</w:t>
      </w:r>
      <w:r w:rsidR="00D95B08" w:rsidRPr="002B1B03">
        <w:rPr>
          <w:sz w:val="28"/>
          <w:szCs w:val="28"/>
          <w:lang w:val="uk-UA"/>
        </w:rPr>
        <w:t>берную</w:t>
      </w:r>
      <w:r w:rsidR="00D95B08" w:rsidRPr="004E557E">
        <w:rPr>
          <w:sz w:val="28"/>
          <w:szCs w:val="28"/>
          <w:lang w:val="uk-UA"/>
        </w:rPr>
        <w:t>ч</w:t>
      </w:r>
      <w:r w:rsidR="00D95B08" w:rsidRPr="002B1B03">
        <w:rPr>
          <w:sz w:val="28"/>
          <w:szCs w:val="28"/>
          <w:lang w:val="uk-UA"/>
        </w:rPr>
        <w:t>их кард</w:t>
      </w:r>
      <w:r w:rsidR="00D95B08" w:rsidRPr="004E557E">
        <w:rPr>
          <w:sz w:val="28"/>
          <w:szCs w:val="28"/>
          <w:lang w:val="uk-UA"/>
        </w:rPr>
        <w:t>і</w:t>
      </w:r>
      <w:r w:rsidR="00D95B08" w:rsidRPr="002B1B03">
        <w:rPr>
          <w:sz w:val="28"/>
          <w:szCs w:val="28"/>
          <w:lang w:val="uk-UA"/>
        </w:rPr>
        <w:t>ом</w:t>
      </w:r>
      <w:r w:rsidR="00D95B08" w:rsidRPr="004E557E">
        <w:rPr>
          <w:sz w:val="28"/>
          <w:szCs w:val="28"/>
          <w:lang w:val="uk-UA"/>
        </w:rPr>
        <w:t>і</w:t>
      </w:r>
      <w:r w:rsidR="00D95B08" w:rsidRPr="002B1B03">
        <w:rPr>
          <w:sz w:val="28"/>
          <w:szCs w:val="28"/>
          <w:lang w:val="uk-UA"/>
        </w:rPr>
        <w:t>оцит</w:t>
      </w:r>
      <w:r w:rsidR="00D95B08" w:rsidRPr="004E557E">
        <w:rPr>
          <w:sz w:val="28"/>
          <w:szCs w:val="28"/>
          <w:lang w:val="uk-UA"/>
        </w:rPr>
        <w:t>і</w:t>
      </w:r>
      <w:r w:rsidRPr="002B1B03">
        <w:rPr>
          <w:sz w:val="28"/>
          <w:szCs w:val="28"/>
          <w:lang w:val="uk-UA"/>
        </w:rPr>
        <w:t>в,</w:t>
      </w:r>
      <w:r w:rsidR="009D30D6">
        <w:rPr>
          <w:sz w:val="28"/>
          <w:szCs w:val="28"/>
          <w:lang w:val="uk-UA"/>
        </w:rPr>
        <w:t xml:space="preserve"> </w:t>
      </w:r>
      <w:r w:rsidR="00D95B08" w:rsidRPr="002B1B03">
        <w:rPr>
          <w:sz w:val="28"/>
          <w:szCs w:val="28"/>
          <w:lang w:val="uk-UA"/>
        </w:rPr>
        <w:t xml:space="preserve"> </w:t>
      </w:r>
      <w:r w:rsidR="00D95B08" w:rsidRPr="004E557E">
        <w:rPr>
          <w:sz w:val="28"/>
          <w:szCs w:val="28"/>
          <w:lang w:val="uk-UA"/>
        </w:rPr>
        <w:t>попередження</w:t>
      </w:r>
      <w:r w:rsidR="00D95B08" w:rsidRPr="002B1B03">
        <w:rPr>
          <w:sz w:val="28"/>
          <w:szCs w:val="28"/>
          <w:lang w:val="uk-UA"/>
        </w:rPr>
        <w:t xml:space="preserve"> р</w:t>
      </w:r>
      <w:r w:rsidR="00D95B08" w:rsidRPr="004E557E">
        <w:rPr>
          <w:sz w:val="28"/>
          <w:szCs w:val="28"/>
          <w:lang w:val="uk-UA"/>
        </w:rPr>
        <w:t>о</w:t>
      </w:r>
      <w:r w:rsidR="00D95B08" w:rsidRPr="002B1B03">
        <w:rPr>
          <w:sz w:val="28"/>
          <w:szCs w:val="28"/>
          <w:lang w:val="uk-UA"/>
        </w:rPr>
        <w:t>звит</w:t>
      </w:r>
      <w:r w:rsidR="00D95B08" w:rsidRPr="004E557E">
        <w:rPr>
          <w:sz w:val="28"/>
          <w:szCs w:val="28"/>
          <w:lang w:val="uk-UA"/>
        </w:rPr>
        <w:t>ку</w:t>
      </w:r>
      <w:r w:rsidR="00D95B08" w:rsidRPr="002B1B03">
        <w:rPr>
          <w:sz w:val="28"/>
          <w:szCs w:val="28"/>
          <w:lang w:val="uk-UA"/>
        </w:rPr>
        <w:t xml:space="preserve"> аритм</w:t>
      </w:r>
      <w:r w:rsidR="00D95B08" w:rsidRPr="004E557E">
        <w:rPr>
          <w:sz w:val="28"/>
          <w:szCs w:val="28"/>
          <w:lang w:val="uk-UA"/>
        </w:rPr>
        <w:t>і</w:t>
      </w:r>
      <w:r w:rsidR="00D95B08" w:rsidRPr="002B1B03">
        <w:rPr>
          <w:sz w:val="28"/>
          <w:szCs w:val="28"/>
          <w:lang w:val="uk-UA"/>
        </w:rPr>
        <w:t>й</w:t>
      </w:r>
      <w:r w:rsidR="009D30D6">
        <w:rPr>
          <w:sz w:val="28"/>
          <w:szCs w:val="28"/>
          <w:lang w:val="uk-UA"/>
        </w:rPr>
        <w:t xml:space="preserve">  </w:t>
      </w:r>
      <w:r w:rsidR="00C61AEE" w:rsidRPr="00C61AEE">
        <w:rPr>
          <w:sz w:val="28"/>
          <w:szCs w:val="28"/>
          <w:lang w:val="uk-UA"/>
        </w:rPr>
        <w:t>[1,</w:t>
      </w:r>
      <w:r w:rsidR="00533FC7">
        <w:rPr>
          <w:sz w:val="28"/>
          <w:szCs w:val="28"/>
          <w:lang w:val="uk-UA"/>
        </w:rPr>
        <w:t xml:space="preserve"> </w:t>
      </w:r>
      <w:r w:rsidR="00C61AEE" w:rsidRPr="00C61AEE">
        <w:rPr>
          <w:sz w:val="28"/>
          <w:szCs w:val="28"/>
          <w:lang w:val="uk-UA"/>
        </w:rPr>
        <w:t>36]</w:t>
      </w:r>
      <w:r w:rsidR="00533FC7">
        <w:rPr>
          <w:sz w:val="28"/>
          <w:szCs w:val="28"/>
          <w:lang w:val="uk-UA"/>
        </w:rPr>
        <w:t xml:space="preserve">. </w:t>
      </w:r>
      <w:r w:rsidR="00D95B08" w:rsidRPr="00523FAE">
        <w:rPr>
          <w:sz w:val="28"/>
          <w:szCs w:val="28"/>
          <w:lang w:val="uk-UA"/>
        </w:rPr>
        <w:t>Б</w:t>
      </w:r>
      <w:r w:rsidR="00D95B08" w:rsidRPr="004E557E">
        <w:rPr>
          <w:sz w:val="28"/>
          <w:szCs w:val="28"/>
          <w:lang w:val="uk-UA"/>
        </w:rPr>
        <w:t>і</w:t>
      </w:r>
      <w:r w:rsidR="00D95B08" w:rsidRPr="00523FAE">
        <w:rPr>
          <w:sz w:val="28"/>
          <w:szCs w:val="28"/>
          <w:lang w:val="uk-UA"/>
        </w:rPr>
        <w:t>л</w:t>
      </w:r>
      <w:r w:rsidR="00D95B08" w:rsidRPr="004E557E">
        <w:rPr>
          <w:sz w:val="28"/>
          <w:szCs w:val="28"/>
          <w:lang w:val="uk-UA"/>
        </w:rPr>
        <w:t>ьш</w:t>
      </w:r>
      <w:r w:rsidR="00D95B08" w:rsidRPr="00523FAE">
        <w:rPr>
          <w:sz w:val="28"/>
          <w:szCs w:val="28"/>
          <w:lang w:val="uk-UA"/>
        </w:rPr>
        <w:t xml:space="preserve">е 20 </w:t>
      </w:r>
      <w:r w:rsidR="00D95B08" w:rsidRPr="004E557E">
        <w:rPr>
          <w:sz w:val="28"/>
          <w:szCs w:val="28"/>
          <w:lang w:val="uk-UA"/>
        </w:rPr>
        <w:t>років</w:t>
      </w:r>
      <w:r w:rsidR="008953F5">
        <w:rPr>
          <w:sz w:val="28"/>
          <w:szCs w:val="28"/>
          <w:lang w:val="uk-UA"/>
        </w:rPr>
        <w:t xml:space="preserve"> </w:t>
      </w:r>
      <w:r w:rsidR="00D95B08" w:rsidRPr="004E557E">
        <w:rPr>
          <w:sz w:val="28"/>
          <w:szCs w:val="28"/>
          <w:lang w:val="uk-UA"/>
        </w:rPr>
        <w:t>спостереження</w:t>
      </w:r>
      <w:r w:rsidR="009D30D6">
        <w:rPr>
          <w:sz w:val="28"/>
          <w:szCs w:val="28"/>
          <w:lang w:val="uk-UA"/>
        </w:rPr>
        <w:t xml:space="preserve"> </w:t>
      </w:r>
      <w:r w:rsidR="00D95B08" w:rsidRPr="004E557E">
        <w:rPr>
          <w:sz w:val="28"/>
          <w:szCs w:val="28"/>
          <w:lang w:val="uk-UA"/>
        </w:rPr>
        <w:t>й</w:t>
      </w:r>
      <w:r w:rsidR="009D30D6">
        <w:rPr>
          <w:sz w:val="28"/>
          <w:szCs w:val="28"/>
          <w:lang w:val="uk-UA"/>
        </w:rPr>
        <w:t xml:space="preserve"> </w:t>
      </w:r>
      <w:r w:rsidR="008953F5">
        <w:rPr>
          <w:sz w:val="28"/>
          <w:szCs w:val="28"/>
          <w:lang w:val="uk-UA"/>
        </w:rPr>
        <w:t xml:space="preserve"> </w:t>
      </w:r>
      <w:r w:rsidR="00D95B08" w:rsidRPr="00523FAE">
        <w:rPr>
          <w:sz w:val="28"/>
          <w:szCs w:val="28"/>
          <w:lang w:val="uk-UA"/>
        </w:rPr>
        <w:t xml:space="preserve"> </w:t>
      </w:r>
      <w:r w:rsidR="00D95B08" w:rsidRPr="004E557E">
        <w:rPr>
          <w:sz w:val="28"/>
          <w:szCs w:val="28"/>
          <w:lang w:val="uk-UA"/>
        </w:rPr>
        <w:t>близько</w:t>
      </w:r>
      <w:r w:rsidR="00D95B08" w:rsidRPr="00523FAE">
        <w:rPr>
          <w:sz w:val="28"/>
          <w:szCs w:val="28"/>
          <w:lang w:val="uk-UA"/>
        </w:rPr>
        <w:t xml:space="preserve"> 20</w:t>
      </w:r>
      <w:r w:rsidR="0096633E">
        <w:rPr>
          <w:sz w:val="28"/>
          <w:szCs w:val="28"/>
          <w:lang w:val="uk-UA"/>
        </w:rPr>
        <w:t xml:space="preserve"> </w:t>
      </w:r>
      <w:r w:rsidR="00D95B08" w:rsidRPr="00523FAE">
        <w:rPr>
          <w:sz w:val="28"/>
          <w:szCs w:val="28"/>
          <w:lang w:val="uk-UA"/>
        </w:rPr>
        <w:t>т</w:t>
      </w:r>
      <w:r w:rsidR="00D95B08" w:rsidRPr="004E557E">
        <w:rPr>
          <w:sz w:val="28"/>
          <w:szCs w:val="28"/>
          <w:lang w:val="uk-UA"/>
        </w:rPr>
        <w:t>и</w:t>
      </w:r>
      <w:r w:rsidR="00D95B08" w:rsidRPr="00523FAE">
        <w:rPr>
          <w:sz w:val="28"/>
          <w:szCs w:val="28"/>
          <w:lang w:val="uk-UA"/>
        </w:rPr>
        <w:t xml:space="preserve">с. </w:t>
      </w:r>
      <w:r w:rsidR="00D95B08" w:rsidRPr="004E557E">
        <w:rPr>
          <w:sz w:val="28"/>
          <w:szCs w:val="28"/>
          <w:lang w:val="uk-UA"/>
        </w:rPr>
        <w:t>хворих</w:t>
      </w:r>
      <w:r w:rsidR="00C61AEE">
        <w:rPr>
          <w:sz w:val="28"/>
          <w:szCs w:val="28"/>
          <w:lang w:val="uk-UA"/>
        </w:rPr>
        <w:t xml:space="preserve"> у</w:t>
      </w:r>
      <w:r w:rsidR="00D95B08" w:rsidRPr="00523FAE">
        <w:rPr>
          <w:sz w:val="28"/>
          <w:szCs w:val="28"/>
          <w:lang w:val="uk-UA"/>
        </w:rPr>
        <w:t xml:space="preserve"> б</w:t>
      </w:r>
      <w:r w:rsidR="00D95B08" w:rsidRPr="004E557E">
        <w:rPr>
          <w:sz w:val="28"/>
          <w:szCs w:val="28"/>
          <w:lang w:val="uk-UA"/>
        </w:rPr>
        <w:t>і</w:t>
      </w:r>
      <w:r w:rsidR="00D95B08" w:rsidRPr="00523FAE">
        <w:rPr>
          <w:sz w:val="28"/>
          <w:szCs w:val="28"/>
          <w:lang w:val="uk-UA"/>
        </w:rPr>
        <w:t>л</w:t>
      </w:r>
      <w:r w:rsidR="00D95B08" w:rsidRPr="004E557E">
        <w:rPr>
          <w:sz w:val="28"/>
          <w:szCs w:val="28"/>
          <w:lang w:val="uk-UA"/>
        </w:rPr>
        <w:t>ьш</w:t>
      </w:r>
      <w:r w:rsidR="009D30D6">
        <w:rPr>
          <w:sz w:val="28"/>
          <w:szCs w:val="28"/>
          <w:lang w:val="uk-UA"/>
        </w:rPr>
        <w:t xml:space="preserve"> </w:t>
      </w:r>
      <w:r w:rsidR="00D95B08" w:rsidRPr="004E557E">
        <w:rPr>
          <w:sz w:val="28"/>
          <w:szCs w:val="28"/>
          <w:lang w:val="uk-UA"/>
        </w:rPr>
        <w:t>ніж</w:t>
      </w:r>
      <w:r w:rsidR="008953F5">
        <w:rPr>
          <w:sz w:val="28"/>
          <w:szCs w:val="28"/>
          <w:lang w:val="uk-UA"/>
        </w:rPr>
        <w:t xml:space="preserve"> </w:t>
      </w:r>
      <w:r w:rsidR="00D95B08" w:rsidRPr="00523FAE">
        <w:rPr>
          <w:sz w:val="28"/>
          <w:szCs w:val="28"/>
          <w:lang w:val="uk-UA"/>
        </w:rPr>
        <w:t xml:space="preserve">30 </w:t>
      </w:r>
      <w:r w:rsidR="00D95B08" w:rsidRPr="004E557E">
        <w:rPr>
          <w:sz w:val="28"/>
          <w:szCs w:val="28"/>
          <w:lang w:val="uk-UA"/>
        </w:rPr>
        <w:t>багато</w:t>
      </w:r>
      <w:r w:rsidR="00D95B08" w:rsidRPr="00523FAE">
        <w:rPr>
          <w:sz w:val="28"/>
          <w:szCs w:val="28"/>
          <w:lang w:val="uk-UA"/>
        </w:rPr>
        <w:t>центров</w:t>
      </w:r>
      <w:r w:rsidR="00D95B08" w:rsidRPr="004E557E">
        <w:rPr>
          <w:sz w:val="28"/>
          <w:szCs w:val="28"/>
          <w:lang w:val="uk-UA"/>
        </w:rPr>
        <w:t>и</w:t>
      </w:r>
      <w:r w:rsidR="00C510EA" w:rsidRPr="00523FAE">
        <w:rPr>
          <w:sz w:val="28"/>
          <w:szCs w:val="28"/>
          <w:lang w:val="uk-UA"/>
        </w:rPr>
        <w:t>х рандом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>зован</w:t>
      </w:r>
      <w:r w:rsidR="00C510EA" w:rsidRPr="004E557E">
        <w:rPr>
          <w:sz w:val="28"/>
          <w:szCs w:val="28"/>
          <w:lang w:val="uk-UA"/>
        </w:rPr>
        <w:t>и</w:t>
      </w:r>
      <w:r w:rsidR="00C510EA" w:rsidRPr="00523FAE">
        <w:rPr>
          <w:sz w:val="28"/>
          <w:szCs w:val="28"/>
          <w:lang w:val="uk-UA"/>
        </w:rPr>
        <w:t xml:space="preserve">х </w:t>
      </w:r>
      <w:r w:rsidR="00C510EA" w:rsidRPr="004E557E">
        <w:rPr>
          <w:sz w:val="28"/>
          <w:szCs w:val="28"/>
          <w:lang w:val="uk-UA"/>
        </w:rPr>
        <w:t>досліджень</w:t>
      </w:r>
      <w:r w:rsidR="00C510EA" w:rsidRPr="00523FAE">
        <w:rPr>
          <w:sz w:val="28"/>
          <w:szCs w:val="28"/>
          <w:lang w:val="uk-UA"/>
        </w:rPr>
        <w:t xml:space="preserve"> п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 xml:space="preserve">дтвердили </w:t>
      </w:r>
      <w:r w:rsidR="00C510EA" w:rsidRPr="004E557E">
        <w:rPr>
          <w:sz w:val="28"/>
          <w:szCs w:val="28"/>
          <w:lang w:val="uk-UA"/>
        </w:rPr>
        <w:t>е</w:t>
      </w:r>
      <w:r w:rsidR="00C510EA" w:rsidRPr="00523FAE">
        <w:rPr>
          <w:sz w:val="28"/>
          <w:szCs w:val="28"/>
          <w:lang w:val="uk-UA"/>
        </w:rPr>
        <w:t>ффективн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>сть препарат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>в груп</w:t>
      </w:r>
      <w:r w:rsidR="00C510EA" w:rsidRPr="004E557E">
        <w:rPr>
          <w:sz w:val="28"/>
          <w:szCs w:val="28"/>
          <w:lang w:val="uk-UA"/>
        </w:rPr>
        <w:t>и</w:t>
      </w:r>
      <w:r w:rsidR="008953F5">
        <w:rPr>
          <w:sz w:val="28"/>
          <w:szCs w:val="28"/>
          <w:lang w:val="uk-UA"/>
        </w:rPr>
        <w:t xml:space="preserve"> БАБ </w:t>
      </w:r>
      <w:r w:rsidR="0096633E">
        <w:rPr>
          <w:sz w:val="28"/>
          <w:szCs w:val="28"/>
          <w:lang w:val="uk-UA"/>
        </w:rPr>
        <w:t>у</w:t>
      </w:r>
      <w:r w:rsidR="009D30D6">
        <w:rPr>
          <w:sz w:val="28"/>
          <w:szCs w:val="28"/>
          <w:lang w:val="uk-UA"/>
        </w:rPr>
        <w:t xml:space="preserve"> </w:t>
      </w:r>
      <w:r w:rsidR="00C510EA" w:rsidRPr="004E557E">
        <w:rPr>
          <w:sz w:val="28"/>
          <w:szCs w:val="28"/>
          <w:lang w:val="uk-UA"/>
        </w:rPr>
        <w:t>з</w:t>
      </w:r>
      <w:r w:rsidR="00C510EA" w:rsidRPr="00523FAE">
        <w:rPr>
          <w:sz w:val="28"/>
          <w:szCs w:val="28"/>
          <w:lang w:val="uk-UA"/>
        </w:rPr>
        <w:t>нижен</w:t>
      </w:r>
      <w:r w:rsidR="00C510EA" w:rsidRPr="004E557E">
        <w:rPr>
          <w:sz w:val="28"/>
          <w:szCs w:val="28"/>
          <w:lang w:val="uk-UA"/>
        </w:rPr>
        <w:t>ні</w:t>
      </w:r>
      <w:r w:rsidR="00C510EA" w:rsidRPr="00523FAE">
        <w:rPr>
          <w:sz w:val="28"/>
          <w:szCs w:val="28"/>
          <w:lang w:val="uk-UA"/>
        </w:rPr>
        <w:t xml:space="preserve"> смертност</w:t>
      </w:r>
      <w:r w:rsidR="00C510EA" w:rsidRPr="004E557E">
        <w:rPr>
          <w:sz w:val="28"/>
          <w:szCs w:val="28"/>
          <w:lang w:val="uk-UA"/>
        </w:rPr>
        <w:t>і</w:t>
      </w:r>
      <w:r w:rsidRPr="00523FAE">
        <w:rPr>
          <w:sz w:val="28"/>
          <w:szCs w:val="28"/>
          <w:lang w:val="uk-UA"/>
        </w:rPr>
        <w:t xml:space="preserve"> у </w:t>
      </w:r>
      <w:r w:rsidR="00C510EA" w:rsidRPr="00523FAE">
        <w:rPr>
          <w:sz w:val="28"/>
          <w:szCs w:val="28"/>
          <w:lang w:val="uk-UA"/>
        </w:rPr>
        <w:t>хвори</w:t>
      </w:r>
      <w:r w:rsidRPr="00523FAE">
        <w:rPr>
          <w:sz w:val="28"/>
          <w:szCs w:val="28"/>
          <w:lang w:val="uk-UA"/>
        </w:rPr>
        <w:t>х</w:t>
      </w:r>
      <w:r w:rsidR="00C510EA" w:rsidRPr="00523FAE">
        <w:rPr>
          <w:sz w:val="28"/>
          <w:szCs w:val="28"/>
          <w:lang w:val="uk-UA"/>
        </w:rPr>
        <w:t xml:space="preserve"> ХСН </w:t>
      </w:r>
      <w:r w:rsidR="00C510EA" w:rsidRPr="004E557E">
        <w:rPr>
          <w:sz w:val="28"/>
          <w:szCs w:val="28"/>
          <w:lang w:val="uk-UA"/>
        </w:rPr>
        <w:t>різної</w:t>
      </w:r>
      <w:r w:rsidR="009D30D6">
        <w:rPr>
          <w:sz w:val="28"/>
          <w:szCs w:val="28"/>
          <w:lang w:val="uk-UA"/>
        </w:rPr>
        <w:t xml:space="preserve"> </w:t>
      </w:r>
      <w:r w:rsidR="00C510EA" w:rsidRPr="004E557E">
        <w:rPr>
          <w:sz w:val="28"/>
          <w:szCs w:val="28"/>
          <w:lang w:val="uk-UA"/>
        </w:rPr>
        <w:t>е</w:t>
      </w:r>
      <w:r w:rsidR="00C510EA" w:rsidRPr="00523FAE">
        <w:rPr>
          <w:sz w:val="28"/>
          <w:szCs w:val="28"/>
          <w:lang w:val="uk-UA"/>
        </w:rPr>
        <w:t>т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>олог</w:t>
      </w:r>
      <w:r w:rsidR="00C510EA" w:rsidRPr="004E557E">
        <w:rPr>
          <w:sz w:val="28"/>
          <w:szCs w:val="28"/>
          <w:lang w:val="uk-UA"/>
        </w:rPr>
        <w:t>ії</w:t>
      </w:r>
      <w:r w:rsidR="00C510EA" w:rsidRPr="00523FAE">
        <w:rPr>
          <w:sz w:val="28"/>
          <w:szCs w:val="28"/>
          <w:lang w:val="uk-UA"/>
        </w:rPr>
        <w:t>. Вс</w:t>
      </w:r>
      <w:r w:rsidR="00C510EA" w:rsidRPr="004E557E">
        <w:rPr>
          <w:sz w:val="28"/>
          <w:szCs w:val="28"/>
          <w:lang w:val="uk-UA"/>
        </w:rPr>
        <w:t>ьо</w:t>
      </w:r>
      <w:r w:rsidR="00C510EA" w:rsidRPr="00523FAE">
        <w:rPr>
          <w:sz w:val="28"/>
          <w:szCs w:val="28"/>
          <w:lang w:val="uk-UA"/>
        </w:rPr>
        <w:t>го ч</w:t>
      </w:r>
      <w:r w:rsidR="00C510EA" w:rsidRPr="004E557E">
        <w:rPr>
          <w:sz w:val="28"/>
          <w:szCs w:val="28"/>
          <w:lang w:val="uk-UA"/>
        </w:rPr>
        <w:t>о</w:t>
      </w:r>
      <w:r w:rsidR="00C510EA" w:rsidRPr="00523FAE">
        <w:rPr>
          <w:sz w:val="28"/>
          <w:szCs w:val="28"/>
          <w:lang w:val="uk-UA"/>
        </w:rPr>
        <w:t>т</w:t>
      </w:r>
      <w:r w:rsidR="00C510EA" w:rsidRPr="004E557E">
        <w:rPr>
          <w:sz w:val="28"/>
          <w:szCs w:val="28"/>
          <w:lang w:val="uk-UA"/>
        </w:rPr>
        <w:t>и</w:t>
      </w:r>
      <w:r w:rsidR="00C510EA" w:rsidRPr="00523FAE">
        <w:rPr>
          <w:sz w:val="28"/>
          <w:szCs w:val="28"/>
          <w:lang w:val="uk-UA"/>
        </w:rPr>
        <w:t>р</w:t>
      </w:r>
      <w:r w:rsidR="00C510EA" w:rsidRPr="004E557E">
        <w:rPr>
          <w:sz w:val="28"/>
          <w:szCs w:val="28"/>
          <w:lang w:val="uk-UA"/>
        </w:rPr>
        <w:t>и</w:t>
      </w:r>
      <w:r w:rsidRPr="00523FAE">
        <w:rPr>
          <w:sz w:val="28"/>
          <w:szCs w:val="28"/>
          <w:lang w:val="uk-UA"/>
        </w:rPr>
        <w:t xml:space="preserve"> представ</w:t>
      </w:r>
      <w:r w:rsidR="00C510EA" w:rsidRPr="004E557E">
        <w:rPr>
          <w:sz w:val="28"/>
          <w:szCs w:val="28"/>
          <w:lang w:val="uk-UA"/>
        </w:rPr>
        <w:t>н</w:t>
      </w:r>
      <w:r w:rsidR="00C510EA" w:rsidRPr="00523FAE">
        <w:rPr>
          <w:sz w:val="28"/>
          <w:szCs w:val="28"/>
          <w:lang w:val="uk-UA"/>
        </w:rPr>
        <w:t>и</w:t>
      </w:r>
      <w:r w:rsidR="00C510EA" w:rsidRPr="004E557E">
        <w:rPr>
          <w:sz w:val="28"/>
          <w:szCs w:val="28"/>
          <w:lang w:val="uk-UA"/>
        </w:rPr>
        <w:t>ка</w:t>
      </w:r>
      <w:r w:rsidR="00C510EA" w:rsidRPr="00523FAE">
        <w:rPr>
          <w:sz w:val="28"/>
          <w:szCs w:val="28"/>
          <w:lang w:val="uk-UA"/>
        </w:rPr>
        <w:t xml:space="preserve"> клас</w:t>
      </w:r>
      <w:r w:rsidR="00C510EA" w:rsidRPr="004E557E">
        <w:rPr>
          <w:sz w:val="28"/>
          <w:szCs w:val="28"/>
          <w:lang w:val="uk-UA"/>
        </w:rPr>
        <w:t>у</w:t>
      </w:r>
      <w:r w:rsidR="00C510EA" w:rsidRPr="00523FAE">
        <w:rPr>
          <w:sz w:val="28"/>
          <w:szCs w:val="28"/>
          <w:lang w:val="uk-UA"/>
        </w:rPr>
        <w:t xml:space="preserve"> БАБ п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 xml:space="preserve">дтвердили свою </w:t>
      </w:r>
      <w:r w:rsidR="00C510EA" w:rsidRPr="004E557E">
        <w:rPr>
          <w:sz w:val="28"/>
          <w:szCs w:val="28"/>
          <w:lang w:val="uk-UA"/>
        </w:rPr>
        <w:t>е</w:t>
      </w:r>
      <w:r w:rsidR="00C510EA" w:rsidRPr="00523FAE">
        <w:rPr>
          <w:sz w:val="28"/>
          <w:szCs w:val="28"/>
          <w:lang w:val="uk-UA"/>
        </w:rPr>
        <w:t>ффективн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 xml:space="preserve">сть в </w:t>
      </w:r>
      <w:r w:rsidR="00C510EA" w:rsidRPr="004E557E">
        <w:rPr>
          <w:sz w:val="28"/>
          <w:szCs w:val="28"/>
          <w:lang w:val="uk-UA"/>
        </w:rPr>
        <w:t>ци</w:t>
      </w:r>
      <w:r w:rsidR="00C510EA" w:rsidRPr="00523FAE">
        <w:rPr>
          <w:sz w:val="28"/>
          <w:szCs w:val="28"/>
          <w:lang w:val="uk-UA"/>
        </w:rPr>
        <w:t xml:space="preserve">х </w:t>
      </w:r>
      <w:r w:rsidR="00C510EA" w:rsidRPr="004E557E">
        <w:rPr>
          <w:sz w:val="28"/>
          <w:szCs w:val="28"/>
          <w:lang w:val="uk-UA"/>
        </w:rPr>
        <w:t>дослідженн</w:t>
      </w:r>
      <w:r w:rsidR="00C510EA" w:rsidRPr="00523FAE">
        <w:rPr>
          <w:sz w:val="28"/>
          <w:szCs w:val="28"/>
          <w:lang w:val="uk-UA"/>
        </w:rPr>
        <w:t>ях: б</w:t>
      </w:r>
      <w:r w:rsidR="00C510EA" w:rsidRPr="004E557E">
        <w:rPr>
          <w:sz w:val="28"/>
          <w:szCs w:val="28"/>
          <w:lang w:val="uk-UA"/>
        </w:rPr>
        <w:t>і</w:t>
      </w:r>
      <w:r w:rsidR="00C510EA" w:rsidRPr="00523FAE">
        <w:rPr>
          <w:sz w:val="28"/>
          <w:szCs w:val="28"/>
          <w:lang w:val="uk-UA"/>
        </w:rPr>
        <w:t>сопролол</w:t>
      </w:r>
      <w:r w:rsidR="00C510EA" w:rsidRPr="004E557E">
        <w:rPr>
          <w:sz w:val="28"/>
          <w:szCs w:val="28"/>
          <w:lang w:val="uk-UA"/>
        </w:rPr>
        <w:t>у</w:t>
      </w:r>
      <w:r w:rsidR="00C510EA" w:rsidRPr="00523FAE">
        <w:rPr>
          <w:sz w:val="28"/>
          <w:szCs w:val="28"/>
          <w:lang w:val="uk-UA"/>
        </w:rPr>
        <w:t xml:space="preserve"> фумарат, метопролол</w:t>
      </w:r>
      <w:r w:rsidR="00C510EA" w:rsidRPr="004E557E">
        <w:rPr>
          <w:sz w:val="28"/>
          <w:szCs w:val="28"/>
          <w:lang w:val="uk-UA"/>
        </w:rPr>
        <w:t>у</w:t>
      </w:r>
      <w:r w:rsidRPr="00523FAE">
        <w:rPr>
          <w:sz w:val="28"/>
          <w:szCs w:val="28"/>
          <w:lang w:val="uk-UA"/>
        </w:rPr>
        <w:t xml:space="preserve"> сукцинат, карведилол</w:t>
      </w:r>
      <w:r w:rsidR="00C510EA" w:rsidRPr="004E557E">
        <w:rPr>
          <w:sz w:val="28"/>
          <w:szCs w:val="28"/>
          <w:lang w:val="uk-UA"/>
        </w:rPr>
        <w:t>у</w:t>
      </w:r>
      <w:r w:rsidR="008953F5">
        <w:rPr>
          <w:sz w:val="28"/>
          <w:szCs w:val="28"/>
          <w:lang w:val="uk-UA"/>
        </w:rPr>
        <w:t xml:space="preserve"> та </w:t>
      </w:r>
      <w:r w:rsidR="00C510EA" w:rsidRPr="00523FAE">
        <w:rPr>
          <w:sz w:val="28"/>
          <w:szCs w:val="28"/>
          <w:lang w:val="uk-UA"/>
        </w:rPr>
        <w:t>неб</w:t>
      </w:r>
      <w:r w:rsidR="00C510EA" w:rsidRPr="004E557E">
        <w:rPr>
          <w:sz w:val="28"/>
          <w:szCs w:val="28"/>
          <w:lang w:val="uk-UA"/>
        </w:rPr>
        <w:t>і</w:t>
      </w:r>
      <w:r w:rsidRPr="00523FAE">
        <w:rPr>
          <w:sz w:val="28"/>
          <w:szCs w:val="28"/>
          <w:lang w:val="uk-UA"/>
        </w:rPr>
        <w:t>волол</w:t>
      </w:r>
      <w:r w:rsidR="00C510EA" w:rsidRPr="004E557E">
        <w:rPr>
          <w:sz w:val="28"/>
          <w:szCs w:val="28"/>
          <w:lang w:val="uk-UA"/>
        </w:rPr>
        <w:t>у</w:t>
      </w:r>
      <w:r w:rsidR="00C510EA" w:rsidRPr="00523FAE">
        <w:rPr>
          <w:sz w:val="28"/>
          <w:szCs w:val="28"/>
          <w:lang w:val="uk-UA"/>
        </w:rPr>
        <w:t>. Основ</w:t>
      </w:r>
      <w:r w:rsidR="00C510EA" w:rsidRPr="00523FAE">
        <w:rPr>
          <w:sz w:val="28"/>
          <w:szCs w:val="28"/>
          <w:lang w:val="uk-UA"/>
        </w:rPr>
        <w:softHyphen/>
        <w:t>но</w:t>
      </w:r>
      <w:r w:rsidR="00C510EA" w:rsidRPr="004E557E">
        <w:rPr>
          <w:sz w:val="28"/>
          <w:szCs w:val="28"/>
          <w:lang w:val="uk-UA"/>
        </w:rPr>
        <w:t>ю</w:t>
      </w:r>
      <w:r w:rsidRPr="00523FAE">
        <w:rPr>
          <w:sz w:val="28"/>
          <w:szCs w:val="28"/>
          <w:lang w:val="uk-UA"/>
        </w:rPr>
        <w:t xml:space="preserve"> доказ</w:t>
      </w:r>
      <w:r w:rsidR="00C510EA" w:rsidRPr="004E557E">
        <w:rPr>
          <w:sz w:val="28"/>
          <w:szCs w:val="28"/>
          <w:lang w:val="uk-UA"/>
        </w:rPr>
        <w:t>овою</w:t>
      </w:r>
      <w:r w:rsidR="00C510EA" w:rsidRPr="00523FAE">
        <w:rPr>
          <w:sz w:val="28"/>
          <w:szCs w:val="28"/>
          <w:lang w:val="uk-UA"/>
        </w:rPr>
        <w:t xml:space="preserve"> базо</w:t>
      </w:r>
      <w:r w:rsidR="00C510EA" w:rsidRPr="004E557E">
        <w:rPr>
          <w:sz w:val="28"/>
          <w:szCs w:val="28"/>
          <w:lang w:val="uk-UA"/>
        </w:rPr>
        <w:t>ю</w:t>
      </w:r>
      <w:r w:rsidRPr="00523FAE">
        <w:rPr>
          <w:sz w:val="28"/>
          <w:szCs w:val="28"/>
          <w:lang w:val="uk-UA"/>
        </w:rPr>
        <w:t>,</w:t>
      </w:r>
      <w:r w:rsidR="00533FC7">
        <w:rPr>
          <w:sz w:val="28"/>
          <w:szCs w:val="28"/>
          <w:lang w:val="uk-UA"/>
        </w:rPr>
        <w:t xml:space="preserve"> </w:t>
      </w:r>
      <w:r w:rsidR="00C510EA" w:rsidRPr="004E557E">
        <w:rPr>
          <w:sz w:val="28"/>
          <w:szCs w:val="28"/>
          <w:lang w:val="uk-UA"/>
        </w:rPr>
        <w:t>яка</w:t>
      </w:r>
      <w:r w:rsidR="00C510EA" w:rsidRPr="00523FAE">
        <w:rPr>
          <w:sz w:val="28"/>
          <w:szCs w:val="28"/>
          <w:lang w:val="uk-UA"/>
        </w:rPr>
        <w:t xml:space="preserve"> допуска</w:t>
      </w:r>
      <w:r w:rsidR="00C510EA" w:rsidRPr="004E557E">
        <w:rPr>
          <w:sz w:val="28"/>
          <w:szCs w:val="28"/>
          <w:lang w:val="uk-UA"/>
        </w:rPr>
        <w:t>є</w:t>
      </w:r>
      <w:r w:rsidR="00C510EA" w:rsidRPr="00523FAE">
        <w:rPr>
          <w:sz w:val="28"/>
          <w:szCs w:val="28"/>
          <w:lang w:val="uk-UA"/>
        </w:rPr>
        <w:t xml:space="preserve"> </w:t>
      </w:r>
      <w:r w:rsidRPr="00523FAE">
        <w:rPr>
          <w:sz w:val="28"/>
          <w:szCs w:val="28"/>
          <w:lang w:val="uk-UA"/>
        </w:rPr>
        <w:t>мож</w:t>
      </w:r>
      <w:r w:rsidR="00C510EA" w:rsidRPr="004E557E">
        <w:rPr>
          <w:sz w:val="28"/>
          <w:szCs w:val="28"/>
          <w:lang w:val="uk-UA"/>
        </w:rPr>
        <w:t>ливість</w:t>
      </w:r>
      <w:r w:rsidR="00C510EA" w:rsidRPr="00523FAE">
        <w:rPr>
          <w:sz w:val="28"/>
          <w:szCs w:val="28"/>
          <w:lang w:val="uk-UA"/>
        </w:rPr>
        <w:t xml:space="preserve"> при</w:t>
      </w:r>
      <w:r w:rsidR="00C510EA" w:rsidRPr="004E557E">
        <w:rPr>
          <w:sz w:val="28"/>
          <w:szCs w:val="28"/>
          <w:lang w:val="uk-UA"/>
        </w:rPr>
        <w:t>йому</w:t>
      </w:r>
      <w:r w:rsidR="009D30D6">
        <w:rPr>
          <w:sz w:val="28"/>
          <w:szCs w:val="28"/>
          <w:lang w:val="uk-UA"/>
        </w:rPr>
        <w:t xml:space="preserve"> </w:t>
      </w:r>
      <w:r w:rsidR="00C510EA" w:rsidRPr="004E557E">
        <w:rPr>
          <w:sz w:val="28"/>
          <w:szCs w:val="28"/>
          <w:lang w:val="uk-UA"/>
        </w:rPr>
        <w:t>ци</w:t>
      </w:r>
      <w:r w:rsidRPr="00523FAE">
        <w:rPr>
          <w:sz w:val="28"/>
          <w:szCs w:val="28"/>
          <w:lang w:val="uk-UA"/>
        </w:rPr>
        <w:t xml:space="preserve">х БАБ, </w:t>
      </w:r>
      <w:r w:rsidR="0096633E">
        <w:rPr>
          <w:sz w:val="28"/>
          <w:szCs w:val="28"/>
          <w:lang w:val="uk-UA"/>
        </w:rPr>
        <w:t>є</w:t>
      </w:r>
      <w:r w:rsidR="00C510EA" w:rsidRPr="00523FAE">
        <w:rPr>
          <w:sz w:val="28"/>
          <w:szCs w:val="28"/>
          <w:lang w:val="uk-UA"/>
        </w:rPr>
        <w:t xml:space="preserve"> результат</w:t>
      </w:r>
      <w:r w:rsidR="00C510EA" w:rsidRPr="004E557E">
        <w:rPr>
          <w:sz w:val="28"/>
          <w:szCs w:val="28"/>
          <w:lang w:val="uk-UA"/>
        </w:rPr>
        <w:t>и</w:t>
      </w:r>
      <w:r w:rsidR="008953F5">
        <w:rPr>
          <w:sz w:val="28"/>
          <w:szCs w:val="28"/>
          <w:lang w:val="uk-UA"/>
        </w:rPr>
        <w:t xml:space="preserve"> </w:t>
      </w:r>
      <w:r w:rsidR="00C510EA" w:rsidRPr="00523FAE">
        <w:rPr>
          <w:sz w:val="28"/>
          <w:szCs w:val="28"/>
          <w:lang w:val="uk-UA"/>
        </w:rPr>
        <w:t xml:space="preserve"> </w:t>
      </w:r>
      <w:r w:rsidR="00C510EA" w:rsidRPr="004E557E">
        <w:rPr>
          <w:sz w:val="28"/>
          <w:szCs w:val="28"/>
          <w:lang w:val="uk-UA"/>
        </w:rPr>
        <w:t>досліджень</w:t>
      </w:r>
      <w:r w:rsidRPr="00523FAE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</w:rPr>
        <w:t>MERIT</w:t>
      </w:r>
      <w:r w:rsidRPr="00523FAE">
        <w:rPr>
          <w:sz w:val="28"/>
          <w:szCs w:val="28"/>
          <w:lang w:val="uk-UA"/>
        </w:rPr>
        <w:t>–</w:t>
      </w:r>
      <w:r w:rsidRPr="004E557E">
        <w:rPr>
          <w:sz w:val="28"/>
          <w:szCs w:val="28"/>
        </w:rPr>
        <w:t>HF</w:t>
      </w:r>
      <w:r w:rsidRPr="00523FAE">
        <w:rPr>
          <w:sz w:val="28"/>
          <w:szCs w:val="28"/>
          <w:lang w:val="uk-UA"/>
        </w:rPr>
        <w:t xml:space="preserve">, </w:t>
      </w:r>
      <w:r w:rsidRPr="004E557E">
        <w:rPr>
          <w:sz w:val="28"/>
          <w:szCs w:val="28"/>
        </w:rPr>
        <w:t>CIBIC</w:t>
      </w:r>
      <w:r w:rsidRPr="00523FAE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</w:rPr>
        <w:t>II</w:t>
      </w:r>
      <w:r w:rsidRPr="00523FAE">
        <w:rPr>
          <w:sz w:val="28"/>
          <w:szCs w:val="28"/>
          <w:lang w:val="uk-UA"/>
        </w:rPr>
        <w:t xml:space="preserve">, </w:t>
      </w:r>
      <w:r w:rsidRPr="004E557E">
        <w:rPr>
          <w:sz w:val="28"/>
          <w:szCs w:val="28"/>
        </w:rPr>
        <w:t>COPERNICUS</w:t>
      </w:r>
      <w:r w:rsidRPr="00523FAE">
        <w:rPr>
          <w:sz w:val="28"/>
          <w:szCs w:val="28"/>
          <w:lang w:val="uk-UA"/>
        </w:rPr>
        <w:t xml:space="preserve">, </w:t>
      </w:r>
      <w:r w:rsidRPr="004E557E">
        <w:rPr>
          <w:sz w:val="28"/>
          <w:szCs w:val="28"/>
        </w:rPr>
        <w:t>SENIORS</w:t>
      </w:r>
      <w:r w:rsidR="00533FC7">
        <w:rPr>
          <w:sz w:val="28"/>
          <w:szCs w:val="28"/>
          <w:lang w:val="uk-UA"/>
        </w:rPr>
        <w:t xml:space="preserve"> </w:t>
      </w:r>
      <w:r w:rsidR="008953F5">
        <w:rPr>
          <w:sz w:val="28"/>
          <w:szCs w:val="28"/>
          <w:lang w:val="uk-UA"/>
        </w:rPr>
        <w:t xml:space="preserve"> </w:t>
      </w:r>
      <w:r w:rsidR="00C61AEE" w:rsidRPr="00C61AEE">
        <w:rPr>
          <w:sz w:val="28"/>
          <w:szCs w:val="28"/>
          <w:lang w:val="uk-UA"/>
        </w:rPr>
        <w:t>[15,</w:t>
      </w:r>
      <w:r w:rsidR="008953F5">
        <w:rPr>
          <w:sz w:val="28"/>
          <w:szCs w:val="28"/>
          <w:lang w:val="uk-UA"/>
        </w:rPr>
        <w:t xml:space="preserve"> </w:t>
      </w:r>
      <w:r w:rsidR="00C61AEE" w:rsidRPr="00C61AEE">
        <w:rPr>
          <w:sz w:val="28"/>
          <w:szCs w:val="28"/>
          <w:lang w:val="uk-UA"/>
        </w:rPr>
        <w:t>41]</w:t>
      </w:r>
      <w:r w:rsidRPr="00523FAE">
        <w:rPr>
          <w:sz w:val="28"/>
          <w:szCs w:val="28"/>
          <w:lang w:val="uk-UA"/>
        </w:rPr>
        <w:t>.</w:t>
      </w:r>
    </w:p>
    <w:p w:rsidR="00E36719" w:rsidRDefault="00D10922" w:rsidP="0096633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E557E">
        <w:rPr>
          <w:sz w:val="28"/>
          <w:szCs w:val="28"/>
          <w:lang w:val="uk-UA"/>
        </w:rPr>
        <w:t>Згід</w:t>
      </w:r>
      <w:r w:rsidRPr="0096633E">
        <w:rPr>
          <w:sz w:val="28"/>
          <w:szCs w:val="28"/>
          <w:lang w:val="uk-UA"/>
        </w:rPr>
        <w:t>но Нац</w:t>
      </w:r>
      <w:r w:rsidRPr="004E557E">
        <w:rPr>
          <w:sz w:val="28"/>
          <w:szCs w:val="28"/>
          <w:lang w:val="uk-UA"/>
        </w:rPr>
        <w:t>і</w:t>
      </w:r>
      <w:r w:rsidRPr="0096633E">
        <w:rPr>
          <w:sz w:val="28"/>
          <w:szCs w:val="28"/>
          <w:lang w:val="uk-UA"/>
        </w:rPr>
        <w:t>ональн</w:t>
      </w:r>
      <w:r w:rsidRPr="004E557E">
        <w:rPr>
          <w:sz w:val="28"/>
          <w:szCs w:val="28"/>
          <w:lang w:val="uk-UA"/>
        </w:rPr>
        <w:t>и</w:t>
      </w:r>
      <w:r w:rsidR="0096633E">
        <w:rPr>
          <w:sz w:val="28"/>
          <w:szCs w:val="28"/>
          <w:lang w:val="uk-UA"/>
        </w:rPr>
        <w:t>х</w:t>
      </w:r>
      <w:r w:rsidRPr="0096633E">
        <w:rPr>
          <w:sz w:val="28"/>
          <w:szCs w:val="28"/>
          <w:lang w:val="uk-UA"/>
        </w:rPr>
        <w:t xml:space="preserve"> рекомендац</w:t>
      </w:r>
      <w:r w:rsidRPr="004E557E">
        <w:rPr>
          <w:sz w:val="28"/>
          <w:szCs w:val="28"/>
          <w:lang w:val="uk-UA"/>
        </w:rPr>
        <w:t>і</w:t>
      </w:r>
      <w:r w:rsidR="0096633E">
        <w:rPr>
          <w:sz w:val="28"/>
          <w:szCs w:val="28"/>
          <w:lang w:val="uk-UA"/>
        </w:rPr>
        <w:t>й</w:t>
      </w:r>
      <w:r w:rsidRPr="0096633E">
        <w:rPr>
          <w:sz w:val="28"/>
          <w:szCs w:val="28"/>
          <w:lang w:val="uk-UA"/>
        </w:rPr>
        <w:t xml:space="preserve"> по д</w:t>
      </w:r>
      <w:r w:rsidRPr="004E557E">
        <w:rPr>
          <w:sz w:val="28"/>
          <w:szCs w:val="28"/>
          <w:lang w:val="uk-UA"/>
        </w:rPr>
        <w:t>і</w:t>
      </w:r>
      <w:r w:rsidRPr="0096633E">
        <w:rPr>
          <w:sz w:val="28"/>
          <w:szCs w:val="28"/>
          <w:lang w:val="uk-UA"/>
        </w:rPr>
        <w:t>агности</w:t>
      </w:r>
      <w:r w:rsidRPr="004E557E">
        <w:rPr>
          <w:sz w:val="28"/>
          <w:szCs w:val="28"/>
          <w:lang w:val="uk-UA"/>
        </w:rPr>
        <w:t>ці</w:t>
      </w:r>
      <w:r w:rsidRPr="0096633E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  <w:lang w:val="uk-UA"/>
        </w:rPr>
        <w:t>й</w:t>
      </w:r>
      <w:r w:rsidRPr="0096633E">
        <w:rPr>
          <w:sz w:val="28"/>
          <w:szCs w:val="28"/>
          <w:lang w:val="uk-UA"/>
        </w:rPr>
        <w:t xml:space="preserve"> л</w:t>
      </w:r>
      <w:r w:rsidRPr="004E557E">
        <w:rPr>
          <w:sz w:val="28"/>
          <w:szCs w:val="28"/>
          <w:lang w:val="uk-UA"/>
        </w:rPr>
        <w:t>ікуванн</w:t>
      </w:r>
      <w:r w:rsidRPr="0096633E">
        <w:rPr>
          <w:sz w:val="28"/>
          <w:szCs w:val="28"/>
          <w:lang w:val="uk-UA"/>
        </w:rPr>
        <w:t>ю ХСН БАБ протипоказан</w:t>
      </w:r>
      <w:r w:rsidRPr="004E557E">
        <w:rPr>
          <w:sz w:val="28"/>
          <w:szCs w:val="28"/>
          <w:lang w:val="uk-UA"/>
        </w:rPr>
        <w:t>і</w:t>
      </w:r>
      <w:r w:rsidRPr="0096633E">
        <w:rPr>
          <w:sz w:val="28"/>
          <w:szCs w:val="28"/>
          <w:lang w:val="uk-UA"/>
        </w:rPr>
        <w:t xml:space="preserve"> у </w:t>
      </w:r>
      <w:r w:rsidRPr="004E557E">
        <w:rPr>
          <w:sz w:val="28"/>
          <w:szCs w:val="28"/>
          <w:lang w:val="uk-UA"/>
        </w:rPr>
        <w:t>хворих</w:t>
      </w:r>
      <w:r w:rsidR="004366AF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  <w:lang w:val="uk-UA"/>
        </w:rPr>
        <w:t>із</w:t>
      </w:r>
      <w:r w:rsidRPr="0096633E">
        <w:rPr>
          <w:sz w:val="28"/>
          <w:szCs w:val="28"/>
          <w:lang w:val="uk-UA"/>
        </w:rPr>
        <w:t xml:space="preserve"> бронх</w:t>
      </w:r>
      <w:r w:rsidRPr="004E557E">
        <w:rPr>
          <w:sz w:val="28"/>
          <w:szCs w:val="28"/>
          <w:lang w:val="uk-UA"/>
        </w:rPr>
        <w:t>і</w:t>
      </w:r>
      <w:r w:rsidRPr="0096633E">
        <w:rPr>
          <w:sz w:val="28"/>
          <w:szCs w:val="28"/>
          <w:lang w:val="uk-UA"/>
        </w:rPr>
        <w:t>ально</w:t>
      </w:r>
      <w:r w:rsidRPr="004E557E">
        <w:rPr>
          <w:sz w:val="28"/>
          <w:szCs w:val="28"/>
          <w:lang w:val="uk-UA"/>
        </w:rPr>
        <w:t>ю</w:t>
      </w:r>
      <w:r w:rsidRPr="0096633E">
        <w:rPr>
          <w:sz w:val="28"/>
          <w:szCs w:val="28"/>
          <w:lang w:val="uk-UA"/>
        </w:rPr>
        <w:t xml:space="preserve"> астмо</w:t>
      </w:r>
      <w:r w:rsidRPr="004E557E">
        <w:rPr>
          <w:sz w:val="28"/>
          <w:szCs w:val="28"/>
          <w:lang w:val="uk-UA"/>
        </w:rPr>
        <w:t>ю</w:t>
      </w:r>
      <w:r w:rsidR="004366AF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  <w:lang w:val="uk-UA"/>
        </w:rPr>
        <w:t>й</w:t>
      </w:r>
      <w:r w:rsidRPr="0096633E">
        <w:rPr>
          <w:sz w:val="28"/>
          <w:szCs w:val="28"/>
          <w:lang w:val="uk-UA"/>
        </w:rPr>
        <w:t xml:space="preserve"> тяж</w:t>
      </w:r>
      <w:r w:rsidRPr="004E557E">
        <w:rPr>
          <w:sz w:val="28"/>
          <w:szCs w:val="28"/>
          <w:lang w:val="uk-UA"/>
        </w:rPr>
        <w:t>кою</w:t>
      </w:r>
      <w:r w:rsidRPr="0096633E">
        <w:rPr>
          <w:sz w:val="28"/>
          <w:szCs w:val="28"/>
          <w:lang w:val="uk-UA"/>
        </w:rPr>
        <w:t xml:space="preserve"> патологією бронх</w:t>
      </w:r>
      <w:r w:rsidRPr="004E557E">
        <w:rPr>
          <w:sz w:val="28"/>
          <w:szCs w:val="28"/>
          <w:lang w:val="uk-UA"/>
        </w:rPr>
        <w:t>і</w:t>
      </w:r>
      <w:r w:rsidRPr="0096633E">
        <w:rPr>
          <w:sz w:val="28"/>
          <w:szCs w:val="28"/>
          <w:lang w:val="uk-UA"/>
        </w:rPr>
        <w:t>в</w:t>
      </w:r>
      <w:r w:rsidRPr="004E557E">
        <w:rPr>
          <w:sz w:val="28"/>
          <w:szCs w:val="28"/>
          <w:lang w:val="uk-UA"/>
        </w:rPr>
        <w:t>.</w:t>
      </w:r>
      <w:r w:rsidR="008953F5">
        <w:rPr>
          <w:sz w:val="28"/>
          <w:szCs w:val="28"/>
          <w:lang w:val="uk-UA"/>
        </w:rPr>
        <w:t xml:space="preserve"> </w:t>
      </w:r>
      <w:r w:rsidRPr="0096633E">
        <w:rPr>
          <w:sz w:val="28"/>
          <w:szCs w:val="28"/>
          <w:lang w:val="uk-UA"/>
        </w:rPr>
        <w:t xml:space="preserve"> </w:t>
      </w:r>
      <w:r w:rsidR="00C61AEE" w:rsidRPr="0096633E">
        <w:rPr>
          <w:sz w:val="28"/>
          <w:szCs w:val="28"/>
          <w:lang w:val="uk-UA"/>
        </w:rPr>
        <w:t xml:space="preserve">    </w:t>
      </w:r>
      <w:r w:rsidRPr="004E557E">
        <w:rPr>
          <w:sz w:val="28"/>
          <w:szCs w:val="28"/>
          <w:lang w:val="uk-UA"/>
        </w:rPr>
        <w:t>Поєднання</w:t>
      </w:r>
      <w:r w:rsidRPr="004E557E">
        <w:rPr>
          <w:sz w:val="28"/>
          <w:szCs w:val="28"/>
        </w:rPr>
        <w:t xml:space="preserve"> ХСН </w:t>
      </w:r>
      <w:r w:rsidRPr="004E557E">
        <w:rPr>
          <w:sz w:val="28"/>
          <w:szCs w:val="28"/>
          <w:lang w:val="uk-UA"/>
        </w:rPr>
        <w:t>із</w:t>
      </w:r>
      <w:r w:rsidRPr="004E557E">
        <w:rPr>
          <w:sz w:val="28"/>
          <w:szCs w:val="28"/>
        </w:rPr>
        <w:t xml:space="preserve"> хронічним обструктивн</w:t>
      </w:r>
      <w:r w:rsidRPr="004E557E">
        <w:rPr>
          <w:sz w:val="28"/>
          <w:szCs w:val="28"/>
          <w:lang w:val="uk-UA"/>
        </w:rPr>
        <w:t>им</w:t>
      </w:r>
      <w:r w:rsidRPr="004E557E">
        <w:rPr>
          <w:sz w:val="28"/>
          <w:szCs w:val="28"/>
        </w:rPr>
        <w:t xml:space="preserve"> </w:t>
      </w:r>
      <w:r w:rsidRPr="004E557E">
        <w:rPr>
          <w:sz w:val="28"/>
          <w:szCs w:val="28"/>
          <w:lang w:val="uk-UA"/>
        </w:rPr>
        <w:t>захворюванням</w:t>
      </w:r>
      <w:r w:rsidRPr="004E557E">
        <w:rPr>
          <w:sz w:val="28"/>
          <w:szCs w:val="28"/>
        </w:rPr>
        <w:t xml:space="preserve"> лег</w:t>
      </w:r>
      <w:r w:rsidRPr="004E557E">
        <w:rPr>
          <w:sz w:val="28"/>
          <w:szCs w:val="28"/>
          <w:lang w:val="uk-UA"/>
        </w:rPr>
        <w:t>ень</w:t>
      </w:r>
      <w:r w:rsidR="00533FC7">
        <w:rPr>
          <w:sz w:val="28"/>
          <w:szCs w:val="28"/>
        </w:rPr>
        <w:t xml:space="preserve"> </w:t>
      </w:r>
      <w:r w:rsidRPr="004E557E">
        <w:rPr>
          <w:sz w:val="28"/>
          <w:szCs w:val="28"/>
        </w:rPr>
        <w:t xml:space="preserve"> </w:t>
      </w:r>
      <w:r w:rsidR="0096633E">
        <w:rPr>
          <w:sz w:val="28"/>
          <w:szCs w:val="28"/>
          <w:lang w:val="uk-UA"/>
        </w:rPr>
        <w:t>є</w:t>
      </w:r>
      <w:r w:rsidRPr="004E557E">
        <w:rPr>
          <w:sz w:val="28"/>
          <w:szCs w:val="28"/>
        </w:rPr>
        <w:t xml:space="preserve"> одн</w:t>
      </w:r>
      <w:r w:rsidR="0096633E">
        <w:rPr>
          <w:sz w:val="28"/>
          <w:szCs w:val="28"/>
          <w:lang w:val="uk-UA"/>
        </w:rPr>
        <w:t>ією</w:t>
      </w:r>
      <w:r w:rsidRPr="004E557E">
        <w:rPr>
          <w:sz w:val="28"/>
          <w:szCs w:val="28"/>
        </w:rPr>
        <w:t xml:space="preserve"> з проблем, </w:t>
      </w:r>
      <w:r w:rsidRPr="004E557E">
        <w:rPr>
          <w:sz w:val="28"/>
          <w:szCs w:val="28"/>
          <w:lang w:val="uk-UA"/>
        </w:rPr>
        <w:t>пов</w:t>
      </w:r>
      <w:r w:rsidRPr="004E557E">
        <w:rPr>
          <w:sz w:val="28"/>
          <w:szCs w:val="28"/>
        </w:rPr>
        <w:t>’</w:t>
      </w:r>
      <w:r w:rsidRPr="004E557E">
        <w:rPr>
          <w:sz w:val="28"/>
          <w:szCs w:val="28"/>
          <w:lang w:val="uk-UA"/>
        </w:rPr>
        <w:t>язаних</w:t>
      </w:r>
      <w:r w:rsidRPr="004E557E">
        <w:rPr>
          <w:sz w:val="28"/>
          <w:szCs w:val="28"/>
        </w:rPr>
        <w:t xml:space="preserve"> </w:t>
      </w:r>
      <w:r w:rsidRPr="004E557E">
        <w:rPr>
          <w:sz w:val="28"/>
          <w:szCs w:val="28"/>
          <w:lang w:val="uk-UA"/>
        </w:rPr>
        <w:t>із</w:t>
      </w:r>
      <w:r w:rsidRPr="004E557E">
        <w:rPr>
          <w:sz w:val="28"/>
          <w:szCs w:val="28"/>
        </w:rPr>
        <w:t xml:space="preserve"> не</w:t>
      </w:r>
      <w:r w:rsidRPr="004E557E">
        <w:rPr>
          <w:sz w:val="28"/>
          <w:szCs w:val="28"/>
          <w:lang w:val="uk-UA"/>
        </w:rPr>
        <w:t>при</w:t>
      </w:r>
      <w:r w:rsidRPr="004E557E">
        <w:rPr>
          <w:sz w:val="28"/>
          <w:szCs w:val="28"/>
        </w:rPr>
        <w:t>значен</w:t>
      </w:r>
      <w:r w:rsidRPr="004E557E">
        <w:rPr>
          <w:sz w:val="28"/>
          <w:szCs w:val="28"/>
          <w:lang w:val="uk-UA"/>
        </w:rPr>
        <w:t>ня</w:t>
      </w:r>
      <w:r w:rsidRPr="004E557E">
        <w:rPr>
          <w:sz w:val="28"/>
          <w:szCs w:val="28"/>
        </w:rPr>
        <w:t>м БАБ.</w:t>
      </w:r>
      <w:r w:rsidR="00833187">
        <w:rPr>
          <w:sz w:val="28"/>
          <w:szCs w:val="28"/>
          <w:lang w:val="uk-UA"/>
        </w:rPr>
        <w:t xml:space="preserve"> </w:t>
      </w:r>
      <w:r w:rsidRPr="00D43477">
        <w:rPr>
          <w:sz w:val="28"/>
          <w:szCs w:val="28"/>
          <w:lang w:val="uk-UA"/>
        </w:rPr>
        <w:t>При нар</w:t>
      </w:r>
      <w:r w:rsidRPr="004E557E">
        <w:rPr>
          <w:sz w:val="28"/>
          <w:szCs w:val="28"/>
          <w:lang w:val="uk-UA"/>
        </w:rPr>
        <w:t>о</w:t>
      </w:r>
      <w:r w:rsidRPr="00D43477">
        <w:rPr>
          <w:sz w:val="28"/>
          <w:szCs w:val="28"/>
          <w:lang w:val="uk-UA"/>
        </w:rPr>
        <w:t>стан</w:t>
      </w:r>
      <w:r w:rsidRPr="004E557E">
        <w:rPr>
          <w:sz w:val="28"/>
          <w:szCs w:val="28"/>
          <w:lang w:val="uk-UA"/>
        </w:rPr>
        <w:t>ні</w:t>
      </w:r>
      <w:r w:rsidRPr="00D43477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  <w:lang w:val="uk-UA"/>
        </w:rPr>
        <w:t>за</w:t>
      </w:r>
      <w:r w:rsidRPr="00D43477">
        <w:rPr>
          <w:sz w:val="28"/>
          <w:szCs w:val="28"/>
          <w:lang w:val="uk-UA"/>
        </w:rPr>
        <w:t>д</w:t>
      </w:r>
      <w:r w:rsidRPr="004E557E">
        <w:rPr>
          <w:sz w:val="28"/>
          <w:szCs w:val="28"/>
          <w:lang w:val="uk-UA"/>
        </w:rPr>
        <w:t>и</w:t>
      </w:r>
      <w:r w:rsidRPr="00D43477">
        <w:rPr>
          <w:sz w:val="28"/>
          <w:szCs w:val="28"/>
          <w:lang w:val="uk-UA"/>
        </w:rPr>
        <w:t xml:space="preserve">шки у </w:t>
      </w:r>
      <w:r w:rsidRPr="004E557E">
        <w:rPr>
          <w:sz w:val="28"/>
          <w:szCs w:val="28"/>
          <w:lang w:val="uk-UA"/>
        </w:rPr>
        <w:t>ц</w:t>
      </w:r>
      <w:r w:rsidRPr="00D43477">
        <w:rPr>
          <w:sz w:val="28"/>
          <w:szCs w:val="28"/>
          <w:lang w:val="uk-UA"/>
        </w:rPr>
        <w:t xml:space="preserve">их </w:t>
      </w:r>
      <w:r w:rsidRPr="004E557E">
        <w:rPr>
          <w:sz w:val="28"/>
          <w:szCs w:val="28"/>
          <w:lang w:val="uk-UA"/>
        </w:rPr>
        <w:t>хворих</w:t>
      </w:r>
      <w:r w:rsidRPr="00D43477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  <w:lang w:val="uk-UA"/>
        </w:rPr>
        <w:t>лікарі</w:t>
      </w:r>
      <w:r w:rsidRPr="00D43477">
        <w:rPr>
          <w:sz w:val="28"/>
          <w:szCs w:val="28"/>
          <w:lang w:val="uk-UA"/>
        </w:rPr>
        <w:t xml:space="preserve"> нер</w:t>
      </w:r>
      <w:r w:rsidRPr="004E557E">
        <w:rPr>
          <w:sz w:val="28"/>
          <w:szCs w:val="28"/>
          <w:lang w:val="uk-UA"/>
        </w:rPr>
        <w:t>і</w:t>
      </w:r>
      <w:r w:rsidRPr="00D43477">
        <w:rPr>
          <w:sz w:val="28"/>
          <w:szCs w:val="28"/>
          <w:lang w:val="uk-UA"/>
        </w:rPr>
        <w:t>дко в пе</w:t>
      </w:r>
      <w:r w:rsidR="004D6ED9">
        <w:rPr>
          <w:sz w:val="28"/>
          <w:szCs w:val="28"/>
          <w:lang w:val="uk-UA"/>
        </w:rPr>
        <w:t>р</w:t>
      </w:r>
      <w:r w:rsidRPr="004E557E">
        <w:rPr>
          <w:sz w:val="28"/>
          <w:szCs w:val="28"/>
          <w:lang w:val="uk-UA"/>
        </w:rPr>
        <w:t>шу</w:t>
      </w:r>
      <w:r w:rsidRPr="00D43477">
        <w:rPr>
          <w:sz w:val="28"/>
          <w:szCs w:val="28"/>
          <w:lang w:val="uk-UA"/>
        </w:rPr>
        <w:t xml:space="preserve"> чер</w:t>
      </w:r>
      <w:r w:rsidRPr="004E557E">
        <w:rPr>
          <w:sz w:val="28"/>
          <w:szCs w:val="28"/>
          <w:lang w:val="uk-UA"/>
        </w:rPr>
        <w:t>гу</w:t>
      </w:r>
      <w:r w:rsidRPr="00D43477">
        <w:rPr>
          <w:sz w:val="28"/>
          <w:szCs w:val="28"/>
          <w:lang w:val="uk-UA"/>
        </w:rPr>
        <w:t xml:space="preserve"> </w:t>
      </w:r>
      <w:r w:rsidRPr="004E557E">
        <w:rPr>
          <w:sz w:val="28"/>
          <w:szCs w:val="28"/>
          <w:lang w:val="uk-UA"/>
        </w:rPr>
        <w:t>від</w:t>
      </w:r>
      <w:r w:rsidRPr="00D43477">
        <w:rPr>
          <w:sz w:val="28"/>
          <w:szCs w:val="28"/>
          <w:lang w:val="uk-UA"/>
        </w:rPr>
        <w:t>м</w:t>
      </w:r>
      <w:r w:rsidRPr="004E557E">
        <w:rPr>
          <w:sz w:val="28"/>
          <w:szCs w:val="28"/>
          <w:lang w:val="uk-UA"/>
        </w:rPr>
        <w:t>і</w:t>
      </w:r>
      <w:r w:rsidRPr="00D43477">
        <w:rPr>
          <w:sz w:val="28"/>
          <w:szCs w:val="28"/>
          <w:lang w:val="uk-UA"/>
        </w:rPr>
        <w:t>няют</w:t>
      </w:r>
      <w:r w:rsidRPr="004E557E">
        <w:rPr>
          <w:sz w:val="28"/>
          <w:szCs w:val="28"/>
          <w:lang w:val="uk-UA"/>
        </w:rPr>
        <w:t>ь</w:t>
      </w:r>
      <w:r w:rsidR="00D43477" w:rsidRPr="00D43477">
        <w:rPr>
          <w:sz w:val="28"/>
          <w:szCs w:val="28"/>
          <w:lang w:val="uk-UA"/>
        </w:rPr>
        <w:t xml:space="preserve"> БАБ.</w:t>
      </w:r>
      <w:r w:rsidR="00533FC7">
        <w:rPr>
          <w:sz w:val="28"/>
          <w:szCs w:val="28"/>
          <w:lang w:val="uk-UA"/>
        </w:rPr>
        <w:t xml:space="preserve"> </w:t>
      </w:r>
      <w:r w:rsidR="00C61AEE">
        <w:rPr>
          <w:sz w:val="28"/>
          <w:szCs w:val="28"/>
          <w:lang w:val="uk-UA"/>
        </w:rPr>
        <w:t>β-а</w:t>
      </w:r>
      <w:r w:rsidR="00E36719" w:rsidRPr="00F32636">
        <w:rPr>
          <w:sz w:val="28"/>
          <w:szCs w:val="28"/>
          <w:lang w:val="uk-UA"/>
        </w:rPr>
        <w:t>дреноблокатори не</w:t>
      </w:r>
      <w:r w:rsidR="0096633E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 w:rsidR="00E36719" w:rsidRPr="00F32636">
        <w:rPr>
          <w:sz w:val="28"/>
          <w:szCs w:val="28"/>
          <w:lang w:val="uk-UA"/>
        </w:rPr>
        <w:t xml:space="preserve">слід відміняти раптово, </w:t>
      </w:r>
      <w:r w:rsidR="0096633E">
        <w:rPr>
          <w:sz w:val="28"/>
          <w:szCs w:val="28"/>
          <w:lang w:val="uk-UA"/>
        </w:rPr>
        <w:t>оскільки</w:t>
      </w:r>
      <w:r w:rsidR="00E36719" w:rsidRPr="00F32636">
        <w:rPr>
          <w:sz w:val="28"/>
          <w:szCs w:val="28"/>
          <w:lang w:val="uk-UA"/>
        </w:rPr>
        <w:t xml:space="preserve"> це може провокувати розвиток нестабільної стенокардії</w:t>
      </w:r>
      <w:r w:rsidR="0096633E">
        <w:rPr>
          <w:sz w:val="28"/>
          <w:szCs w:val="28"/>
          <w:lang w:val="uk-UA"/>
        </w:rPr>
        <w:t xml:space="preserve">, </w:t>
      </w:r>
      <w:r w:rsidR="00E36719" w:rsidRPr="00F32636">
        <w:rPr>
          <w:sz w:val="28"/>
          <w:szCs w:val="28"/>
          <w:lang w:val="uk-UA"/>
        </w:rPr>
        <w:t>а в окремих випадках — навіть гострого інфаркту міокарда.</w:t>
      </w:r>
    </w:p>
    <w:p w:rsidR="00496F9A" w:rsidRDefault="00C61AEE" w:rsidP="0096633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Синдром відміни бета</w:t>
      </w:r>
      <w:r w:rsidR="00E36719" w:rsidRPr="00675FEE">
        <w:rPr>
          <w:sz w:val="28"/>
          <w:szCs w:val="28"/>
          <w:lang w:val="uk-UA"/>
        </w:rPr>
        <w:t>-</w:t>
      </w:r>
      <w:r w:rsidR="00533FC7">
        <w:rPr>
          <w:sz w:val="28"/>
          <w:szCs w:val="28"/>
          <w:lang w:val="uk-UA"/>
        </w:rPr>
        <w:t xml:space="preserve"> </w:t>
      </w:r>
      <w:r w:rsidR="00E36719" w:rsidRPr="00675FEE">
        <w:rPr>
          <w:sz w:val="28"/>
          <w:szCs w:val="28"/>
          <w:lang w:val="uk-UA"/>
        </w:rPr>
        <w:t>адреноблокаторів виникає че</w:t>
      </w:r>
      <w:r w:rsidR="009A2500">
        <w:rPr>
          <w:sz w:val="28"/>
          <w:szCs w:val="28"/>
          <w:lang w:val="uk-UA"/>
        </w:rPr>
        <w:t>рез декілька днів (рідше через</w:t>
      </w:r>
      <w:r w:rsidR="004366AF">
        <w:rPr>
          <w:sz w:val="28"/>
          <w:szCs w:val="28"/>
          <w:lang w:val="uk-UA"/>
        </w:rPr>
        <w:t xml:space="preserve"> </w:t>
      </w:r>
      <w:r w:rsidR="009A2500">
        <w:rPr>
          <w:sz w:val="28"/>
          <w:szCs w:val="28"/>
          <w:lang w:val="uk-UA"/>
        </w:rPr>
        <w:t>2</w:t>
      </w:r>
      <w:r w:rsidR="004366AF">
        <w:rPr>
          <w:sz w:val="28"/>
          <w:szCs w:val="28"/>
          <w:lang w:val="uk-UA"/>
        </w:rPr>
        <w:t xml:space="preserve"> </w:t>
      </w:r>
      <w:r w:rsidR="00E36719" w:rsidRPr="00675FEE">
        <w:rPr>
          <w:sz w:val="28"/>
          <w:szCs w:val="28"/>
          <w:lang w:val="uk-UA"/>
        </w:rPr>
        <w:t xml:space="preserve">тиж.) після припинення приймання цих препаратів. </w:t>
      </w:r>
      <w:r w:rsidR="0096633E">
        <w:rPr>
          <w:sz w:val="28"/>
          <w:szCs w:val="28"/>
          <w:lang w:val="uk-UA"/>
        </w:rPr>
        <w:t>При</w:t>
      </w:r>
      <w:r w:rsidR="00E36719" w:rsidRPr="00675FEE">
        <w:rPr>
          <w:sz w:val="28"/>
          <w:szCs w:val="28"/>
          <w:lang w:val="uk-UA"/>
        </w:rPr>
        <w:t xml:space="preserve"> їх тривало</w:t>
      </w:r>
      <w:r w:rsidR="0096633E">
        <w:rPr>
          <w:sz w:val="28"/>
          <w:szCs w:val="28"/>
          <w:lang w:val="uk-UA"/>
        </w:rPr>
        <w:t xml:space="preserve">му </w:t>
      </w:r>
      <w:r w:rsidR="00E36719" w:rsidRPr="00675FEE">
        <w:rPr>
          <w:sz w:val="28"/>
          <w:szCs w:val="28"/>
          <w:lang w:val="uk-UA"/>
        </w:rPr>
        <w:lastRenderedPageBreak/>
        <w:t>вживанн</w:t>
      </w:r>
      <w:r w:rsidR="0096633E">
        <w:rPr>
          <w:sz w:val="28"/>
          <w:szCs w:val="28"/>
          <w:lang w:val="uk-UA"/>
        </w:rPr>
        <w:t>і</w:t>
      </w:r>
      <w:r w:rsidR="00E36719" w:rsidRPr="00675FEE">
        <w:rPr>
          <w:sz w:val="28"/>
          <w:szCs w:val="28"/>
          <w:lang w:val="uk-UA"/>
        </w:rPr>
        <w:t xml:space="preserve"> на</w:t>
      </w:r>
      <w:r w:rsidR="0096633E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 w:rsidR="00E36719" w:rsidRPr="00675FEE">
        <w:rPr>
          <w:sz w:val="28"/>
          <w:szCs w:val="28"/>
          <w:lang w:val="uk-UA"/>
        </w:rPr>
        <w:t>клітинах-мішенях утворюється додаткова кількіст</w:t>
      </w:r>
      <w:r>
        <w:rPr>
          <w:sz w:val="28"/>
          <w:szCs w:val="28"/>
          <w:lang w:val="uk-UA"/>
        </w:rPr>
        <w:t>ь β</w:t>
      </w:r>
      <w:r w:rsidR="009A2500">
        <w:rPr>
          <w:sz w:val="28"/>
          <w:szCs w:val="28"/>
          <w:lang w:val="uk-UA"/>
        </w:rPr>
        <w:t>-адренорецепторів (за принци</w:t>
      </w:r>
      <w:r w:rsidR="00E36719" w:rsidRPr="00675FEE">
        <w:rPr>
          <w:sz w:val="28"/>
          <w:szCs w:val="28"/>
          <w:lang w:val="uk-UA"/>
        </w:rPr>
        <w:t>пом зворотного зв’язку). Раптове припинення бл</w:t>
      </w:r>
      <w:r>
        <w:rPr>
          <w:sz w:val="28"/>
          <w:szCs w:val="28"/>
          <w:lang w:val="uk-UA"/>
        </w:rPr>
        <w:t>окади β</w:t>
      </w:r>
      <w:r w:rsidR="009A2500">
        <w:rPr>
          <w:sz w:val="28"/>
          <w:szCs w:val="28"/>
          <w:lang w:val="uk-UA"/>
        </w:rPr>
        <w:t>-адренорецепторів призво</w:t>
      </w:r>
      <w:r w:rsidR="00E36719" w:rsidRPr="00675FEE">
        <w:rPr>
          <w:sz w:val="28"/>
          <w:szCs w:val="28"/>
          <w:lang w:val="uk-UA"/>
        </w:rPr>
        <w:t xml:space="preserve">дить до надмірної а-адренергічної стимуляції серця </w:t>
      </w:r>
      <w:r w:rsidR="009A2500">
        <w:rPr>
          <w:sz w:val="28"/>
          <w:szCs w:val="28"/>
          <w:lang w:val="uk-UA"/>
        </w:rPr>
        <w:t>та інших органів і тканин. Спос</w:t>
      </w:r>
      <w:r w:rsidR="00E36719" w:rsidRPr="00675FEE">
        <w:rPr>
          <w:sz w:val="28"/>
          <w:szCs w:val="28"/>
          <w:lang w:val="uk-UA"/>
        </w:rPr>
        <w:t>терігається рикошетне посилення окремих процесів, пригнічених під час лікування</w:t>
      </w:r>
      <w:r w:rsidR="0096633E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>
        <w:rPr>
          <w:rFonts w:eastAsia="MS Mincho"/>
          <w:sz w:val="28"/>
          <w:szCs w:val="28"/>
          <w:lang w:val="uk-UA"/>
        </w:rPr>
        <w:t>бета-</w:t>
      </w:r>
      <w:r w:rsidR="00E36719" w:rsidRPr="00675FEE">
        <w:rPr>
          <w:sz w:val="28"/>
          <w:szCs w:val="28"/>
          <w:lang w:val="uk-UA"/>
        </w:rPr>
        <w:t>адреноблокаторами (потреба міокарда в кисні, агрегація тромбоцитів, секреція</w:t>
      </w:r>
      <w:r w:rsidR="0096633E">
        <w:rPr>
          <w:rFonts w:asciiTheme="minorHAnsi" w:eastAsia="MS Mincho" w:hAnsiTheme="minorHAnsi" w:cs="MS Mincho"/>
          <w:sz w:val="28"/>
          <w:szCs w:val="28"/>
          <w:lang w:val="uk-UA"/>
        </w:rPr>
        <w:t xml:space="preserve"> </w:t>
      </w:r>
      <w:r w:rsidR="00E36719" w:rsidRPr="00675FEE">
        <w:rPr>
          <w:sz w:val="28"/>
          <w:szCs w:val="28"/>
          <w:lang w:val="uk-UA"/>
        </w:rPr>
        <w:t xml:space="preserve">реніну). </w:t>
      </w:r>
      <w:r>
        <w:rPr>
          <w:sz w:val="28"/>
          <w:szCs w:val="28"/>
          <w:lang w:val="uk-UA"/>
        </w:rPr>
        <w:t>Щоб уникнути синдрому відміни, бета</w:t>
      </w:r>
      <w:r w:rsidR="00E36719" w:rsidRPr="00675FEE">
        <w:rPr>
          <w:sz w:val="28"/>
          <w:szCs w:val="28"/>
          <w:lang w:val="uk-UA"/>
        </w:rPr>
        <w:t>-адрен</w:t>
      </w:r>
      <w:r w:rsidR="009A2500">
        <w:rPr>
          <w:sz w:val="28"/>
          <w:szCs w:val="28"/>
          <w:lang w:val="uk-UA"/>
        </w:rPr>
        <w:t xml:space="preserve">облокатори слід відміняти поступово, упродовж 2 тижнів. </w:t>
      </w:r>
      <w:r w:rsidR="00D10922" w:rsidRPr="004E557E">
        <w:rPr>
          <w:sz w:val="28"/>
          <w:szCs w:val="28"/>
          <w:lang w:val="uk-UA"/>
        </w:rPr>
        <w:t>Звісно</w:t>
      </w:r>
      <w:r w:rsidR="00D10922" w:rsidRPr="00E36719">
        <w:rPr>
          <w:sz w:val="28"/>
          <w:szCs w:val="28"/>
          <w:lang w:val="uk-UA"/>
        </w:rPr>
        <w:t xml:space="preserve">, </w:t>
      </w:r>
      <w:r w:rsidR="00D10922" w:rsidRPr="004E557E">
        <w:rPr>
          <w:sz w:val="28"/>
          <w:szCs w:val="28"/>
          <w:lang w:val="uk-UA"/>
        </w:rPr>
        <w:t>від</w:t>
      </w:r>
      <w:r w:rsidR="00D10922" w:rsidRPr="00E36719">
        <w:rPr>
          <w:sz w:val="28"/>
          <w:szCs w:val="28"/>
          <w:lang w:val="uk-UA"/>
        </w:rPr>
        <w:t>м</w:t>
      </w:r>
      <w:r w:rsidR="00D10922" w:rsidRPr="004E557E">
        <w:rPr>
          <w:sz w:val="28"/>
          <w:szCs w:val="28"/>
          <w:lang w:val="uk-UA"/>
        </w:rPr>
        <w:t>і</w:t>
      </w:r>
      <w:r w:rsidR="00D10922" w:rsidRPr="00E36719">
        <w:rPr>
          <w:sz w:val="28"/>
          <w:szCs w:val="28"/>
          <w:lang w:val="uk-UA"/>
        </w:rPr>
        <w:t>нят</w:t>
      </w:r>
      <w:r w:rsidR="00D10922" w:rsidRPr="004E557E">
        <w:rPr>
          <w:sz w:val="28"/>
          <w:szCs w:val="28"/>
          <w:lang w:val="uk-UA"/>
        </w:rPr>
        <w:t>и</w:t>
      </w:r>
      <w:r w:rsidR="009D30D6">
        <w:rPr>
          <w:sz w:val="28"/>
          <w:szCs w:val="28"/>
          <w:lang w:val="uk-UA"/>
        </w:rPr>
        <w:t xml:space="preserve"> </w:t>
      </w:r>
      <w:r w:rsidR="00D10922" w:rsidRPr="004E557E">
        <w:rPr>
          <w:sz w:val="28"/>
          <w:szCs w:val="28"/>
          <w:lang w:val="uk-UA"/>
        </w:rPr>
        <w:t>ці</w:t>
      </w:r>
      <w:r w:rsidR="00D10922" w:rsidRPr="00E36719">
        <w:rPr>
          <w:sz w:val="28"/>
          <w:szCs w:val="28"/>
          <w:lang w:val="uk-UA"/>
        </w:rPr>
        <w:t xml:space="preserve"> препарат</w:t>
      </w:r>
      <w:r w:rsidR="00D10922" w:rsidRPr="004E557E">
        <w:rPr>
          <w:sz w:val="28"/>
          <w:szCs w:val="28"/>
          <w:lang w:val="uk-UA"/>
        </w:rPr>
        <w:t>и</w:t>
      </w:r>
      <w:r w:rsidR="00D10922" w:rsidRPr="00E36719">
        <w:rPr>
          <w:sz w:val="28"/>
          <w:szCs w:val="28"/>
          <w:lang w:val="uk-UA"/>
        </w:rPr>
        <w:t xml:space="preserve"> </w:t>
      </w:r>
      <w:r w:rsidR="00D10922" w:rsidRPr="004E557E">
        <w:rPr>
          <w:sz w:val="28"/>
          <w:szCs w:val="28"/>
          <w:lang w:val="uk-UA"/>
        </w:rPr>
        <w:t>треба</w:t>
      </w:r>
      <w:r w:rsidR="00D10922" w:rsidRPr="00E36719">
        <w:rPr>
          <w:sz w:val="28"/>
          <w:szCs w:val="28"/>
          <w:lang w:val="uk-UA"/>
        </w:rPr>
        <w:t xml:space="preserve"> т</w:t>
      </w:r>
      <w:r w:rsidR="00D10922" w:rsidRPr="004E557E">
        <w:rPr>
          <w:sz w:val="28"/>
          <w:szCs w:val="28"/>
          <w:lang w:val="uk-UA"/>
        </w:rPr>
        <w:t>і</w:t>
      </w:r>
      <w:r w:rsidR="00D10922" w:rsidRPr="00E36719">
        <w:rPr>
          <w:sz w:val="28"/>
          <w:szCs w:val="28"/>
          <w:lang w:val="uk-UA"/>
        </w:rPr>
        <w:t>льк</w:t>
      </w:r>
      <w:r w:rsidR="00D10922" w:rsidRPr="004E557E">
        <w:rPr>
          <w:sz w:val="28"/>
          <w:szCs w:val="28"/>
          <w:lang w:val="uk-UA"/>
        </w:rPr>
        <w:t>и</w:t>
      </w:r>
      <w:r w:rsidR="00D10922" w:rsidRPr="00E36719">
        <w:rPr>
          <w:sz w:val="28"/>
          <w:szCs w:val="28"/>
          <w:lang w:val="uk-UA"/>
        </w:rPr>
        <w:t xml:space="preserve"> п</w:t>
      </w:r>
      <w:r w:rsidR="00D10922" w:rsidRPr="004E557E">
        <w:rPr>
          <w:sz w:val="28"/>
          <w:szCs w:val="28"/>
          <w:lang w:val="uk-UA"/>
        </w:rPr>
        <w:t>і</w:t>
      </w:r>
      <w:r w:rsidR="00D10922" w:rsidRPr="00E36719">
        <w:rPr>
          <w:sz w:val="28"/>
          <w:szCs w:val="28"/>
          <w:lang w:val="uk-UA"/>
        </w:rPr>
        <w:t>сл</w:t>
      </w:r>
      <w:r w:rsidR="00D10922" w:rsidRPr="004E557E">
        <w:rPr>
          <w:sz w:val="28"/>
          <w:szCs w:val="28"/>
          <w:lang w:val="uk-UA"/>
        </w:rPr>
        <w:t>я</w:t>
      </w:r>
      <w:r w:rsidR="00FB4295" w:rsidRPr="00E36719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рет</w:t>
      </w:r>
      <w:r w:rsidR="00FB4295" w:rsidRPr="00E36719">
        <w:rPr>
          <w:sz w:val="28"/>
          <w:szCs w:val="28"/>
          <w:lang w:val="uk-UA"/>
        </w:rPr>
        <w:t>ельного анал</w:t>
      </w:r>
      <w:r w:rsidR="00FB4295" w:rsidRPr="004E557E">
        <w:rPr>
          <w:sz w:val="28"/>
          <w:szCs w:val="28"/>
          <w:lang w:val="uk-UA"/>
        </w:rPr>
        <w:t>і</w:t>
      </w:r>
      <w:r w:rsidR="00FB4295" w:rsidRPr="00E36719">
        <w:rPr>
          <w:sz w:val="28"/>
          <w:szCs w:val="28"/>
          <w:lang w:val="uk-UA"/>
        </w:rPr>
        <w:t>з</w:t>
      </w:r>
      <w:r w:rsidR="00FB4295" w:rsidRPr="004E557E">
        <w:rPr>
          <w:sz w:val="28"/>
          <w:szCs w:val="28"/>
          <w:lang w:val="uk-UA"/>
        </w:rPr>
        <w:t>у</w:t>
      </w:r>
      <w:r w:rsidR="00FB4295" w:rsidRPr="00E36719">
        <w:rPr>
          <w:sz w:val="28"/>
          <w:szCs w:val="28"/>
          <w:lang w:val="uk-UA"/>
        </w:rPr>
        <w:t xml:space="preserve"> кл</w:t>
      </w:r>
      <w:r w:rsidR="00FB4295" w:rsidRPr="004E557E">
        <w:rPr>
          <w:sz w:val="28"/>
          <w:szCs w:val="28"/>
          <w:lang w:val="uk-UA"/>
        </w:rPr>
        <w:t>і</w:t>
      </w:r>
      <w:r w:rsidR="00FB4295" w:rsidRPr="00E36719">
        <w:rPr>
          <w:sz w:val="28"/>
          <w:szCs w:val="28"/>
          <w:lang w:val="uk-UA"/>
        </w:rPr>
        <w:t>н</w:t>
      </w:r>
      <w:r w:rsidR="00FB4295" w:rsidRPr="004E557E">
        <w:rPr>
          <w:sz w:val="28"/>
          <w:szCs w:val="28"/>
          <w:lang w:val="uk-UA"/>
        </w:rPr>
        <w:t>і</w:t>
      </w:r>
      <w:r w:rsidR="00FB4295" w:rsidRPr="00E36719">
        <w:rPr>
          <w:sz w:val="28"/>
          <w:szCs w:val="28"/>
          <w:lang w:val="uk-UA"/>
        </w:rPr>
        <w:t>ч</w:t>
      </w:r>
      <w:r w:rsidR="00FB4295" w:rsidRPr="004E557E">
        <w:rPr>
          <w:sz w:val="28"/>
          <w:szCs w:val="28"/>
          <w:lang w:val="uk-UA"/>
        </w:rPr>
        <w:t>н</w:t>
      </w:r>
      <w:r w:rsidR="00FB4295" w:rsidRPr="00E36719">
        <w:rPr>
          <w:sz w:val="28"/>
          <w:szCs w:val="28"/>
          <w:lang w:val="uk-UA"/>
        </w:rPr>
        <w:t>о</w:t>
      </w:r>
      <w:r w:rsidR="00FB4295" w:rsidRPr="004E557E">
        <w:rPr>
          <w:sz w:val="28"/>
          <w:szCs w:val="28"/>
          <w:lang w:val="uk-UA"/>
        </w:rPr>
        <w:t>ї</w:t>
      </w:r>
      <w:r w:rsidR="00FB4295" w:rsidRPr="00E36719">
        <w:rPr>
          <w:sz w:val="28"/>
          <w:szCs w:val="28"/>
          <w:lang w:val="uk-UA"/>
        </w:rPr>
        <w:t xml:space="preserve"> ситуац</w:t>
      </w:r>
      <w:r w:rsidR="00FB4295" w:rsidRPr="004E557E">
        <w:rPr>
          <w:sz w:val="28"/>
          <w:szCs w:val="28"/>
          <w:lang w:val="uk-UA"/>
        </w:rPr>
        <w:t>ії</w:t>
      </w:r>
      <w:r w:rsidR="00FB4295" w:rsidRPr="00E36719">
        <w:rPr>
          <w:sz w:val="28"/>
          <w:szCs w:val="28"/>
          <w:lang w:val="uk-UA"/>
        </w:rPr>
        <w:t xml:space="preserve">, </w:t>
      </w:r>
      <w:r w:rsidR="0096633E">
        <w:rPr>
          <w:sz w:val="28"/>
          <w:szCs w:val="28"/>
          <w:lang w:val="uk-UA"/>
        </w:rPr>
        <w:t>і,</w:t>
      </w:r>
      <w:r w:rsidR="00D10922" w:rsidRPr="00E36719">
        <w:rPr>
          <w:sz w:val="28"/>
          <w:szCs w:val="28"/>
          <w:lang w:val="uk-UA"/>
        </w:rPr>
        <w:t xml:space="preserve"> п</w:t>
      </w:r>
      <w:r w:rsidR="00FB4295" w:rsidRPr="004E557E">
        <w:rPr>
          <w:sz w:val="28"/>
          <w:szCs w:val="28"/>
          <w:lang w:val="uk-UA"/>
        </w:rPr>
        <w:t>ерш за все</w:t>
      </w:r>
      <w:r w:rsidR="0096633E">
        <w:rPr>
          <w:sz w:val="28"/>
          <w:szCs w:val="28"/>
          <w:lang w:val="uk-UA"/>
        </w:rPr>
        <w:t>,</w:t>
      </w:r>
      <w:r w:rsidR="00FB4295" w:rsidRPr="00E36719">
        <w:rPr>
          <w:sz w:val="28"/>
          <w:szCs w:val="28"/>
          <w:lang w:val="uk-UA"/>
        </w:rPr>
        <w:t xml:space="preserve">  оц</w:t>
      </w:r>
      <w:r w:rsidR="00FB4295" w:rsidRPr="004E557E">
        <w:rPr>
          <w:sz w:val="28"/>
          <w:szCs w:val="28"/>
          <w:lang w:val="uk-UA"/>
        </w:rPr>
        <w:t>і</w:t>
      </w:r>
      <w:r w:rsidR="00FB4295" w:rsidRPr="00E36719">
        <w:rPr>
          <w:sz w:val="28"/>
          <w:szCs w:val="28"/>
          <w:lang w:val="uk-UA"/>
        </w:rPr>
        <w:t>н</w:t>
      </w:r>
      <w:r w:rsidR="00FB4295" w:rsidRPr="004E557E">
        <w:rPr>
          <w:sz w:val="28"/>
          <w:szCs w:val="28"/>
          <w:lang w:val="uk-UA"/>
        </w:rPr>
        <w:t>ці</w:t>
      </w:r>
      <w:r w:rsidR="00D10922" w:rsidRPr="00E36719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наявності</w:t>
      </w:r>
      <w:r w:rsidR="00FB4295" w:rsidRPr="00E36719">
        <w:rPr>
          <w:sz w:val="28"/>
          <w:szCs w:val="28"/>
          <w:lang w:val="uk-UA"/>
        </w:rPr>
        <w:t xml:space="preserve"> бронхообструкц</w:t>
      </w:r>
      <w:r w:rsidR="00FB4295" w:rsidRPr="004E557E">
        <w:rPr>
          <w:sz w:val="28"/>
          <w:szCs w:val="28"/>
          <w:lang w:val="uk-UA"/>
        </w:rPr>
        <w:t>ії</w:t>
      </w:r>
      <w:r w:rsidR="00FB4295" w:rsidRPr="00E367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</w:t>
      </w:r>
      <w:r w:rsidR="00FB4295" w:rsidRPr="00E36719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її</w:t>
      </w:r>
      <w:r w:rsidR="00D10922" w:rsidRPr="00E36719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з</w:t>
      </w:r>
      <w:r w:rsidR="00FB4295" w:rsidRPr="00E36719">
        <w:rPr>
          <w:sz w:val="28"/>
          <w:szCs w:val="28"/>
          <w:lang w:val="uk-UA"/>
        </w:rPr>
        <w:t>р</w:t>
      </w:r>
      <w:r w:rsidR="00FB4295" w:rsidRPr="004E557E">
        <w:rPr>
          <w:sz w:val="28"/>
          <w:szCs w:val="28"/>
          <w:lang w:val="uk-UA"/>
        </w:rPr>
        <w:t>о</w:t>
      </w:r>
      <w:r w:rsidR="00FB4295" w:rsidRPr="00E36719">
        <w:rPr>
          <w:sz w:val="28"/>
          <w:szCs w:val="28"/>
          <w:lang w:val="uk-UA"/>
        </w:rPr>
        <w:t>стан</w:t>
      </w:r>
      <w:r w:rsidR="009004E4">
        <w:rPr>
          <w:sz w:val="28"/>
          <w:szCs w:val="28"/>
          <w:lang w:val="uk-UA"/>
        </w:rPr>
        <w:t>ні</w:t>
      </w:r>
      <w:r w:rsidR="00FB4295" w:rsidRPr="00E36719">
        <w:rPr>
          <w:sz w:val="28"/>
          <w:szCs w:val="28"/>
          <w:lang w:val="uk-UA"/>
        </w:rPr>
        <w:t xml:space="preserve">. </w:t>
      </w:r>
    </w:p>
    <w:p w:rsidR="00EA61AF" w:rsidRDefault="009D30D6" w:rsidP="009D30D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</w:rPr>
        <w:t>Бе</w:t>
      </w:r>
      <w:r w:rsidR="00FB4295" w:rsidRPr="004E557E">
        <w:rPr>
          <w:sz w:val="28"/>
          <w:szCs w:val="28"/>
          <w:lang w:val="uk-UA"/>
        </w:rPr>
        <w:t>зпереч</w:t>
      </w:r>
      <w:r>
        <w:rPr>
          <w:sz w:val="28"/>
          <w:szCs w:val="28"/>
        </w:rPr>
        <w:t>но,</w:t>
      </w:r>
      <w:r w:rsidR="004B15B6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</w:rPr>
        <w:t xml:space="preserve">при </w:t>
      </w:r>
      <w:r w:rsidR="00FB4295" w:rsidRPr="004E557E">
        <w:rPr>
          <w:sz w:val="28"/>
          <w:szCs w:val="28"/>
          <w:lang w:val="uk-UA"/>
        </w:rPr>
        <w:t>наявності</w:t>
      </w:r>
      <w:r w:rsidR="00FB4295" w:rsidRPr="004E557E">
        <w:rPr>
          <w:sz w:val="28"/>
          <w:szCs w:val="28"/>
        </w:rPr>
        <w:t xml:space="preserve"> ХСН </w:t>
      </w:r>
      <w:r w:rsidR="00FB4295" w:rsidRPr="004E557E">
        <w:rPr>
          <w:sz w:val="28"/>
          <w:szCs w:val="28"/>
          <w:lang w:val="uk-UA"/>
        </w:rPr>
        <w:t>і</w:t>
      </w:r>
      <w:r w:rsidR="00FB4295" w:rsidRPr="004E557E">
        <w:rPr>
          <w:sz w:val="28"/>
          <w:szCs w:val="28"/>
        </w:rPr>
        <w:t xml:space="preserve"> ХО</w:t>
      </w:r>
      <w:r w:rsidR="00FB4295" w:rsidRPr="004E557E">
        <w:rPr>
          <w:sz w:val="28"/>
          <w:szCs w:val="28"/>
          <w:lang w:val="uk-UA"/>
        </w:rPr>
        <w:t>З</w:t>
      </w:r>
      <w:r w:rsidR="00FB4295" w:rsidRPr="004E557E">
        <w:rPr>
          <w:sz w:val="28"/>
          <w:szCs w:val="28"/>
        </w:rPr>
        <w:t>Л необх</w:t>
      </w:r>
      <w:r w:rsidR="00FB4295" w:rsidRPr="004E557E">
        <w:rPr>
          <w:sz w:val="28"/>
          <w:szCs w:val="28"/>
          <w:lang w:val="uk-UA"/>
        </w:rPr>
        <w:t>і</w:t>
      </w:r>
      <w:r w:rsidR="00FB4295" w:rsidRPr="004E557E">
        <w:rPr>
          <w:sz w:val="28"/>
          <w:szCs w:val="28"/>
        </w:rPr>
        <w:t>д</w:t>
      </w:r>
      <w:r w:rsidR="00FB4295" w:rsidRPr="004E557E">
        <w:rPr>
          <w:sz w:val="28"/>
          <w:szCs w:val="28"/>
          <w:lang w:val="uk-UA"/>
        </w:rPr>
        <w:t>н</w:t>
      </w:r>
      <w:r w:rsidR="00496F9A">
        <w:rPr>
          <w:sz w:val="28"/>
          <w:szCs w:val="28"/>
        </w:rPr>
        <w:t>о</w:t>
      </w:r>
      <w:r w:rsidR="00496F9A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при</w:t>
      </w:r>
      <w:r w:rsidR="00FB4295" w:rsidRPr="004E557E">
        <w:rPr>
          <w:sz w:val="28"/>
          <w:szCs w:val="28"/>
        </w:rPr>
        <w:t>значат</w:t>
      </w:r>
      <w:r w:rsidR="00FB4295" w:rsidRPr="004E557E">
        <w:rPr>
          <w:sz w:val="28"/>
          <w:szCs w:val="28"/>
          <w:lang w:val="uk-UA"/>
        </w:rPr>
        <w:t>и</w:t>
      </w:r>
      <w:r w:rsidR="00FB4295" w:rsidRPr="004E557E">
        <w:rPr>
          <w:sz w:val="28"/>
          <w:szCs w:val="28"/>
        </w:rPr>
        <w:t xml:space="preserve"> селективн</w:t>
      </w:r>
      <w:r w:rsidR="00FB4295" w:rsidRPr="004E557E"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БАБ.</w:t>
      </w:r>
      <w:r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Як відом</w:t>
      </w:r>
      <w:r w:rsidR="00FB4295" w:rsidRPr="00533FC7">
        <w:rPr>
          <w:sz w:val="28"/>
          <w:szCs w:val="28"/>
          <w:lang w:val="uk-UA"/>
        </w:rPr>
        <w:t>о, значну част</w:t>
      </w:r>
      <w:r w:rsidR="00FB4295" w:rsidRPr="004E557E">
        <w:rPr>
          <w:sz w:val="28"/>
          <w:szCs w:val="28"/>
          <w:lang w:val="uk-UA"/>
        </w:rPr>
        <w:t>ину</w:t>
      </w:r>
      <w:r w:rsidR="00FB4295" w:rsidRPr="00533FC7">
        <w:rPr>
          <w:sz w:val="28"/>
          <w:szCs w:val="28"/>
          <w:lang w:val="uk-UA"/>
        </w:rPr>
        <w:t xml:space="preserve"> поб</w:t>
      </w:r>
      <w:r w:rsidR="00FB4295" w:rsidRPr="004E557E">
        <w:rPr>
          <w:sz w:val="28"/>
          <w:szCs w:val="28"/>
          <w:lang w:val="uk-UA"/>
        </w:rPr>
        <w:t>і</w:t>
      </w:r>
      <w:r w:rsidR="00FB4295" w:rsidRPr="00533FC7">
        <w:rPr>
          <w:sz w:val="28"/>
          <w:szCs w:val="28"/>
          <w:lang w:val="uk-UA"/>
        </w:rPr>
        <w:t>чн</w:t>
      </w:r>
      <w:r w:rsidR="00FB4295" w:rsidRPr="004E557E">
        <w:rPr>
          <w:sz w:val="28"/>
          <w:szCs w:val="28"/>
          <w:lang w:val="uk-UA"/>
        </w:rPr>
        <w:t>и</w:t>
      </w:r>
      <w:r w:rsidR="00FB4295" w:rsidRPr="00533FC7">
        <w:rPr>
          <w:sz w:val="28"/>
          <w:szCs w:val="28"/>
          <w:lang w:val="uk-UA"/>
        </w:rPr>
        <w:t xml:space="preserve">х </w:t>
      </w:r>
      <w:r w:rsidR="00FB4295" w:rsidRPr="004E557E">
        <w:rPr>
          <w:sz w:val="28"/>
          <w:szCs w:val="28"/>
          <w:lang w:val="uk-UA"/>
        </w:rPr>
        <w:t>е</w:t>
      </w:r>
      <w:r w:rsidR="00FB4295" w:rsidRPr="00533FC7">
        <w:rPr>
          <w:sz w:val="28"/>
          <w:szCs w:val="28"/>
          <w:lang w:val="uk-UA"/>
        </w:rPr>
        <w:t>ффект</w:t>
      </w:r>
      <w:r w:rsidR="00FB4295" w:rsidRPr="004E557E">
        <w:rPr>
          <w:sz w:val="28"/>
          <w:szCs w:val="28"/>
          <w:lang w:val="uk-UA"/>
        </w:rPr>
        <w:t>і</w:t>
      </w:r>
      <w:r w:rsidR="00FB4295" w:rsidRPr="00533FC7">
        <w:rPr>
          <w:sz w:val="28"/>
          <w:szCs w:val="28"/>
          <w:lang w:val="uk-UA"/>
        </w:rPr>
        <w:t xml:space="preserve">в БАБ </w:t>
      </w:r>
      <w:r w:rsidR="00FB4295" w:rsidRPr="004E557E">
        <w:rPr>
          <w:sz w:val="28"/>
          <w:szCs w:val="28"/>
          <w:lang w:val="uk-UA"/>
        </w:rPr>
        <w:t>і</w:t>
      </w:r>
      <w:r w:rsidR="00FB4295" w:rsidRPr="00533FC7">
        <w:rPr>
          <w:sz w:val="28"/>
          <w:szCs w:val="28"/>
          <w:lang w:val="uk-UA"/>
        </w:rPr>
        <w:t xml:space="preserve"> </w:t>
      </w:r>
      <w:r w:rsidR="0096633E">
        <w:rPr>
          <w:sz w:val="28"/>
          <w:szCs w:val="28"/>
          <w:lang w:val="uk-UA"/>
        </w:rPr>
        <w:t>протипоказань</w:t>
      </w:r>
      <w:r w:rsidR="00FB4295" w:rsidRPr="00533FC7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до</w:t>
      </w:r>
      <w:r w:rsidR="00FB4295" w:rsidRPr="00533FC7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ї</w:t>
      </w:r>
      <w:r w:rsidR="00FB4295" w:rsidRPr="00533FC7">
        <w:rPr>
          <w:sz w:val="28"/>
          <w:szCs w:val="28"/>
          <w:lang w:val="uk-UA"/>
        </w:rPr>
        <w:t xml:space="preserve">х </w:t>
      </w:r>
      <w:r w:rsidR="00FB4295" w:rsidRPr="004E557E">
        <w:rPr>
          <w:sz w:val="28"/>
          <w:szCs w:val="28"/>
          <w:lang w:val="uk-UA"/>
        </w:rPr>
        <w:t>використання</w:t>
      </w:r>
      <w:r w:rsidR="00FB4295" w:rsidRPr="00533FC7">
        <w:rPr>
          <w:sz w:val="28"/>
          <w:szCs w:val="28"/>
          <w:lang w:val="uk-UA"/>
        </w:rPr>
        <w:t xml:space="preserve"> (напри</w:t>
      </w:r>
      <w:r w:rsidR="00FB4295" w:rsidRPr="004E557E">
        <w:rPr>
          <w:sz w:val="28"/>
          <w:szCs w:val="28"/>
          <w:lang w:val="uk-UA"/>
        </w:rPr>
        <w:t>клад</w:t>
      </w:r>
      <w:r w:rsidR="00FB4295" w:rsidRPr="00533FC7">
        <w:rPr>
          <w:sz w:val="28"/>
          <w:szCs w:val="28"/>
          <w:lang w:val="uk-UA"/>
        </w:rPr>
        <w:t xml:space="preserve">, бронхоспазм, </w:t>
      </w:r>
      <w:r w:rsidR="00FB4295" w:rsidRPr="004E557E">
        <w:rPr>
          <w:sz w:val="28"/>
          <w:szCs w:val="28"/>
          <w:lang w:val="uk-UA"/>
        </w:rPr>
        <w:t>зв</w:t>
      </w:r>
      <w:r w:rsidR="00FB4295" w:rsidRPr="00533FC7">
        <w:rPr>
          <w:sz w:val="28"/>
          <w:szCs w:val="28"/>
          <w:lang w:val="uk-UA"/>
        </w:rPr>
        <w:t>ужен</w:t>
      </w:r>
      <w:r w:rsidR="00FB4295" w:rsidRPr="004E557E">
        <w:rPr>
          <w:sz w:val="28"/>
          <w:szCs w:val="28"/>
          <w:lang w:val="uk-UA"/>
        </w:rPr>
        <w:t>ня</w:t>
      </w:r>
      <w:r w:rsidR="00FB4295" w:rsidRPr="00533FC7">
        <w:rPr>
          <w:sz w:val="28"/>
          <w:szCs w:val="28"/>
          <w:lang w:val="uk-UA"/>
        </w:rPr>
        <w:t xml:space="preserve"> периферич</w:t>
      </w:r>
      <w:r w:rsidR="00FB4295" w:rsidRPr="004E557E">
        <w:rPr>
          <w:sz w:val="28"/>
          <w:szCs w:val="28"/>
          <w:lang w:val="uk-UA"/>
        </w:rPr>
        <w:t>н</w:t>
      </w:r>
      <w:r w:rsidR="00FB4295" w:rsidRPr="00533FC7">
        <w:rPr>
          <w:sz w:val="28"/>
          <w:szCs w:val="28"/>
          <w:lang w:val="uk-UA"/>
        </w:rPr>
        <w:t>их суд</w:t>
      </w:r>
      <w:r w:rsidR="00FB4295" w:rsidRPr="004E557E">
        <w:rPr>
          <w:sz w:val="28"/>
          <w:szCs w:val="28"/>
          <w:lang w:val="uk-UA"/>
        </w:rPr>
        <w:t>ин</w:t>
      </w:r>
      <w:r w:rsidR="00FB4295" w:rsidRPr="00533FC7">
        <w:rPr>
          <w:sz w:val="28"/>
          <w:szCs w:val="28"/>
          <w:lang w:val="uk-UA"/>
        </w:rPr>
        <w:t xml:space="preserve">) </w:t>
      </w:r>
      <w:r w:rsidR="00FB4295" w:rsidRPr="004E557E">
        <w:rPr>
          <w:sz w:val="28"/>
          <w:szCs w:val="28"/>
          <w:lang w:val="uk-UA"/>
        </w:rPr>
        <w:t>визначає</w:t>
      </w:r>
      <w:r w:rsidR="00D10922" w:rsidRPr="00533FC7">
        <w:rPr>
          <w:sz w:val="28"/>
          <w:szCs w:val="28"/>
          <w:lang w:val="uk-UA"/>
        </w:rPr>
        <w:t xml:space="preserve"> в</w:t>
      </w:r>
      <w:r w:rsidR="00FB4295" w:rsidRPr="004E557E">
        <w:rPr>
          <w:sz w:val="28"/>
          <w:szCs w:val="28"/>
          <w:lang w:val="uk-UA"/>
        </w:rPr>
        <w:t>п</w:t>
      </w:r>
      <w:r w:rsidR="00FB4295" w:rsidRPr="00533FC7">
        <w:rPr>
          <w:sz w:val="28"/>
          <w:szCs w:val="28"/>
          <w:lang w:val="uk-UA"/>
        </w:rPr>
        <w:t>ли</w:t>
      </w:r>
      <w:r w:rsidR="00FB4295" w:rsidRPr="004E557E">
        <w:rPr>
          <w:sz w:val="28"/>
          <w:szCs w:val="28"/>
          <w:lang w:val="uk-UA"/>
        </w:rPr>
        <w:t>в</w:t>
      </w:r>
      <w:r w:rsidR="00FB4295" w:rsidRPr="00533FC7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ци</w:t>
      </w:r>
      <w:r w:rsidR="00D10922" w:rsidRPr="00533FC7">
        <w:rPr>
          <w:sz w:val="28"/>
          <w:szCs w:val="28"/>
          <w:lang w:val="uk-UA"/>
        </w:rPr>
        <w:t>х п</w:t>
      </w:r>
      <w:r w:rsidR="00FB4295" w:rsidRPr="00533FC7">
        <w:rPr>
          <w:sz w:val="28"/>
          <w:szCs w:val="28"/>
          <w:lang w:val="uk-UA"/>
        </w:rPr>
        <w:t>репарат</w:t>
      </w:r>
      <w:r w:rsidR="00FB4295" w:rsidRPr="004E557E">
        <w:rPr>
          <w:sz w:val="28"/>
          <w:szCs w:val="28"/>
          <w:lang w:val="uk-UA"/>
        </w:rPr>
        <w:t>і</w:t>
      </w:r>
      <w:r w:rsidR="00FB4295" w:rsidRPr="00533FC7">
        <w:rPr>
          <w:sz w:val="28"/>
          <w:szCs w:val="28"/>
          <w:lang w:val="uk-UA"/>
        </w:rPr>
        <w:t xml:space="preserve">в на </w:t>
      </w:r>
      <w:r w:rsidR="00FB4295" w:rsidRPr="004E557E">
        <w:rPr>
          <w:sz w:val="28"/>
          <w:szCs w:val="28"/>
        </w:rPr>
        <w:t>β</w:t>
      </w:r>
      <w:r w:rsidR="00FB4295" w:rsidRPr="00533FC7">
        <w:rPr>
          <w:sz w:val="28"/>
          <w:szCs w:val="28"/>
          <w:lang w:val="uk-UA"/>
        </w:rPr>
        <w:t>2–адренорецептор</w:t>
      </w:r>
      <w:r w:rsidR="00FB4295" w:rsidRPr="004E557E">
        <w:rPr>
          <w:sz w:val="28"/>
          <w:szCs w:val="28"/>
          <w:lang w:val="uk-UA"/>
        </w:rPr>
        <w:t>и</w:t>
      </w:r>
      <w:r w:rsidR="00FB4295" w:rsidRPr="00533FC7">
        <w:rPr>
          <w:sz w:val="28"/>
          <w:szCs w:val="28"/>
          <w:lang w:val="uk-UA"/>
        </w:rPr>
        <w:t>. Особ</w:t>
      </w:r>
      <w:r w:rsidR="00FB4295" w:rsidRPr="004E557E">
        <w:rPr>
          <w:sz w:val="28"/>
          <w:szCs w:val="28"/>
          <w:lang w:val="uk-UA"/>
        </w:rPr>
        <w:t>ливі</w:t>
      </w:r>
      <w:r w:rsidR="00FB4295" w:rsidRPr="00533FC7">
        <w:rPr>
          <w:sz w:val="28"/>
          <w:szCs w:val="28"/>
          <w:lang w:val="uk-UA"/>
        </w:rPr>
        <w:t>стю кард</w:t>
      </w:r>
      <w:r w:rsidR="00FB4295" w:rsidRPr="004E557E">
        <w:rPr>
          <w:sz w:val="28"/>
          <w:szCs w:val="28"/>
          <w:lang w:val="uk-UA"/>
        </w:rPr>
        <w:t>і</w:t>
      </w:r>
      <w:r w:rsidR="00FB4295" w:rsidRPr="00533FC7">
        <w:rPr>
          <w:sz w:val="28"/>
          <w:szCs w:val="28"/>
          <w:lang w:val="uk-UA"/>
        </w:rPr>
        <w:t>оселективн</w:t>
      </w:r>
      <w:r w:rsidR="00FB4295" w:rsidRPr="004E557E">
        <w:rPr>
          <w:sz w:val="28"/>
          <w:szCs w:val="28"/>
          <w:lang w:val="uk-UA"/>
        </w:rPr>
        <w:t>и</w:t>
      </w:r>
      <w:r w:rsidR="00FB4295" w:rsidRPr="00533FC7">
        <w:rPr>
          <w:sz w:val="28"/>
          <w:szCs w:val="28"/>
          <w:lang w:val="uk-UA"/>
        </w:rPr>
        <w:t xml:space="preserve">х </w:t>
      </w:r>
      <w:r w:rsidR="00FB4295" w:rsidRPr="004E557E">
        <w:rPr>
          <w:sz w:val="28"/>
          <w:szCs w:val="28"/>
        </w:rPr>
        <w:t>β</w:t>
      </w:r>
      <w:r w:rsidR="00FB4295" w:rsidRPr="00533FC7">
        <w:rPr>
          <w:sz w:val="28"/>
          <w:szCs w:val="28"/>
          <w:lang w:val="uk-UA"/>
        </w:rPr>
        <w:t>–адреноблокатор</w:t>
      </w:r>
      <w:r w:rsidR="00FB4295" w:rsidRPr="004E557E">
        <w:rPr>
          <w:sz w:val="28"/>
          <w:szCs w:val="28"/>
          <w:lang w:val="uk-UA"/>
        </w:rPr>
        <w:t>і</w:t>
      </w:r>
      <w:r w:rsidR="0096633E">
        <w:rPr>
          <w:sz w:val="28"/>
          <w:szCs w:val="28"/>
          <w:lang w:val="uk-UA"/>
        </w:rPr>
        <w:t>в (</w:t>
      </w:r>
      <w:r w:rsidR="00FB4295" w:rsidRPr="00533FC7">
        <w:rPr>
          <w:sz w:val="28"/>
          <w:szCs w:val="28"/>
          <w:lang w:val="uk-UA"/>
        </w:rPr>
        <w:t>б</w:t>
      </w:r>
      <w:r w:rsidR="00FB4295" w:rsidRPr="004E557E">
        <w:rPr>
          <w:sz w:val="28"/>
          <w:szCs w:val="28"/>
          <w:lang w:val="uk-UA"/>
        </w:rPr>
        <w:t>і</w:t>
      </w:r>
      <w:r w:rsidR="00FB4295" w:rsidRPr="00533FC7">
        <w:rPr>
          <w:sz w:val="28"/>
          <w:szCs w:val="28"/>
          <w:lang w:val="uk-UA"/>
        </w:rPr>
        <w:t>сопролол</w:t>
      </w:r>
      <w:r w:rsidR="00FB4295" w:rsidRPr="004E557E">
        <w:rPr>
          <w:sz w:val="28"/>
          <w:szCs w:val="28"/>
          <w:lang w:val="uk-UA"/>
        </w:rPr>
        <w:t>у</w:t>
      </w:r>
      <w:r w:rsidR="00D10922" w:rsidRPr="00533FC7">
        <w:rPr>
          <w:sz w:val="28"/>
          <w:szCs w:val="28"/>
          <w:lang w:val="uk-UA"/>
        </w:rPr>
        <w:t xml:space="preserve">, </w:t>
      </w:r>
      <w:r w:rsidR="00FB4295" w:rsidRPr="00533FC7">
        <w:rPr>
          <w:sz w:val="28"/>
          <w:szCs w:val="28"/>
          <w:lang w:val="uk-UA"/>
        </w:rPr>
        <w:t>метопролол</w:t>
      </w:r>
      <w:r w:rsidR="00FB4295" w:rsidRPr="004E557E">
        <w:rPr>
          <w:sz w:val="28"/>
          <w:szCs w:val="28"/>
          <w:lang w:val="uk-UA"/>
        </w:rPr>
        <w:t>у</w:t>
      </w:r>
      <w:r w:rsidR="00FB4295" w:rsidRPr="00533FC7">
        <w:rPr>
          <w:sz w:val="28"/>
          <w:szCs w:val="28"/>
          <w:lang w:val="uk-UA"/>
        </w:rPr>
        <w:t xml:space="preserve">) </w:t>
      </w:r>
      <w:r w:rsidR="0096633E">
        <w:rPr>
          <w:sz w:val="28"/>
          <w:szCs w:val="28"/>
          <w:lang w:val="uk-UA"/>
        </w:rPr>
        <w:t>у</w:t>
      </w:r>
      <w:r w:rsidR="00FB4295" w:rsidRPr="00533FC7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по</w:t>
      </w:r>
      <w:r w:rsidR="00FB4295" w:rsidRPr="00533FC7">
        <w:rPr>
          <w:sz w:val="28"/>
          <w:szCs w:val="28"/>
          <w:lang w:val="uk-UA"/>
        </w:rPr>
        <w:t>р</w:t>
      </w:r>
      <w:r w:rsidR="00FB4295" w:rsidRPr="004E557E">
        <w:rPr>
          <w:sz w:val="28"/>
          <w:szCs w:val="28"/>
          <w:lang w:val="uk-UA"/>
        </w:rPr>
        <w:t>і</w:t>
      </w:r>
      <w:r w:rsidR="00FB4295" w:rsidRPr="00533FC7">
        <w:rPr>
          <w:sz w:val="28"/>
          <w:szCs w:val="28"/>
          <w:lang w:val="uk-UA"/>
        </w:rPr>
        <w:t>вн</w:t>
      </w:r>
      <w:r w:rsidR="00FB4295" w:rsidRPr="004E557E">
        <w:rPr>
          <w:sz w:val="28"/>
          <w:szCs w:val="28"/>
          <w:lang w:val="uk-UA"/>
        </w:rPr>
        <w:t>я</w:t>
      </w:r>
      <w:r w:rsidR="00FB4295" w:rsidRPr="00533FC7">
        <w:rPr>
          <w:sz w:val="28"/>
          <w:szCs w:val="28"/>
          <w:lang w:val="uk-UA"/>
        </w:rPr>
        <w:t>н</w:t>
      </w:r>
      <w:r w:rsidR="00FB4295" w:rsidRPr="004E557E">
        <w:rPr>
          <w:sz w:val="28"/>
          <w:szCs w:val="28"/>
          <w:lang w:val="uk-UA"/>
        </w:rPr>
        <w:t>ні</w:t>
      </w:r>
      <w:r w:rsidR="00FB4295" w:rsidRPr="00533FC7">
        <w:rPr>
          <w:sz w:val="28"/>
          <w:szCs w:val="28"/>
          <w:lang w:val="uk-UA"/>
        </w:rPr>
        <w:t xml:space="preserve"> </w:t>
      </w:r>
      <w:r w:rsidR="00FB4295" w:rsidRPr="004E557E">
        <w:rPr>
          <w:sz w:val="28"/>
          <w:szCs w:val="28"/>
          <w:lang w:val="uk-UA"/>
        </w:rPr>
        <w:t>з</w:t>
      </w:r>
      <w:r w:rsidR="00FB4295" w:rsidRPr="00533FC7">
        <w:rPr>
          <w:sz w:val="28"/>
          <w:szCs w:val="28"/>
          <w:lang w:val="uk-UA"/>
        </w:rPr>
        <w:t xml:space="preserve"> неселективн</w:t>
      </w:r>
      <w:r w:rsidR="00FB4295" w:rsidRPr="004E557E">
        <w:rPr>
          <w:sz w:val="28"/>
          <w:szCs w:val="28"/>
          <w:lang w:val="uk-UA"/>
        </w:rPr>
        <w:t>и</w:t>
      </w:r>
      <w:r w:rsidR="00FB4295" w:rsidRPr="00533FC7">
        <w:rPr>
          <w:sz w:val="28"/>
          <w:szCs w:val="28"/>
          <w:lang w:val="uk-UA"/>
        </w:rPr>
        <w:t>ми (напри</w:t>
      </w:r>
      <w:r w:rsidR="00FB4295" w:rsidRPr="004E557E">
        <w:rPr>
          <w:sz w:val="28"/>
          <w:szCs w:val="28"/>
          <w:lang w:val="uk-UA"/>
        </w:rPr>
        <w:t>клад</w:t>
      </w:r>
      <w:r w:rsidR="00FB4295" w:rsidRPr="00533FC7">
        <w:rPr>
          <w:sz w:val="28"/>
          <w:szCs w:val="28"/>
          <w:lang w:val="uk-UA"/>
        </w:rPr>
        <w:t xml:space="preserve">, пропранололом) </w:t>
      </w:r>
      <w:r w:rsidR="0096633E">
        <w:rPr>
          <w:sz w:val="28"/>
          <w:szCs w:val="28"/>
          <w:lang w:val="uk-UA"/>
        </w:rPr>
        <w:t>є</w:t>
      </w:r>
      <w:r w:rsidR="00B81301" w:rsidRPr="00533FC7">
        <w:rPr>
          <w:sz w:val="28"/>
          <w:szCs w:val="28"/>
          <w:lang w:val="uk-UA"/>
        </w:rPr>
        <w:t xml:space="preserve"> б</w:t>
      </w:r>
      <w:r w:rsidR="00B81301" w:rsidRPr="004E557E">
        <w:rPr>
          <w:sz w:val="28"/>
          <w:szCs w:val="28"/>
          <w:lang w:val="uk-UA"/>
        </w:rPr>
        <w:t>і</w:t>
      </w:r>
      <w:r w:rsidR="00B81301" w:rsidRPr="00533FC7">
        <w:rPr>
          <w:sz w:val="28"/>
          <w:szCs w:val="28"/>
          <w:lang w:val="uk-UA"/>
        </w:rPr>
        <w:t>льше с</w:t>
      </w:r>
      <w:r w:rsidR="00B81301" w:rsidRPr="004E557E">
        <w:rPr>
          <w:sz w:val="28"/>
          <w:szCs w:val="28"/>
          <w:lang w:val="uk-UA"/>
        </w:rPr>
        <w:t>поріднення</w:t>
      </w:r>
      <w:r w:rsidR="00265B19">
        <w:rPr>
          <w:sz w:val="28"/>
          <w:szCs w:val="28"/>
          <w:lang w:val="uk-UA"/>
        </w:rPr>
        <w:t xml:space="preserve"> </w:t>
      </w:r>
      <w:r w:rsidR="00B81301" w:rsidRPr="004E557E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</w:t>
      </w:r>
      <w:r w:rsidR="00B81301" w:rsidRPr="004E557E">
        <w:rPr>
          <w:sz w:val="28"/>
          <w:szCs w:val="28"/>
        </w:rPr>
        <w:t>β</w:t>
      </w:r>
      <w:r w:rsidR="00B81301" w:rsidRPr="00533FC7">
        <w:rPr>
          <w:sz w:val="28"/>
          <w:szCs w:val="28"/>
          <w:lang w:val="uk-UA"/>
        </w:rPr>
        <w:t>1–адренорецепторами серц</w:t>
      </w:r>
      <w:r w:rsidR="00B81301" w:rsidRPr="004E557E">
        <w:rPr>
          <w:sz w:val="28"/>
          <w:szCs w:val="28"/>
          <w:lang w:val="uk-UA"/>
        </w:rPr>
        <w:t>я</w:t>
      </w:r>
      <w:r w:rsidR="009004E4" w:rsidRPr="00533FC7">
        <w:rPr>
          <w:sz w:val="28"/>
          <w:szCs w:val="28"/>
          <w:lang w:val="uk-UA"/>
        </w:rPr>
        <w:t xml:space="preserve">, </w:t>
      </w:r>
      <w:r w:rsidR="009004E4">
        <w:rPr>
          <w:sz w:val="28"/>
          <w:szCs w:val="28"/>
          <w:lang w:val="uk-UA"/>
        </w:rPr>
        <w:t>ніж</w:t>
      </w:r>
      <w:r>
        <w:rPr>
          <w:sz w:val="28"/>
          <w:szCs w:val="28"/>
          <w:lang w:val="uk-UA"/>
        </w:rPr>
        <w:t xml:space="preserve"> </w:t>
      </w:r>
      <w:r w:rsidR="00B81301" w:rsidRPr="004E557E">
        <w:rPr>
          <w:sz w:val="28"/>
          <w:szCs w:val="28"/>
          <w:lang w:val="uk-UA"/>
        </w:rPr>
        <w:t>із</w:t>
      </w:r>
      <w:r w:rsidR="00265B19">
        <w:rPr>
          <w:sz w:val="28"/>
          <w:szCs w:val="28"/>
          <w:lang w:val="uk-UA"/>
        </w:rPr>
        <w:t xml:space="preserve"> </w:t>
      </w:r>
      <w:r w:rsidR="00D10922" w:rsidRPr="004E557E">
        <w:rPr>
          <w:sz w:val="28"/>
          <w:szCs w:val="28"/>
        </w:rPr>
        <w:t>β</w:t>
      </w:r>
      <w:r w:rsidR="00D10922" w:rsidRPr="00533FC7">
        <w:rPr>
          <w:sz w:val="28"/>
          <w:szCs w:val="28"/>
          <w:lang w:val="uk-UA"/>
        </w:rPr>
        <w:t>2–адренорецепторам</w:t>
      </w:r>
      <w:r w:rsidR="00B81301" w:rsidRPr="004E557E">
        <w:rPr>
          <w:sz w:val="28"/>
          <w:szCs w:val="28"/>
          <w:lang w:val="uk-UA"/>
        </w:rPr>
        <w:t>и</w:t>
      </w:r>
      <w:r w:rsidR="00265B19">
        <w:rPr>
          <w:sz w:val="28"/>
          <w:szCs w:val="28"/>
          <w:lang w:val="uk-UA"/>
        </w:rPr>
        <w:t xml:space="preserve">  </w:t>
      </w:r>
      <w:r w:rsidR="00C61AEE" w:rsidRPr="00533FC7">
        <w:rPr>
          <w:sz w:val="28"/>
          <w:szCs w:val="28"/>
          <w:lang w:val="uk-UA"/>
        </w:rPr>
        <w:t>[18,</w:t>
      </w:r>
      <w:r w:rsidR="00533FC7">
        <w:rPr>
          <w:sz w:val="28"/>
          <w:szCs w:val="28"/>
          <w:lang w:val="uk-UA"/>
        </w:rPr>
        <w:t xml:space="preserve"> </w:t>
      </w:r>
      <w:r w:rsidR="00C61AEE" w:rsidRPr="00533FC7">
        <w:rPr>
          <w:sz w:val="28"/>
          <w:szCs w:val="28"/>
          <w:lang w:val="uk-UA"/>
        </w:rPr>
        <w:t>23]</w:t>
      </w:r>
      <w:r w:rsidR="00B81301" w:rsidRPr="00533FC7">
        <w:rPr>
          <w:sz w:val="28"/>
          <w:szCs w:val="28"/>
          <w:lang w:val="uk-UA"/>
        </w:rPr>
        <w:t xml:space="preserve">. </w:t>
      </w:r>
      <w:r w:rsidR="00B81301" w:rsidRPr="004E557E">
        <w:rPr>
          <w:sz w:val="28"/>
          <w:szCs w:val="28"/>
          <w:lang w:val="uk-UA"/>
        </w:rPr>
        <w:t>Т</w:t>
      </w:r>
      <w:r w:rsidR="00B81301" w:rsidRPr="004E557E">
        <w:rPr>
          <w:sz w:val="28"/>
          <w:szCs w:val="28"/>
        </w:rPr>
        <w:t>ому</w:t>
      </w:r>
      <w:r w:rsidR="009004E4">
        <w:rPr>
          <w:sz w:val="28"/>
          <w:szCs w:val="28"/>
          <w:lang w:val="uk-UA"/>
        </w:rPr>
        <w:t>,</w:t>
      </w:r>
      <w:r w:rsidR="00B81301" w:rsidRPr="004E557E">
        <w:rPr>
          <w:sz w:val="28"/>
          <w:szCs w:val="28"/>
        </w:rPr>
        <w:t xml:space="preserve"> при </w:t>
      </w:r>
      <w:r w:rsidR="00B81301" w:rsidRPr="004E557E">
        <w:rPr>
          <w:sz w:val="28"/>
          <w:szCs w:val="28"/>
          <w:lang w:val="uk-UA"/>
        </w:rPr>
        <w:t>використанні</w:t>
      </w:r>
      <w:r w:rsidR="00B81301" w:rsidRPr="004E557E">
        <w:rPr>
          <w:sz w:val="28"/>
          <w:szCs w:val="28"/>
        </w:rPr>
        <w:t xml:space="preserve"> в не</w:t>
      </w:r>
      <w:r w:rsidR="00B81301" w:rsidRPr="004E557E">
        <w:rPr>
          <w:sz w:val="28"/>
          <w:szCs w:val="28"/>
          <w:lang w:val="uk-UA"/>
        </w:rPr>
        <w:t>велик</w:t>
      </w:r>
      <w:r w:rsidR="00B81301" w:rsidRPr="004E557E">
        <w:rPr>
          <w:sz w:val="28"/>
          <w:szCs w:val="28"/>
        </w:rPr>
        <w:t xml:space="preserve">их </w:t>
      </w:r>
      <w:r w:rsidR="00B81301" w:rsidRPr="004E557E">
        <w:rPr>
          <w:sz w:val="28"/>
          <w:szCs w:val="28"/>
          <w:lang w:val="uk-UA"/>
        </w:rPr>
        <w:t>і</w:t>
      </w:r>
      <w:r w:rsidR="00D10922" w:rsidRPr="004E557E">
        <w:rPr>
          <w:sz w:val="28"/>
          <w:szCs w:val="28"/>
        </w:rPr>
        <w:t xml:space="preserve"> с</w:t>
      </w:r>
      <w:r w:rsidR="00B81301" w:rsidRPr="004E557E">
        <w:rPr>
          <w:sz w:val="28"/>
          <w:szCs w:val="28"/>
          <w:lang w:val="uk-UA"/>
        </w:rPr>
        <w:t>е</w:t>
      </w:r>
      <w:r w:rsidR="00B81301" w:rsidRPr="004E557E">
        <w:rPr>
          <w:sz w:val="28"/>
          <w:szCs w:val="28"/>
        </w:rPr>
        <w:t>редн</w:t>
      </w:r>
      <w:r w:rsidR="00B81301" w:rsidRPr="004E557E">
        <w:rPr>
          <w:sz w:val="28"/>
          <w:szCs w:val="28"/>
          <w:lang w:val="uk-UA"/>
        </w:rPr>
        <w:t>і</w:t>
      </w:r>
      <w:r w:rsidR="00B81301" w:rsidRPr="004E557E">
        <w:rPr>
          <w:sz w:val="28"/>
          <w:szCs w:val="28"/>
        </w:rPr>
        <w:t xml:space="preserve">х дозах </w:t>
      </w:r>
      <w:r w:rsidR="00B81301" w:rsidRPr="004E557E">
        <w:rPr>
          <w:sz w:val="28"/>
          <w:szCs w:val="28"/>
          <w:lang w:val="uk-UA"/>
        </w:rPr>
        <w:t>ці</w:t>
      </w:r>
      <w:r w:rsidR="00B81301" w:rsidRPr="004E557E">
        <w:rPr>
          <w:sz w:val="28"/>
          <w:szCs w:val="28"/>
        </w:rPr>
        <w:t xml:space="preserve"> препарат</w:t>
      </w:r>
      <w:r w:rsidR="00B81301" w:rsidRPr="004E557E">
        <w:rPr>
          <w:sz w:val="28"/>
          <w:szCs w:val="28"/>
          <w:lang w:val="uk-UA"/>
        </w:rPr>
        <w:t>и</w:t>
      </w:r>
      <w:r w:rsidR="00ED4560" w:rsidRPr="004E557E">
        <w:rPr>
          <w:sz w:val="28"/>
          <w:szCs w:val="28"/>
        </w:rPr>
        <w:t xml:space="preserve"> </w:t>
      </w:r>
      <w:r w:rsidR="00ED4560" w:rsidRPr="004E557E">
        <w:rPr>
          <w:sz w:val="28"/>
          <w:szCs w:val="28"/>
          <w:lang w:val="uk-UA"/>
        </w:rPr>
        <w:t>ма</w:t>
      </w:r>
      <w:r w:rsidR="00D10922" w:rsidRPr="004E557E">
        <w:rPr>
          <w:sz w:val="28"/>
          <w:szCs w:val="28"/>
        </w:rPr>
        <w:t>ют</w:t>
      </w:r>
      <w:r w:rsidR="00ED4560" w:rsidRPr="004E557E">
        <w:rPr>
          <w:sz w:val="28"/>
          <w:szCs w:val="28"/>
          <w:lang w:val="uk-UA"/>
        </w:rPr>
        <w:t>ь</w:t>
      </w:r>
      <w:r w:rsidR="00ED4560" w:rsidRPr="004E557E">
        <w:rPr>
          <w:sz w:val="28"/>
          <w:szCs w:val="28"/>
        </w:rPr>
        <w:t xml:space="preserve"> мен</w:t>
      </w:r>
      <w:r w:rsidR="00ED4560" w:rsidRPr="004E557E">
        <w:rPr>
          <w:sz w:val="28"/>
          <w:szCs w:val="28"/>
          <w:lang w:val="uk-UA"/>
        </w:rPr>
        <w:t>ш</w:t>
      </w:r>
      <w:r w:rsidR="00ED4560" w:rsidRPr="004E557E">
        <w:rPr>
          <w:sz w:val="28"/>
          <w:szCs w:val="28"/>
        </w:rPr>
        <w:t xml:space="preserve"> в</w:t>
      </w:r>
      <w:r w:rsidR="00ED4560" w:rsidRPr="004E557E">
        <w:rPr>
          <w:sz w:val="28"/>
          <w:szCs w:val="28"/>
          <w:lang w:val="uk-UA"/>
        </w:rPr>
        <w:t>и</w:t>
      </w:r>
      <w:r w:rsidR="00ED4560" w:rsidRPr="004E557E">
        <w:rPr>
          <w:sz w:val="28"/>
          <w:szCs w:val="28"/>
        </w:rPr>
        <w:t>ражен</w:t>
      </w:r>
      <w:r w:rsidR="00ED4560" w:rsidRPr="004E557E">
        <w:rPr>
          <w:sz w:val="28"/>
          <w:szCs w:val="28"/>
          <w:lang w:val="uk-UA"/>
        </w:rPr>
        <w:t>ий</w:t>
      </w:r>
      <w:r w:rsidR="00D10922" w:rsidRPr="004E557E">
        <w:rPr>
          <w:sz w:val="28"/>
          <w:szCs w:val="28"/>
        </w:rPr>
        <w:t xml:space="preserve"> в</w:t>
      </w:r>
      <w:r w:rsidR="00ED4560" w:rsidRPr="004E557E">
        <w:rPr>
          <w:sz w:val="28"/>
          <w:szCs w:val="28"/>
          <w:lang w:val="uk-UA"/>
        </w:rPr>
        <w:t>п</w:t>
      </w:r>
      <w:r w:rsidR="00ED4560" w:rsidRPr="004E557E">
        <w:rPr>
          <w:sz w:val="28"/>
          <w:szCs w:val="28"/>
        </w:rPr>
        <w:t>ли</w:t>
      </w:r>
      <w:r w:rsidR="00ED4560" w:rsidRPr="004E557E">
        <w:rPr>
          <w:sz w:val="28"/>
          <w:szCs w:val="28"/>
          <w:lang w:val="uk-UA"/>
        </w:rPr>
        <w:t>в</w:t>
      </w:r>
      <w:r w:rsidR="00ED4560" w:rsidRPr="004E557E">
        <w:rPr>
          <w:sz w:val="28"/>
          <w:szCs w:val="28"/>
        </w:rPr>
        <w:t xml:space="preserve"> на гладку мускулатуру бронх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 xml:space="preserve">в 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 xml:space="preserve"> периферич</w:t>
      </w:r>
      <w:r w:rsidR="00ED4560" w:rsidRPr="004E557E">
        <w:rPr>
          <w:sz w:val="28"/>
          <w:szCs w:val="28"/>
          <w:lang w:val="uk-UA"/>
        </w:rPr>
        <w:t>н</w:t>
      </w:r>
      <w:r w:rsidR="00ED4560" w:rsidRPr="004E557E">
        <w:rPr>
          <w:sz w:val="28"/>
          <w:szCs w:val="28"/>
        </w:rPr>
        <w:t>их артер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>й,</w:t>
      </w:r>
      <w:r w:rsidR="00696DFA">
        <w:rPr>
          <w:sz w:val="28"/>
          <w:szCs w:val="28"/>
          <w:lang w:val="uk-UA"/>
        </w:rPr>
        <w:t xml:space="preserve"> </w:t>
      </w:r>
      <w:r w:rsidR="00ED4560" w:rsidRPr="004E557E">
        <w:rPr>
          <w:sz w:val="28"/>
          <w:szCs w:val="28"/>
        </w:rPr>
        <w:t xml:space="preserve"> менш</w:t>
      </w:r>
      <w:r w:rsidR="00ED4560" w:rsidRPr="004E557E">
        <w:rPr>
          <w:sz w:val="28"/>
          <w:szCs w:val="28"/>
          <w:lang w:val="uk-UA"/>
        </w:rPr>
        <w:t>ий</w:t>
      </w:r>
      <w:r w:rsidR="00ED4560" w:rsidRPr="004E557E">
        <w:rPr>
          <w:sz w:val="28"/>
          <w:szCs w:val="28"/>
        </w:rPr>
        <w:t xml:space="preserve"> ри</w:t>
      </w:r>
      <w:r w:rsidR="00ED4560" w:rsidRPr="004E557E">
        <w:rPr>
          <w:sz w:val="28"/>
          <w:szCs w:val="28"/>
          <w:lang w:val="uk-UA"/>
        </w:rPr>
        <w:t>зи</w:t>
      </w:r>
      <w:r w:rsidR="00ED4560" w:rsidRPr="004E557E">
        <w:rPr>
          <w:sz w:val="28"/>
          <w:szCs w:val="28"/>
        </w:rPr>
        <w:t>к р</w:t>
      </w:r>
      <w:r w:rsidR="00ED4560" w:rsidRPr="004E557E">
        <w:rPr>
          <w:sz w:val="28"/>
          <w:szCs w:val="28"/>
          <w:lang w:val="uk-UA"/>
        </w:rPr>
        <w:t>о</w:t>
      </w:r>
      <w:r w:rsidR="00ED4560" w:rsidRPr="004E557E">
        <w:rPr>
          <w:sz w:val="28"/>
          <w:szCs w:val="28"/>
        </w:rPr>
        <w:t>звит</w:t>
      </w:r>
      <w:r w:rsidR="00ED4560" w:rsidRPr="004E557E">
        <w:rPr>
          <w:sz w:val="28"/>
          <w:szCs w:val="28"/>
          <w:lang w:val="uk-UA"/>
        </w:rPr>
        <w:t>ку</w:t>
      </w:r>
      <w:r w:rsidR="00ED4560" w:rsidRPr="004E557E">
        <w:rPr>
          <w:sz w:val="28"/>
          <w:szCs w:val="28"/>
        </w:rPr>
        <w:t xml:space="preserve"> бронхоспазм</w:t>
      </w:r>
      <w:r w:rsidR="00ED4560" w:rsidRPr="004E557E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="00ED4560" w:rsidRPr="004E557E">
        <w:rPr>
          <w:sz w:val="28"/>
          <w:szCs w:val="28"/>
          <w:lang w:val="uk-UA"/>
        </w:rPr>
        <w:t>ч</w:t>
      </w:r>
      <w:r>
        <w:rPr>
          <w:sz w:val="28"/>
          <w:szCs w:val="28"/>
        </w:rPr>
        <w:t>и</w:t>
      </w:r>
      <w:r>
        <w:rPr>
          <w:sz w:val="28"/>
          <w:szCs w:val="28"/>
          <w:lang w:val="uk-UA"/>
        </w:rPr>
        <w:t xml:space="preserve"> </w:t>
      </w:r>
      <w:r w:rsidR="00ED4560" w:rsidRPr="004E557E">
        <w:rPr>
          <w:sz w:val="28"/>
          <w:szCs w:val="28"/>
        </w:rPr>
        <w:t>вазоконстрикц</w:t>
      </w:r>
      <w:r w:rsidR="00ED4560" w:rsidRPr="004E557E">
        <w:rPr>
          <w:sz w:val="28"/>
          <w:szCs w:val="28"/>
          <w:lang w:val="uk-UA"/>
        </w:rPr>
        <w:t>ії</w:t>
      </w:r>
      <w:r w:rsidR="00ED4560" w:rsidRPr="004E557E">
        <w:rPr>
          <w:sz w:val="28"/>
          <w:szCs w:val="28"/>
        </w:rPr>
        <w:t xml:space="preserve">. Однак </w:t>
      </w:r>
      <w:r w:rsidR="009004E4">
        <w:rPr>
          <w:sz w:val="28"/>
          <w:szCs w:val="28"/>
          <w:lang w:val="uk-UA"/>
        </w:rPr>
        <w:t xml:space="preserve"> </w:t>
      </w:r>
      <w:r w:rsidR="00ED4560" w:rsidRPr="004E557E">
        <w:rPr>
          <w:sz w:val="28"/>
          <w:szCs w:val="28"/>
        </w:rPr>
        <w:t>сл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 xml:space="preserve">д </w:t>
      </w:r>
      <w:r w:rsidR="00ED4560" w:rsidRPr="004E557E">
        <w:rPr>
          <w:sz w:val="28"/>
          <w:szCs w:val="28"/>
          <w:lang w:val="uk-UA"/>
        </w:rPr>
        <w:t>брати до уваги</w:t>
      </w:r>
      <w:r w:rsidR="00ED4560" w:rsidRPr="004E557E">
        <w:rPr>
          <w:sz w:val="28"/>
          <w:szCs w:val="28"/>
        </w:rPr>
        <w:t xml:space="preserve">, </w:t>
      </w:r>
      <w:r w:rsidR="00ED4560" w:rsidRPr="004E557E">
        <w:rPr>
          <w:sz w:val="28"/>
          <w:szCs w:val="28"/>
          <w:lang w:val="uk-UA"/>
        </w:rPr>
        <w:t>щ</w:t>
      </w:r>
      <w:r w:rsidR="00ED4560" w:rsidRPr="004E557E">
        <w:rPr>
          <w:sz w:val="28"/>
          <w:szCs w:val="28"/>
        </w:rPr>
        <w:t>о ст</w:t>
      </w:r>
      <w:r w:rsidR="00ED4560" w:rsidRPr="004E557E">
        <w:rPr>
          <w:sz w:val="28"/>
          <w:szCs w:val="28"/>
          <w:lang w:val="uk-UA"/>
        </w:rPr>
        <w:t>у</w:t>
      </w:r>
      <w:r w:rsidR="00ED4560" w:rsidRPr="004E557E">
        <w:rPr>
          <w:sz w:val="28"/>
          <w:szCs w:val="28"/>
        </w:rPr>
        <w:t>п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>нь кард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>оселективност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 xml:space="preserve"> неоднакова у </w:t>
      </w:r>
      <w:proofErr w:type="gramStart"/>
      <w:r w:rsidR="00ED4560" w:rsidRPr="004E557E">
        <w:rPr>
          <w:sz w:val="28"/>
          <w:szCs w:val="28"/>
        </w:rPr>
        <w:t>р</w:t>
      </w:r>
      <w:proofErr w:type="gramEnd"/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>зн</w:t>
      </w:r>
      <w:r w:rsidR="00ED4560" w:rsidRPr="004E557E">
        <w:rPr>
          <w:sz w:val="28"/>
          <w:szCs w:val="28"/>
          <w:lang w:val="uk-UA"/>
        </w:rPr>
        <w:t>и</w:t>
      </w:r>
      <w:r w:rsidR="00ED4560" w:rsidRPr="004E557E">
        <w:rPr>
          <w:sz w:val="28"/>
          <w:szCs w:val="28"/>
        </w:rPr>
        <w:t>х БАБ. На</w:t>
      </w:r>
      <w:r w:rsidR="00ED4560" w:rsidRPr="004E557E">
        <w:rPr>
          <w:sz w:val="28"/>
          <w:szCs w:val="28"/>
          <w:lang w:val="uk-UA"/>
        </w:rPr>
        <w:t>й</w:t>
      </w:r>
      <w:r w:rsidR="00ED4560" w:rsidRPr="004E557E">
        <w:rPr>
          <w:sz w:val="28"/>
          <w:szCs w:val="28"/>
        </w:rPr>
        <w:t>б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>льш</w:t>
      </w:r>
      <w:r w:rsidR="00ED4560" w:rsidRPr="004E557E">
        <w:rPr>
          <w:sz w:val="28"/>
          <w:szCs w:val="28"/>
          <w:lang w:val="uk-UA"/>
        </w:rPr>
        <w:t>у</w:t>
      </w:r>
      <w:r w:rsidR="00ED4560" w:rsidRPr="004E557E">
        <w:rPr>
          <w:sz w:val="28"/>
          <w:szCs w:val="28"/>
        </w:rPr>
        <w:t xml:space="preserve"> кард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>оселективн</w:t>
      </w:r>
      <w:r w:rsidR="00ED4560" w:rsidRPr="004E557E">
        <w:rPr>
          <w:sz w:val="28"/>
          <w:szCs w:val="28"/>
          <w:lang w:val="uk-UA"/>
        </w:rPr>
        <w:t>і</w:t>
      </w:r>
      <w:r w:rsidR="00ED4560" w:rsidRPr="004E557E">
        <w:rPr>
          <w:sz w:val="28"/>
          <w:szCs w:val="28"/>
        </w:rPr>
        <w:t>ст</w:t>
      </w:r>
      <w:r w:rsidR="00ED4560" w:rsidRPr="004E557E">
        <w:rPr>
          <w:sz w:val="28"/>
          <w:szCs w:val="28"/>
          <w:lang w:val="uk-UA"/>
        </w:rPr>
        <w:t>ь</w:t>
      </w:r>
      <w:r w:rsidR="00ED4560" w:rsidRPr="004E557E">
        <w:rPr>
          <w:sz w:val="28"/>
          <w:szCs w:val="28"/>
        </w:rPr>
        <w:t xml:space="preserve"> </w:t>
      </w:r>
      <w:r w:rsidR="00ED4560" w:rsidRPr="004E557E">
        <w:rPr>
          <w:sz w:val="28"/>
          <w:szCs w:val="28"/>
          <w:lang w:val="uk-UA"/>
        </w:rPr>
        <w:t>має</w:t>
      </w:r>
      <w:r w:rsidR="00ED4560" w:rsidRPr="004E557E">
        <w:rPr>
          <w:sz w:val="28"/>
          <w:szCs w:val="28"/>
        </w:rPr>
        <w:t xml:space="preserve"> б</w:t>
      </w:r>
      <w:r w:rsidR="00ED4560" w:rsidRPr="004E557E">
        <w:rPr>
          <w:sz w:val="28"/>
          <w:szCs w:val="28"/>
          <w:lang w:val="uk-UA"/>
        </w:rPr>
        <w:t>і</w:t>
      </w:r>
      <w:r w:rsidR="0096633E">
        <w:rPr>
          <w:sz w:val="28"/>
          <w:szCs w:val="28"/>
        </w:rPr>
        <w:t xml:space="preserve">сопролол. </w:t>
      </w:r>
      <w:r w:rsidR="0096633E">
        <w:rPr>
          <w:sz w:val="28"/>
          <w:szCs w:val="28"/>
          <w:lang w:val="uk-UA"/>
        </w:rPr>
        <w:t xml:space="preserve"> </w:t>
      </w:r>
      <w:r w:rsidR="00161322" w:rsidRPr="0061603F">
        <w:rPr>
          <w:sz w:val="28"/>
          <w:szCs w:val="28"/>
        </w:rPr>
        <w:t xml:space="preserve">В </w:t>
      </w:r>
      <w:r w:rsidR="00161322" w:rsidRPr="0061603F">
        <w:rPr>
          <w:sz w:val="28"/>
          <w:szCs w:val="28"/>
          <w:lang w:val="uk-UA"/>
        </w:rPr>
        <w:t>теперішній час</w:t>
      </w:r>
      <w:r w:rsidR="00161322" w:rsidRPr="0061603F">
        <w:rPr>
          <w:sz w:val="28"/>
          <w:szCs w:val="28"/>
        </w:rPr>
        <w:t xml:space="preserve"> </w:t>
      </w:r>
      <w:r w:rsidR="00161322" w:rsidRPr="0061603F">
        <w:rPr>
          <w:sz w:val="28"/>
          <w:szCs w:val="28"/>
          <w:lang w:val="uk-UA"/>
        </w:rPr>
        <w:t>є</w:t>
      </w:r>
      <w:r w:rsidR="00161322" w:rsidRPr="0061603F">
        <w:rPr>
          <w:sz w:val="28"/>
          <w:szCs w:val="28"/>
        </w:rPr>
        <w:t xml:space="preserve"> результат</w:t>
      </w:r>
      <w:r w:rsidR="00161322" w:rsidRPr="0061603F">
        <w:rPr>
          <w:sz w:val="28"/>
          <w:szCs w:val="28"/>
          <w:lang w:val="uk-UA"/>
        </w:rPr>
        <w:t>и</w:t>
      </w:r>
      <w:r w:rsidR="00161322" w:rsidRPr="0061603F">
        <w:rPr>
          <w:sz w:val="28"/>
          <w:szCs w:val="28"/>
        </w:rPr>
        <w:t xml:space="preserve"> ц</w:t>
      </w:r>
      <w:r w:rsidR="00161322" w:rsidRPr="0061603F">
        <w:rPr>
          <w:sz w:val="28"/>
          <w:szCs w:val="28"/>
          <w:lang w:val="uk-UA"/>
        </w:rPr>
        <w:t>і</w:t>
      </w:r>
      <w:r w:rsidR="00161322" w:rsidRPr="0061603F">
        <w:rPr>
          <w:sz w:val="28"/>
          <w:szCs w:val="28"/>
        </w:rPr>
        <w:t>лого ря</w:t>
      </w:r>
      <w:r w:rsidR="00161322" w:rsidRPr="0061603F">
        <w:rPr>
          <w:sz w:val="28"/>
          <w:szCs w:val="28"/>
        </w:rPr>
        <w:softHyphen/>
        <w:t>д</w:t>
      </w:r>
      <w:r w:rsidR="00161322" w:rsidRPr="0061603F">
        <w:rPr>
          <w:sz w:val="28"/>
          <w:szCs w:val="28"/>
          <w:lang w:val="uk-UA"/>
        </w:rPr>
        <w:t>у</w:t>
      </w:r>
      <w:r w:rsidR="00161322" w:rsidRPr="0061603F">
        <w:rPr>
          <w:sz w:val="28"/>
          <w:szCs w:val="28"/>
        </w:rPr>
        <w:t xml:space="preserve"> </w:t>
      </w:r>
      <w:proofErr w:type="gramStart"/>
      <w:r w:rsidR="00161322" w:rsidRPr="0061603F">
        <w:rPr>
          <w:sz w:val="28"/>
          <w:szCs w:val="28"/>
          <w:lang w:val="uk-UA"/>
        </w:rPr>
        <w:t>досл</w:t>
      </w:r>
      <w:proofErr w:type="gramEnd"/>
      <w:r w:rsidR="00161322" w:rsidRPr="0061603F">
        <w:rPr>
          <w:sz w:val="28"/>
          <w:szCs w:val="28"/>
          <w:lang w:val="uk-UA"/>
        </w:rPr>
        <w:t>іджень</w:t>
      </w:r>
      <w:r w:rsidR="00161322" w:rsidRPr="0061603F">
        <w:rPr>
          <w:sz w:val="28"/>
          <w:szCs w:val="28"/>
        </w:rPr>
        <w:t xml:space="preserve"> по оц</w:t>
      </w:r>
      <w:r w:rsidR="00161322" w:rsidRPr="0061603F">
        <w:rPr>
          <w:sz w:val="28"/>
          <w:szCs w:val="28"/>
          <w:lang w:val="uk-UA"/>
        </w:rPr>
        <w:t>і</w:t>
      </w:r>
      <w:r w:rsidR="00161322" w:rsidRPr="0061603F">
        <w:rPr>
          <w:sz w:val="28"/>
          <w:szCs w:val="28"/>
        </w:rPr>
        <w:t>н</w:t>
      </w:r>
      <w:r w:rsidR="00161322" w:rsidRPr="0061603F">
        <w:rPr>
          <w:sz w:val="28"/>
          <w:szCs w:val="28"/>
          <w:lang w:val="uk-UA"/>
        </w:rPr>
        <w:t>ці</w:t>
      </w:r>
      <w:r w:rsidR="00161322" w:rsidRPr="0061603F">
        <w:rPr>
          <w:sz w:val="28"/>
          <w:szCs w:val="28"/>
        </w:rPr>
        <w:t xml:space="preserve"> в</w:t>
      </w:r>
      <w:r w:rsidR="00161322" w:rsidRPr="0061603F">
        <w:rPr>
          <w:sz w:val="28"/>
          <w:szCs w:val="28"/>
          <w:lang w:val="uk-UA"/>
        </w:rPr>
        <w:t>п</w:t>
      </w:r>
      <w:r w:rsidR="00161322" w:rsidRPr="0061603F">
        <w:rPr>
          <w:sz w:val="28"/>
          <w:szCs w:val="28"/>
        </w:rPr>
        <w:t>ли</w:t>
      </w:r>
      <w:r w:rsidR="00161322" w:rsidRPr="0061603F">
        <w:rPr>
          <w:sz w:val="28"/>
          <w:szCs w:val="28"/>
          <w:lang w:val="uk-UA"/>
        </w:rPr>
        <w:t>ву</w:t>
      </w:r>
      <w:r w:rsidR="00161322" w:rsidRPr="0061603F">
        <w:rPr>
          <w:sz w:val="28"/>
          <w:szCs w:val="28"/>
        </w:rPr>
        <w:t xml:space="preserve"> кард</w:t>
      </w:r>
      <w:r w:rsidR="00161322" w:rsidRPr="0061603F">
        <w:rPr>
          <w:sz w:val="28"/>
          <w:szCs w:val="28"/>
          <w:lang w:val="uk-UA"/>
        </w:rPr>
        <w:t>і</w:t>
      </w:r>
      <w:r w:rsidR="00161322" w:rsidRPr="0061603F">
        <w:rPr>
          <w:sz w:val="28"/>
          <w:szCs w:val="28"/>
        </w:rPr>
        <w:t>оселективн</w:t>
      </w:r>
      <w:r w:rsidR="00161322" w:rsidRPr="0061603F">
        <w:rPr>
          <w:sz w:val="28"/>
          <w:szCs w:val="28"/>
          <w:lang w:val="uk-UA"/>
        </w:rPr>
        <w:t>и</w:t>
      </w:r>
      <w:r w:rsidR="00161322" w:rsidRPr="0061603F">
        <w:rPr>
          <w:sz w:val="28"/>
          <w:szCs w:val="28"/>
        </w:rPr>
        <w:t>х БАБ на д</w:t>
      </w:r>
      <w:r w:rsidR="00161322" w:rsidRPr="0061603F">
        <w:rPr>
          <w:sz w:val="28"/>
          <w:szCs w:val="28"/>
          <w:lang w:val="uk-UA"/>
        </w:rPr>
        <w:t>и</w:t>
      </w:r>
      <w:r w:rsidR="00161322" w:rsidRPr="0061603F">
        <w:rPr>
          <w:sz w:val="28"/>
          <w:szCs w:val="28"/>
        </w:rPr>
        <w:t>хальну функц</w:t>
      </w:r>
      <w:r w:rsidR="00161322" w:rsidRPr="0061603F">
        <w:rPr>
          <w:sz w:val="28"/>
          <w:szCs w:val="28"/>
          <w:lang w:val="uk-UA"/>
        </w:rPr>
        <w:t>і</w:t>
      </w:r>
      <w:r w:rsidR="00161322" w:rsidRPr="0061603F">
        <w:rPr>
          <w:sz w:val="28"/>
          <w:szCs w:val="28"/>
        </w:rPr>
        <w:t xml:space="preserve">ю у </w:t>
      </w:r>
      <w:r w:rsidR="00161322" w:rsidRPr="0061603F">
        <w:rPr>
          <w:sz w:val="28"/>
          <w:szCs w:val="28"/>
          <w:lang w:val="uk-UA"/>
        </w:rPr>
        <w:t>хворих</w:t>
      </w:r>
      <w:r w:rsidR="00161322" w:rsidRPr="0061603F">
        <w:rPr>
          <w:sz w:val="28"/>
          <w:szCs w:val="28"/>
        </w:rPr>
        <w:t xml:space="preserve"> </w:t>
      </w:r>
      <w:r w:rsidR="00161322" w:rsidRPr="0061603F">
        <w:rPr>
          <w:sz w:val="28"/>
          <w:szCs w:val="28"/>
          <w:lang w:val="uk-UA"/>
        </w:rPr>
        <w:t>із</w:t>
      </w:r>
      <w:r w:rsidR="00161322" w:rsidRPr="0061603F">
        <w:rPr>
          <w:sz w:val="28"/>
          <w:szCs w:val="28"/>
        </w:rPr>
        <w:t xml:space="preserve"> ХО</w:t>
      </w:r>
      <w:r w:rsidR="00161322" w:rsidRPr="0061603F">
        <w:rPr>
          <w:sz w:val="28"/>
          <w:szCs w:val="28"/>
          <w:lang w:val="uk-UA"/>
        </w:rPr>
        <w:t>З</w:t>
      </w:r>
      <w:r w:rsidR="00161322" w:rsidRPr="0061603F">
        <w:rPr>
          <w:sz w:val="28"/>
          <w:szCs w:val="28"/>
        </w:rPr>
        <w:t>Л.</w:t>
      </w:r>
      <w:r w:rsidR="00161322" w:rsidRPr="0061603F">
        <w:rPr>
          <w:sz w:val="28"/>
          <w:szCs w:val="28"/>
          <w:lang w:val="uk-UA" w:eastAsia="uk-UA"/>
        </w:rPr>
        <w:t xml:space="preserve"> У випадку погіршення функції зовнішнього дихання перед тим, як відмінити β-блокатор, необхідно ретельно проаналізувати клініч</w:t>
      </w:r>
      <w:r w:rsidR="002B1B03">
        <w:rPr>
          <w:sz w:val="28"/>
          <w:szCs w:val="28"/>
          <w:lang w:val="uk-UA" w:eastAsia="uk-UA"/>
        </w:rPr>
        <w:t>ну картину. Причина бронхоспазму</w:t>
      </w:r>
      <w:r w:rsidR="00161322" w:rsidRPr="0061603F">
        <w:rPr>
          <w:sz w:val="28"/>
          <w:szCs w:val="28"/>
          <w:lang w:val="uk-UA" w:eastAsia="uk-UA"/>
        </w:rPr>
        <w:t xml:space="preserve">  може бути різна (набряк стінок бронхів і бронхіол, рубцьова їх деформація, порушення евакуації бронхіального складового), тобто, ускладнення не завжди спровоковано прийомом β-блокатора, а реальний шанс продовжити життя хворому служить достатньою основою для продовження терапії [7, 11].</w:t>
      </w:r>
    </w:p>
    <w:p w:rsidR="00675FEE" w:rsidRDefault="009D30D6" w:rsidP="009D30D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 w:eastAsia="uk-UA"/>
        </w:rPr>
        <w:lastRenderedPageBreak/>
        <w:t xml:space="preserve"> Прийнято вважати, </w:t>
      </w:r>
      <w:r w:rsidR="005B35B1">
        <w:rPr>
          <w:color w:val="000000"/>
          <w:sz w:val="28"/>
          <w:szCs w:val="28"/>
          <w:lang w:val="uk-UA" w:eastAsia="uk-UA"/>
        </w:rPr>
        <w:t xml:space="preserve">що бісопролол </w:t>
      </w:r>
      <w:r w:rsidR="00EA61AF" w:rsidRPr="00EA61AF">
        <w:rPr>
          <w:color w:val="000000"/>
          <w:sz w:val="28"/>
          <w:szCs w:val="28"/>
          <w:lang w:val="uk-UA" w:eastAsia="uk-UA"/>
        </w:rPr>
        <w:t xml:space="preserve"> можна з обережністю застосовувати </w:t>
      </w:r>
      <w:r w:rsidR="0096633E">
        <w:rPr>
          <w:color w:val="000000"/>
          <w:sz w:val="28"/>
          <w:szCs w:val="28"/>
          <w:lang w:val="uk-UA" w:eastAsia="uk-UA"/>
        </w:rPr>
        <w:t>особам</w:t>
      </w:r>
      <w:r w:rsidR="00EA61AF" w:rsidRPr="00EA61AF">
        <w:rPr>
          <w:color w:val="000000"/>
          <w:sz w:val="28"/>
          <w:szCs w:val="28"/>
          <w:lang w:val="uk-UA" w:eastAsia="uk-UA"/>
        </w:rPr>
        <w:t xml:space="preserve"> з обструктивними хворобами легень за умови супутньої адекватної бронхолітичної терапії під ретель</w:t>
      </w:r>
      <w:r w:rsidR="00696DFA">
        <w:rPr>
          <w:color w:val="000000"/>
          <w:sz w:val="28"/>
          <w:szCs w:val="28"/>
          <w:lang w:val="uk-UA" w:eastAsia="uk-UA"/>
        </w:rPr>
        <w:t>ним контролем клінічного стану та</w:t>
      </w:r>
      <w:r w:rsidR="00EA61AF" w:rsidRPr="00EA61AF">
        <w:rPr>
          <w:color w:val="000000"/>
          <w:sz w:val="28"/>
          <w:szCs w:val="28"/>
          <w:lang w:val="uk-UA" w:eastAsia="uk-UA"/>
        </w:rPr>
        <w:t xml:space="preserve"> параметрів функції зовнішнього дихання</w:t>
      </w:r>
      <w:r w:rsidR="00265B19">
        <w:rPr>
          <w:color w:val="000000"/>
          <w:sz w:val="28"/>
          <w:szCs w:val="28"/>
          <w:lang w:val="uk-UA" w:eastAsia="uk-UA"/>
        </w:rPr>
        <w:t xml:space="preserve">  </w:t>
      </w:r>
      <w:r w:rsidR="00C61AEE" w:rsidRPr="00C61AEE">
        <w:rPr>
          <w:color w:val="000000"/>
          <w:sz w:val="28"/>
          <w:szCs w:val="28"/>
          <w:lang w:val="uk-UA" w:eastAsia="uk-UA"/>
        </w:rPr>
        <w:t>[37]</w:t>
      </w:r>
      <w:r w:rsidR="005B35B1">
        <w:rPr>
          <w:color w:val="000000"/>
          <w:sz w:val="28"/>
          <w:szCs w:val="28"/>
          <w:lang w:val="uk-UA" w:eastAsia="uk-UA"/>
        </w:rPr>
        <w:t>.</w:t>
      </w:r>
    </w:p>
    <w:p w:rsidR="00C63C92" w:rsidRDefault="00C63C92" w:rsidP="00C63C92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C63C92" w:rsidRDefault="00C63C92" w:rsidP="00C63C92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C63C92" w:rsidRDefault="00C63C92" w:rsidP="00C63C92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C63C92" w:rsidRDefault="00C63C92" w:rsidP="00C63C92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C63C92" w:rsidRDefault="00C63C92" w:rsidP="00C63C92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C63C92" w:rsidRDefault="00C63C92" w:rsidP="00C63C92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C63C92" w:rsidRDefault="00C63C92" w:rsidP="00C63C92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96633E" w:rsidRDefault="0096633E" w:rsidP="00C63C92">
      <w:pPr>
        <w:tabs>
          <w:tab w:val="left" w:pos="900"/>
          <w:tab w:val="center" w:pos="4677"/>
        </w:tabs>
        <w:spacing w:line="360" w:lineRule="auto"/>
        <w:rPr>
          <w:rFonts w:eastAsiaTheme="minorHAnsi"/>
          <w:sz w:val="28"/>
          <w:szCs w:val="28"/>
          <w:lang w:val="uk-UA" w:eastAsia="en-US"/>
        </w:rPr>
      </w:pPr>
    </w:p>
    <w:p w:rsidR="006B5211" w:rsidRDefault="006B5211" w:rsidP="00C63C92">
      <w:pPr>
        <w:tabs>
          <w:tab w:val="left" w:pos="900"/>
          <w:tab w:val="center" w:pos="4677"/>
        </w:tabs>
        <w:spacing w:line="360" w:lineRule="auto"/>
        <w:rPr>
          <w:rFonts w:eastAsiaTheme="minorHAnsi"/>
          <w:sz w:val="28"/>
          <w:szCs w:val="28"/>
          <w:lang w:val="uk-UA" w:eastAsia="en-US"/>
        </w:rPr>
      </w:pPr>
    </w:p>
    <w:p w:rsidR="006B5211" w:rsidRDefault="006B5211" w:rsidP="00C63C92">
      <w:pPr>
        <w:tabs>
          <w:tab w:val="left" w:pos="900"/>
          <w:tab w:val="center" w:pos="4677"/>
        </w:tabs>
        <w:spacing w:line="360" w:lineRule="auto"/>
        <w:rPr>
          <w:sz w:val="28"/>
          <w:szCs w:val="28"/>
          <w:lang w:val="uk-UA"/>
        </w:rPr>
      </w:pPr>
    </w:p>
    <w:p w:rsidR="00C63B69" w:rsidRDefault="00C63B69" w:rsidP="00496F9A">
      <w:pPr>
        <w:tabs>
          <w:tab w:val="left" w:pos="900"/>
          <w:tab w:val="center" w:pos="467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496F9A" w:rsidRDefault="00496F9A" w:rsidP="00496F9A">
      <w:pPr>
        <w:tabs>
          <w:tab w:val="left" w:pos="900"/>
          <w:tab w:val="center" w:pos="4677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РОЗДІЛ 2</w:t>
      </w:r>
    </w:p>
    <w:p w:rsidR="00C63C92" w:rsidRPr="0096633E" w:rsidRDefault="00C63C92" w:rsidP="00496F9A">
      <w:pPr>
        <w:tabs>
          <w:tab w:val="left" w:pos="900"/>
          <w:tab w:val="center" w:pos="4677"/>
        </w:tabs>
        <w:spacing w:line="360" w:lineRule="auto"/>
        <w:jc w:val="center"/>
        <w:rPr>
          <w:sz w:val="28"/>
          <w:szCs w:val="28"/>
          <w:lang w:val="uk-UA"/>
        </w:rPr>
      </w:pPr>
      <w:r w:rsidRPr="00723781">
        <w:rPr>
          <w:sz w:val="28"/>
          <w:szCs w:val="28"/>
          <w:lang w:val="uk-UA"/>
        </w:rPr>
        <w:t>МАТЕРІАЛИ ТА МЕТОДИ ДОСЛІДЖЕННЯ</w:t>
      </w:r>
    </w:p>
    <w:p w:rsidR="00C63C92" w:rsidRPr="00DB5807" w:rsidRDefault="00DB5807" w:rsidP="006B5211">
      <w:pPr>
        <w:spacing w:after="24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</w:t>
      </w:r>
      <w:r w:rsidR="00B91303">
        <w:rPr>
          <w:sz w:val="28"/>
          <w:szCs w:val="28"/>
          <w:lang w:val="uk-UA"/>
        </w:rPr>
        <w:t xml:space="preserve"> </w:t>
      </w:r>
      <w:r w:rsidR="00DA67C7">
        <w:rPr>
          <w:sz w:val="28"/>
          <w:szCs w:val="28"/>
          <w:lang w:val="uk-UA"/>
        </w:rPr>
        <w:t>Клінічна х</w:t>
      </w:r>
      <w:r w:rsidR="00C63C92" w:rsidRPr="00723781">
        <w:rPr>
          <w:sz w:val="28"/>
          <w:szCs w:val="28"/>
          <w:lang w:val="uk-UA"/>
        </w:rPr>
        <w:t>арактеристика досліджуваних хворих</w:t>
      </w:r>
    </w:p>
    <w:p w:rsidR="00227B6B" w:rsidRPr="00227B6B" w:rsidRDefault="0096633E" w:rsidP="006B5211">
      <w:pPr>
        <w:tabs>
          <w:tab w:val="num" w:pos="720"/>
        </w:tabs>
        <w:spacing w:after="24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Д</w:t>
      </w:r>
      <w:r w:rsidR="00227B6B" w:rsidRPr="00227B6B">
        <w:rPr>
          <w:sz w:val="28"/>
          <w:szCs w:val="28"/>
          <w:lang w:val="uk-UA"/>
        </w:rPr>
        <w:t xml:space="preserve">ля дослідження  </w:t>
      </w:r>
      <w:r>
        <w:rPr>
          <w:sz w:val="28"/>
          <w:szCs w:val="28"/>
          <w:lang w:val="uk-UA"/>
        </w:rPr>
        <w:t xml:space="preserve">пацієнти </w:t>
      </w:r>
      <w:r w:rsidR="00227B6B" w:rsidRPr="00227B6B">
        <w:rPr>
          <w:sz w:val="28"/>
          <w:szCs w:val="28"/>
          <w:lang w:val="uk-UA"/>
        </w:rPr>
        <w:t>були підібрані в терапевтичному та пульмонологічному відділеннях КУСМКЛ</w:t>
      </w:r>
      <w:r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>№1  м.</w:t>
      </w:r>
      <w:r w:rsidR="00227B6B"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 xml:space="preserve">Суми. </w:t>
      </w:r>
      <w:r w:rsidR="00473AB1">
        <w:rPr>
          <w:sz w:val="28"/>
          <w:szCs w:val="28"/>
          <w:lang w:val="uk-UA"/>
        </w:rPr>
        <w:t xml:space="preserve">Дослідження проводилося в два етапи. На першому </w:t>
      </w:r>
      <w:r>
        <w:rPr>
          <w:sz w:val="28"/>
          <w:szCs w:val="28"/>
          <w:lang w:val="uk-UA"/>
        </w:rPr>
        <w:t>етапі</w:t>
      </w:r>
      <w:r w:rsidR="00473AB1">
        <w:rPr>
          <w:sz w:val="28"/>
          <w:szCs w:val="28"/>
          <w:lang w:val="uk-UA"/>
        </w:rPr>
        <w:t xml:space="preserve"> в </w:t>
      </w:r>
      <w:r w:rsidR="00227B6B" w:rsidRPr="00227B6B">
        <w:rPr>
          <w:sz w:val="28"/>
          <w:szCs w:val="28"/>
          <w:lang w:val="uk-UA"/>
        </w:rPr>
        <w:t xml:space="preserve">  дослідженні прийняли участь  134 пацієнти  віком </w:t>
      </w:r>
      <w:r>
        <w:rPr>
          <w:sz w:val="28"/>
          <w:szCs w:val="28"/>
          <w:lang w:val="uk-UA"/>
        </w:rPr>
        <w:t>45-</w:t>
      </w:r>
      <w:r w:rsidR="00227B6B" w:rsidRPr="00227B6B">
        <w:rPr>
          <w:sz w:val="28"/>
          <w:szCs w:val="28"/>
          <w:lang w:val="uk-UA"/>
        </w:rPr>
        <w:t xml:space="preserve">78 років. В основну та контрольну групи хворі </w:t>
      </w:r>
      <w:r>
        <w:rPr>
          <w:sz w:val="28"/>
          <w:szCs w:val="28"/>
          <w:lang w:val="uk-UA"/>
        </w:rPr>
        <w:t>в</w:t>
      </w:r>
      <w:r w:rsidR="00227B6B" w:rsidRPr="00227B6B">
        <w:rPr>
          <w:sz w:val="28"/>
          <w:szCs w:val="28"/>
          <w:lang w:val="uk-UA"/>
        </w:rPr>
        <w:t>ідбирал</w:t>
      </w:r>
      <w:r w:rsidR="00227B6B" w:rsidRPr="00227B6B">
        <w:rPr>
          <w:sz w:val="28"/>
          <w:szCs w:val="28"/>
        </w:rPr>
        <w:t xml:space="preserve">ись за методом "випадок-контроль" таким чином, щоб групи були співставні за віком та статтю, а також ступенем </w:t>
      </w:r>
      <w:r w:rsidR="00227B6B" w:rsidRPr="00227B6B">
        <w:rPr>
          <w:sz w:val="28"/>
          <w:szCs w:val="28"/>
          <w:lang w:val="uk-UA"/>
        </w:rPr>
        <w:t>ХСН</w:t>
      </w:r>
      <w:r w:rsidR="00227B6B" w:rsidRPr="00227B6B">
        <w:rPr>
          <w:sz w:val="28"/>
          <w:szCs w:val="28"/>
        </w:rPr>
        <w:t xml:space="preserve">. </w:t>
      </w:r>
      <w:r w:rsidR="00227B6B" w:rsidRPr="00227B6B">
        <w:rPr>
          <w:sz w:val="28"/>
          <w:szCs w:val="28"/>
          <w:lang w:val="uk-UA"/>
        </w:rPr>
        <w:t>Так, І групу склали 74 пацієнти з ХСН ІІ –ІІІ ФК на тлі ІХС в поєднанні з ХОЗЛ ІІ та ІІІ стадії. Серед них</w:t>
      </w:r>
      <w:r>
        <w:rPr>
          <w:sz w:val="28"/>
          <w:szCs w:val="28"/>
          <w:lang w:val="uk-UA"/>
        </w:rPr>
        <w:t xml:space="preserve"> -</w:t>
      </w:r>
      <w:r w:rsidR="00227B6B" w:rsidRPr="00227B6B">
        <w:rPr>
          <w:sz w:val="28"/>
          <w:szCs w:val="28"/>
          <w:lang w:val="uk-UA"/>
        </w:rPr>
        <w:t xml:space="preserve"> 66 чоловіків  (89,2%) та 8  жінок (10,8%). Середній вік хворих основної групи склав 61,9 ± 3,3 років. У контрольній, ІІ групі, було  60 осіб, серед них </w:t>
      </w:r>
      <w:r w:rsidR="00227B6B" w:rsidRPr="00227B6B">
        <w:rPr>
          <w:sz w:val="28"/>
          <w:szCs w:val="28"/>
        </w:rPr>
        <w:t>54</w:t>
      </w:r>
      <w:r w:rsidR="00227B6B" w:rsidRPr="00227B6B">
        <w:rPr>
          <w:sz w:val="28"/>
          <w:szCs w:val="28"/>
          <w:lang w:val="uk-UA"/>
        </w:rPr>
        <w:t xml:space="preserve"> чоловіка </w:t>
      </w:r>
      <w:r w:rsidR="00227B6B" w:rsidRPr="00227B6B">
        <w:rPr>
          <w:sz w:val="28"/>
          <w:szCs w:val="28"/>
        </w:rPr>
        <w:t>(90,0</w:t>
      </w:r>
      <w:r w:rsidR="00227B6B" w:rsidRPr="00227B6B">
        <w:rPr>
          <w:sz w:val="28"/>
          <w:szCs w:val="28"/>
          <w:lang w:val="uk-UA"/>
        </w:rPr>
        <w:t>%</w:t>
      </w:r>
      <w:r w:rsidR="00227B6B" w:rsidRPr="00227B6B">
        <w:rPr>
          <w:sz w:val="28"/>
          <w:szCs w:val="28"/>
        </w:rPr>
        <w:t>)</w:t>
      </w:r>
      <w:r w:rsidR="00227B6B" w:rsidRPr="00227B6B">
        <w:rPr>
          <w:sz w:val="28"/>
          <w:szCs w:val="28"/>
          <w:lang w:val="uk-UA"/>
        </w:rPr>
        <w:t xml:space="preserve"> та </w:t>
      </w:r>
      <w:r w:rsidR="00227B6B" w:rsidRPr="00227B6B">
        <w:rPr>
          <w:sz w:val="28"/>
          <w:szCs w:val="28"/>
        </w:rPr>
        <w:t xml:space="preserve">6 </w:t>
      </w:r>
      <w:r w:rsidR="00227B6B" w:rsidRPr="00227B6B">
        <w:rPr>
          <w:sz w:val="28"/>
          <w:szCs w:val="28"/>
          <w:lang w:val="uk-UA"/>
        </w:rPr>
        <w:t>жінок</w:t>
      </w:r>
      <w:r w:rsidR="00227B6B" w:rsidRPr="00227B6B">
        <w:rPr>
          <w:sz w:val="28"/>
          <w:szCs w:val="28"/>
        </w:rPr>
        <w:t xml:space="preserve"> (10,0</w:t>
      </w:r>
      <w:r w:rsidR="00227B6B" w:rsidRPr="00227B6B">
        <w:rPr>
          <w:sz w:val="28"/>
          <w:szCs w:val="28"/>
          <w:lang w:val="uk-UA"/>
        </w:rPr>
        <w:t>%</w:t>
      </w:r>
      <w:r w:rsidR="00227B6B" w:rsidRPr="00227B6B">
        <w:rPr>
          <w:sz w:val="28"/>
          <w:szCs w:val="28"/>
        </w:rPr>
        <w:t>)</w:t>
      </w:r>
      <w:r w:rsidR="00227B6B" w:rsidRPr="00227B6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 xml:space="preserve">вік  в середньому складав 61,4 ± 3,8 років.  </w:t>
      </w:r>
      <w:r w:rsidR="00227B6B" w:rsidRPr="00227B6B">
        <w:rPr>
          <w:color w:val="231F20"/>
          <w:sz w:val="28"/>
          <w:szCs w:val="28"/>
          <w:lang w:val="uk-UA"/>
        </w:rPr>
        <w:t>С</w:t>
      </w:r>
      <w:r w:rsidR="00B91303">
        <w:rPr>
          <w:color w:val="231F20"/>
          <w:sz w:val="28"/>
          <w:szCs w:val="28"/>
          <w:lang w:val="uk-UA"/>
        </w:rPr>
        <w:t>еред пацієнтів основної групи І</w:t>
      </w:r>
      <w:r w:rsidR="00227B6B" w:rsidRPr="00227B6B">
        <w:rPr>
          <w:color w:val="231F20"/>
          <w:sz w:val="28"/>
          <w:szCs w:val="28"/>
          <w:lang w:val="uk-UA"/>
        </w:rPr>
        <w:t>І стадію ХОЗЛ мали 68,9 % (51 хворих). Хворих з ІІІ стадією ХОЗЛ було 23, що склало 31,1%.  Хвор</w:t>
      </w:r>
      <w:r>
        <w:rPr>
          <w:color w:val="231F20"/>
          <w:sz w:val="28"/>
          <w:szCs w:val="28"/>
          <w:lang w:val="uk-UA"/>
        </w:rPr>
        <w:t>і</w:t>
      </w:r>
      <w:r w:rsidR="00227B6B" w:rsidRPr="00227B6B">
        <w:rPr>
          <w:color w:val="231F20"/>
          <w:sz w:val="28"/>
          <w:szCs w:val="28"/>
          <w:lang w:val="uk-UA"/>
        </w:rPr>
        <w:t xml:space="preserve"> з І</w:t>
      </w:r>
      <w:r w:rsidR="00227B6B" w:rsidRPr="00227B6B">
        <w:rPr>
          <w:color w:val="231F20"/>
          <w:sz w:val="28"/>
          <w:szCs w:val="28"/>
        </w:rPr>
        <w:t>V</w:t>
      </w:r>
      <w:r w:rsidR="00227B6B" w:rsidRPr="00227B6B">
        <w:rPr>
          <w:color w:val="231F20"/>
          <w:sz w:val="28"/>
          <w:szCs w:val="28"/>
          <w:lang w:val="uk-UA"/>
        </w:rPr>
        <w:t xml:space="preserve"> стадією ХОЗЛ не включали</w:t>
      </w:r>
      <w:r>
        <w:rPr>
          <w:color w:val="231F20"/>
          <w:sz w:val="28"/>
          <w:szCs w:val="28"/>
          <w:lang w:val="uk-UA"/>
        </w:rPr>
        <w:t>ся. Це</w:t>
      </w:r>
      <w:r w:rsidR="00227B6B" w:rsidRPr="00227B6B">
        <w:rPr>
          <w:color w:val="231F20"/>
          <w:sz w:val="28"/>
          <w:szCs w:val="28"/>
          <w:lang w:val="uk-UA"/>
        </w:rPr>
        <w:t xml:space="preserve"> можна пояснити тим, що такі хворі потребують лікування в умовах блоку інтенсивної терапії. </w:t>
      </w:r>
      <w:r w:rsidR="00227B6B" w:rsidRPr="00227B6B">
        <w:rPr>
          <w:sz w:val="28"/>
          <w:szCs w:val="28"/>
          <w:lang w:val="uk-UA"/>
        </w:rPr>
        <w:t xml:space="preserve">Характеристика досліджуваних пацієнтів представлена в таблиці </w:t>
      </w:r>
      <w:r>
        <w:rPr>
          <w:sz w:val="28"/>
          <w:szCs w:val="28"/>
          <w:lang w:val="uk-UA"/>
        </w:rPr>
        <w:t>2</w:t>
      </w:r>
      <w:r w:rsidR="00227B6B" w:rsidRPr="00227B6B">
        <w:rPr>
          <w:sz w:val="28"/>
          <w:szCs w:val="28"/>
          <w:lang w:val="uk-UA"/>
        </w:rPr>
        <w:t>.</w:t>
      </w:r>
      <w:r w:rsidR="00223E15">
        <w:rPr>
          <w:sz w:val="28"/>
          <w:szCs w:val="28"/>
          <w:lang w:val="uk-UA"/>
        </w:rPr>
        <w:t>2.</w:t>
      </w:r>
    </w:p>
    <w:p w:rsidR="00473AB1" w:rsidRPr="0096633E" w:rsidRDefault="00227B6B" w:rsidP="0096633E">
      <w:pPr>
        <w:spacing w:line="360" w:lineRule="auto"/>
        <w:jc w:val="both"/>
        <w:rPr>
          <w:sz w:val="28"/>
          <w:szCs w:val="28"/>
          <w:lang w:val="uk-UA"/>
        </w:rPr>
      </w:pPr>
      <w:r w:rsidRPr="0096633E">
        <w:rPr>
          <w:sz w:val="28"/>
          <w:szCs w:val="28"/>
          <w:lang w:val="uk-UA"/>
        </w:rPr>
        <w:t xml:space="preserve">   </w:t>
      </w:r>
      <w:r w:rsidR="00473AB1" w:rsidRPr="0096633E">
        <w:rPr>
          <w:sz w:val="28"/>
          <w:szCs w:val="28"/>
          <w:lang w:val="uk-UA"/>
        </w:rPr>
        <w:t xml:space="preserve">Таблиця </w:t>
      </w:r>
      <w:r w:rsidR="0096633E" w:rsidRPr="0096633E">
        <w:rPr>
          <w:sz w:val="28"/>
          <w:szCs w:val="28"/>
          <w:lang w:val="uk-UA"/>
        </w:rPr>
        <w:t>2</w:t>
      </w:r>
      <w:r w:rsidR="006B5211">
        <w:rPr>
          <w:sz w:val="28"/>
          <w:szCs w:val="28"/>
          <w:lang w:val="uk-UA"/>
        </w:rPr>
        <w:t>.</w:t>
      </w:r>
      <w:r w:rsidR="00265B19">
        <w:rPr>
          <w:sz w:val="28"/>
          <w:szCs w:val="28"/>
          <w:lang w:val="uk-UA"/>
        </w:rPr>
        <w:t>2.</w:t>
      </w:r>
      <w:r w:rsidR="006B5211">
        <w:rPr>
          <w:sz w:val="28"/>
          <w:szCs w:val="28"/>
          <w:lang w:val="uk-UA"/>
        </w:rPr>
        <w:t xml:space="preserve"> </w:t>
      </w:r>
      <w:r w:rsidR="00473AB1" w:rsidRPr="0096633E">
        <w:rPr>
          <w:sz w:val="28"/>
          <w:szCs w:val="28"/>
          <w:lang w:val="uk-UA"/>
        </w:rPr>
        <w:t xml:space="preserve">Клініко-демографічна характеристика хворих </w:t>
      </w:r>
      <w:r w:rsidR="0096633E">
        <w:rPr>
          <w:sz w:val="28"/>
          <w:szCs w:val="28"/>
          <w:lang w:val="uk-UA"/>
        </w:rPr>
        <w:t xml:space="preserve"> </w:t>
      </w:r>
      <w:r w:rsidR="0096637A">
        <w:rPr>
          <w:sz w:val="28"/>
          <w:szCs w:val="28"/>
          <w:lang w:val="uk-UA"/>
        </w:rPr>
        <w:t xml:space="preserve">І </w:t>
      </w:r>
      <w:r w:rsidR="00473AB1" w:rsidRPr="0096633E">
        <w:rPr>
          <w:sz w:val="28"/>
          <w:szCs w:val="28"/>
          <w:lang w:val="uk-UA"/>
        </w:rPr>
        <w:t xml:space="preserve"> та ІІ груп (М</w:t>
      </w:r>
      <w:r w:rsidR="00473AB1" w:rsidRPr="0096633E">
        <w:rPr>
          <w:sz w:val="28"/>
          <w:szCs w:val="28"/>
          <w:u w:val="single"/>
          <w:lang w:val="uk-UA"/>
        </w:rPr>
        <w:t>+</w:t>
      </w:r>
      <w:r w:rsidR="00473AB1" w:rsidRPr="0096633E">
        <w:rPr>
          <w:sz w:val="28"/>
          <w:szCs w:val="28"/>
          <w:lang w:val="en-US"/>
        </w:rPr>
        <w:t>m</w:t>
      </w:r>
      <w:r w:rsidR="00473AB1" w:rsidRPr="0096633E">
        <w:rPr>
          <w:sz w:val="28"/>
          <w:szCs w:val="28"/>
          <w:lang w:val="uk-UA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69"/>
        <w:gridCol w:w="1701"/>
        <w:gridCol w:w="1701"/>
      </w:tblGrid>
      <w:tr w:rsidR="00473AB1" w:rsidRPr="00265B19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53614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453614">
              <w:rPr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53614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453614">
              <w:rPr>
                <w:sz w:val="28"/>
                <w:szCs w:val="28"/>
                <w:lang w:val="uk-UA"/>
              </w:rPr>
              <w:t xml:space="preserve">Група </w:t>
            </w:r>
            <w:r w:rsidRPr="00453614">
              <w:rPr>
                <w:sz w:val="28"/>
                <w:szCs w:val="28"/>
              </w:rPr>
              <w:t>Ι</w:t>
            </w:r>
            <w:r w:rsidRPr="00453614">
              <w:rPr>
                <w:sz w:val="28"/>
                <w:szCs w:val="28"/>
                <w:lang w:val="uk-UA"/>
              </w:rPr>
              <w:t xml:space="preserve"> (ХСН та ХОЗЛ)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53614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453614">
              <w:rPr>
                <w:sz w:val="28"/>
                <w:szCs w:val="28"/>
                <w:lang w:val="uk-UA"/>
              </w:rPr>
              <w:t xml:space="preserve">Группа </w:t>
            </w:r>
            <w:r w:rsidRPr="00453614">
              <w:rPr>
                <w:sz w:val="28"/>
                <w:szCs w:val="28"/>
              </w:rPr>
              <w:t>ΙΙ</w:t>
            </w:r>
            <w:r w:rsidRPr="00453614">
              <w:rPr>
                <w:sz w:val="28"/>
                <w:szCs w:val="28"/>
                <w:lang w:val="uk-UA"/>
              </w:rPr>
              <w:t xml:space="preserve"> (ХСН)</w:t>
            </w:r>
          </w:p>
        </w:tc>
      </w:tr>
      <w:tr w:rsidR="0018595D" w:rsidRPr="00265B19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95D" w:rsidRPr="0018595D" w:rsidRDefault="0018595D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8595D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95D" w:rsidRPr="0018595D" w:rsidRDefault="0018595D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8595D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95D" w:rsidRPr="0018595D" w:rsidRDefault="0018595D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18595D">
              <w:rPr>
                <w:sz w:val="28"/>
                <w:szCs w:val="28"/>
                <w:lang w:val="uk-UA"/>
              </w:rPr>
              <w:t>3</w:t>
            </w:r>
          </w:p>
        </w:tc>
      </w:tr>
      <w:tr w:rsidR="00473AB1" w:rsidRPr="00265B19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Кількість хворих</w:t>
            </w:r>
            <w:r w:rsidRPr="00227B6B">
              <w:rPr>
                <w:b/>
                <w:sz w:val="28"/>
                <w:szCs w:val="28"/>
                <w:lang w:val="uk-UA"/>
              </w:rPr>
              <w:t xml:space="preserve">, </w:t>
            </w:r>
            <w:r w:rsidRPr="00227B6B">
              <w:rPr>
                <w:sz w:val="28"/>
                <w:szCs w:val="28"/>
                <w:lang w:val="uk-UA"/>
              </w:rPr>
              <w:t>осіб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60</w:t>
            </w:r>
          </w:p>
        </w:tc>
      </w:tr>
      <w:tr w:rsidR="00473AB1" w:rsidRPr="00265B19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Вік, років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61,9±3,3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61,4±3,8</w:t>
            </w:r>
          </w:p>
        </w:tc>
      </w:tr>
      <w:tr w:rsidR="00473AB1" w:rsidRPr="00227B6B" w:rsidTr="0018595D">
        <w:trPr>
          <w:trHeight w:val="35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  <w:lang w:val="uk-UA"/>
              </w:rPr>
              <w:t>Чоловіки, абс.число</w:t>
            </w:r>
            <w:r w:rsidRPr="00227B6B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66 (89,2)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54(90,0)</w:t>
            </w:r>
          </w:p>
        </w:tc>
      </w:tr>
      <w:tr w:rsidR="00473AB1" w:rsidRPr="00227B6B" w:rsidTr="0018595D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  <w:lang w:val="uk-UA"/>
              </w:rPr>
              <w:t>Жінки</w:t>
            </w:r>
            <w:r w:rsidRPr="00227B6B">
              <w:rPr>
                <w:sz w:val="28"/>
                <w:szCs w:val="28"/>
              </w:rPr>
              <w:t>, абс.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</w:rPr>
              <w:t>числ</w:t>
            </w:r>
            <w:r w:rsidRPr="00227B6B">
              <w:rPr>
                <w:sz w:val="28"/>
                <w:szCs w:val="28"/>
                <w:lang w:val="uk-UA"/>
              </w:rPr>
              <w:t>о</w:t>
            </w:r>
            <w:proofErr w:type="gramStart"/>
            <w:r w:rsidRPr="00227B6B">
              <w:rPr>
                <w:sz w:val="28"/>
                <w:szCs w:val="28"/>
              </w:rPr>
              <w:t xml:space="preserve"> (%)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8 (10,8)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6 (10,0)</w:t>
            </w:r>
          </w:p>
        </w:tc>
      </w:tr>
      <w:tr w:rsidR="00473AB1" w:rsidRPr="00227B6B" w:rsidTr="0018595D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Паління,  абс.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  <w:lang w:val="uk-UA"/>
              </w:rPr>
              <w:t>число</w:t>
            </w:r>
            <w:r w:rsidRPr="00227B6B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  <w:lang w:val="uk-UA"/>
              </w:rPr>
              <w:t>41 (55,4) 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  <w:lang w:val="uk-UA"/>
              </w:rPr>
              <w:t>15 (25,0)</w:t>
            </w:r>
          </w:p>
        </w:tc>
      </w:tr>
      <w:tr w:rsidR="00473AB1" w:rsidRPr="00227B6B" w:rsidTr="0018595D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Ожіріння, абс.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  <w:lang w:val="uk-UA"/>
              </w:rPr>
              <w:t>число</w:t>
            </w:r>
            <w:r w:rsidRPr="00227B6B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21 (28,4)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22 (36,7)</w:t>
            </w:r>
          </w:p>
        </w:tc>
      </w:tr>
      <w:tr w:rsidR="00473AB1" w:rsidRPr="00227B6B" w:rsidTr="0018595D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lastRenderedPageBreak/>
              <w:t>Цукровий діабет ІІ типу, абс.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  <w:lang w:val="uk-UA"/>
              </w:rPr>
              <w:t>число</w:t>
            </w:r>
            <w:r w:rsidRPr="00227B6B">
              <w:rPr>
                <w:sz w:val="28"/>
                <w:szCs w:val="28"/>
              </w:rPr>
              <w:t xml:space="preserve"> (%)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8 (10,8)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5 (8,3)</w:t>
            </w:r>
          </w:p>
        </w:tc>
      </w:tr>
      <w:tr w:rsidR="0018595D" w:rsidRPr="00227B6B" w:rsidTr="0018595D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95D" w:rsidRPr="00227B6B" w:rsidRDefault="0018595D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95D" w:rsidRPr="00227B6B" w:rsidRDefault="0018595D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595D" w:rsidRPr="00227B6B" w:rsidRDefault="0018595D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473AB1" w:rsidRPr="00227B6B" w:rsidTr="0018595D">
        <w:trPr>
          <w:trHeight w:val="64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18595D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Пацієнтів з </w:t>
            </w:r>
            <w:r w:rsidRPr="00227B6B">
              <w:rPr>
                <w:sz w:val="28"/>
                <w:szCs w:val="28"/>
              </w:rPr>
              <w:t>АГ/без АГ(%)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69 /5</w:t>
            </w:r>
          </w:p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 xml:space="preserve">(93,2) * / </w:t>
            </w:r>
            <w:r w:rsidRPr="00227B6B">
              <w:rPr>
                <w:sz w:val="28"/>
                <w:szCs w:val="28"/>
                <w:lang w:val="en-US"/>
              </w:rPr>
              <w:t>(</w:t>
            </w:r>
            <w:r w:rsidRPr="00227B6B">
              <w:rPr>
                <w:sz w:val="28"/>
                <w:szCs w:val="28"/>
              </w:rPr>
              <w:t>6,8</w:t>
            </w:r>
            <w:r w:rsidRPr="00227B6B">
              <w:rPr>
                <w:sz w:val="28"/>
                <w:szCs w:val="28"/>
                <w:lang w:val="en-US"/>
              </w:rPr>
              <w:t>)</w:t>
            </w:r>
            <w:r w:rsidRPr="00227B6B">
              <w:rPr>
                <w:sz w:val="28"/>
                <w:szCs w:val="28"/>
              </w:rPr>
              <w:t xml:space="preserve"> 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39/21</w:t>
            </w:r>
          </w:p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(65) / (35)</w:t>
            </w:r>
          </w:p>
        </w:tc>
      </w:tr>
      <w:tr w:rsidR="00473AB1" w:rsidRPr="00227B6B" w:rsidTr="0018595D">
        <w:trPr>
          <w:trHeight w:val="32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Тест</w:t>
            </w:r>
            <w:r w:rsidRPr="00227B6B">
              <w:rPr>
                <w:sz w:val="28"/>
                <w:szCs w:val="28"/>
                <w:lang w:val="uk-UA"/>
              </w:rPr>
              <w:t xml:space="preserve"> з </w:t>
            </w:r>
            <w:r w:rsidRPr="00227B6B">
              <w:rPr>
                <w:sz w:val="28"/>
                <w:szCs w:val="28"/>
              </w:rPr>
              <w:t xml:space="preserve"> 6-</w:t>
            </w:r>
            <w:r w:rsidRPr="00227B6B">
              <w:rPr>
                <w:sz w:val="28"/>
                <w:szCs w:val="28"/>
                <w:lang w:val="uk-UA"/>
              </w:rPr>
              <w:t xml:space="preserve">хвилинною ходою, </w:t>
            </w:r>
            <w:proofErr w:type="gramStart"/>
            <w:r w:rsidRPr="00227B6B">
              <w:rPr>
                <w:sz w:val="28"/>
                <w:szCs w:val="28"/>
              </w:rPr>
              <w:t>м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308,9</w:t>
            </w:r>
            <w:r w:rsidRPr="00227B6B">
              <w:rPr>
                <w:sz w:val="28"/>
                <w:szCs w:val="28"/>
                <w:u w:val="single"/>
              </w:rPr>
              <w:t>+</w:t>
            </w:r>
            <w:r w:rsidRPr="00227B6B">
              <w:rPr>
                <w:sz w:val="28"/>
                <w:szCs w:val="28"/>
              </w:rPr>
              <w:t>10,4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336,5</w:t>
            </w:r>
            <w:r w:rsidRPr="00227B6B">
              <w:rPr>
                <w:sz w:val="28"/>
                <w:szCs w:val="28"/>
                <w:u w:val="single"/>
              </w:rPr>
              <w:t>+</w:t>
            </w:r>
            <w:r w:rsidRPr="00227B6B">
              <w:rPr>
                <w:sz w:val="28"/>
                <w:szCs w:val="28"/>
              </w:rPr>
              <w:t>11,3</w:t>
            </w:r>
          </w:p>
        </w:tc>
      </w:tr>
      <w:tr w:rsidR="00473AB1" w:rsidRPr="00227B6B" w:rsidTr="0018595D">
        <w:trPr>
          <w:trHeight w:val="323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pStyle w:val="2"/>
              <w:spacing w:line="360" w:lineRule="auto"/>
              <w:ind w:left="1190" w:hangingChars="425" w:hanging="1190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 xml:space="preserve">ФК ХСН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2,4</w:t>
            </w:r>
            <w:r w:rsidRPr="00227B6B">
              <w:rPr>
                <w:sz w:val="28"/>
                <w:szCs w:val="28"/>
                <w:u w:val="single"/>
              </w:rPr>
              <w:t>+</w:t>
            </w:r>
            <w:r w:rsidRPr="00227B6B">
              <w:rPr>
                <w:sz w:val="28"/>
                <w:szCs w:val="28"/>
              </w:rPr>
              <w:t>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2,3</w:t>
            </w:r>
            <w:r w:rsidRPr="00227B6B">
              <w:rPr>
                <w:sz w:val="28"/>
                <w:szCs w:val="28"/>
                <w:u w:val="single"/>
              </w:rPr>
              <w:t>+</w:t>
            </w:r>
            <w:r w:rsidRPr="00227B6B">
              <w:rPr>
                <w:sz w:val="28"/>
                <w:szCs w:val="28"/>
              </w:rPr>
              <w:t>0,07</w:t>
            </w:r>
          </w:p>
        </w:tc>
      </w:tr>
      <w:tr w:rsidR="00473AB1" w:rsidRPr="00227B6B" w:rsidTr="0018595D">
        <w:trPr>
          <w:trHeight w:val="29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pStyle w:val="2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 xml:space="preserve">ФК </w:t>
            </w:r>
            <w:r w:rsidRPr="00227B6B">
              <w:rPr>
                <w:sz w:val="28"/>
                <w:szCs w:val="28"/>
                <w:lang w:val="en-US"/>
              </w:rPr>
              <w:t>II</w:t>
            </w:r>
            <w:r w:rsidRPr="00227B6B">
              <w:rPr>
                <w:sz w:val="28"/>
                <w:szCs w:val="28"/>
              </w:rPr>
              <w:t xml:space="preserve"> (%</w:t>
            </w:r>
            <w:r w:rsidR="00B91303"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  <w:lang w:val="uk-UA"/>
              </w:rPr>
              <w:t>хворих</w:t>
            </w:r>
            <w:r w:rsidRPr="00227B6B"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42 (56,8%)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38 (63,3%)</w:t>
            </w:r>
          </w:p>
        </w:tc>
      </w:tr>
      <w:tr w:rsidR="00473AB1" w:rsidRPr="00227B6B" w:rsidTr="0018595D">
        <w:trPr>
          <w:trHeight w:val="414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pStyle w:val="2"/>
              <w:spacing w:line="360" w:lineRule="auto"/>
              <w:ind w:left="0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 xml:space="preserve">ФК </w:t>
            </w:r>
            <w:r w:rsidRPr="00227B6B">
              <w:rPr>
                <w:sz w:val="28"/>
                <w:szCs w:val="28"/>
                <w:lang w:val="en-US"/>
              </w:rPr>
              <w:t>III</w:t>
            </w:r>
            <w:r w:rsidRPr="00227B6B">
              <w:rPr>
                <w:sz w:val="28"/>
                <w:szCs w:val="28"/>
              </w:rPr>
              <w:t xml:space="preserve"> (%</w:t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</w:rPr>
              <w:t>х</w:t>
            </w:r>
            <w:r w:rsidRPr="00227B6B">
              <w:rPr>
                <w:sz w:val="28"/>
                <w:szCs w:val="28"/>
                <w:lang w:val="uk-UA"/>
              </w:rPr>
              <w:t>ворих</w:t>
            </w:r>
            <w:r w:rsidRPr="00227B6B">
              <w:rPr>
                <w:sz w:val="28"/>
                <w:szCs w:val="28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32 (43,2%)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22 (36,7%)</w:t>
            </w:r>
          </w:p>
        </w:tc>
      </w:tr>
      <w:tr w:rsidR="00473AB1" w:rsidRPr="00227B6B" w:rsidTr="0018595D">
        <w:trPr>
          <w:trHeight w:val="1295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03" w:rsidRDefault="00473AB1" w:rsidP="00473AB1">
            <w:pPr>
              <w:pStyle w:val="2"/>
              <w:spacing w:line="360" w:lineRule="auto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ХО</w:t>
            </w:r>
            <w:r w:rsidRPr="00227B6B">
              <w:rPr>
                <w:sz w:val="28"/>
                <w:szCs w:val="28"/>
                <w:lang w:val="uk-UA"/>
              </w:rPr>
              <w:t>З</w:t>
            </w:r>
            <w:r w:rsidRPr="00473AB1">
              <w:rPr>
                <w:sz w:val="28"/>
                <w:szCs w:val="28"/>
                <w:lang w:val="uk-UA"/>
              </w:rPr>
              <w:t>Л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  <w:lang w:val="en-US"/>
              </w:rPr>
              <w:t>I</w:t>
            </w:r>
            <w:r w:rsidR="00B91303">
              <w:rPr>
                <w:sz w:val="28"/>
                <w:szCs w:val="28"/>
                <w:lang w:val="uk-UA"/>
              </w:rPr>
              <w:t xml:space="preserve">І </w:t>
            </w:r>
            <w:r>
              <w:rPr>
                <w:sz w:val="28"/>
                <w:szCs w:val="28"/>
                <w:lang w:val="uk-UA"/>
              </w:rPr>
              <w:t>ст.</w:t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="00B91303">
              <w:rPr>
                <w:sz w:val="28"/>
                <w:szCs w:val="28"/>
                <w:lang w:val="uk-UA"/>
              </w:rPr>
              <w:t>(50%=&lt;ОФВ1&lt;80%,</w:t>
            </w:r>
          </w:p>
          <w:p w:rsidR="00473AB1" w:rsidRPr="00473AB1" w:rsidRDefault="00B91303" w:rsidP="00473AB1">
            <w:pPr>
              <w:pStyle w:val="2"/>
              <w:spacing w:line="360" w:lineRule="auto"/>
              <w:ind w:left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ОФВ1/ </w:t>
            </w:r>
            <w:r w:rsidR="00473AB1" w:rsidRPr="00473AB1">
              <w:rPr>
                <w:sz w:val="28"/>
                <w:szCs w:val="28"/>
                <w:lang w:val="uk-UA"/>
              </w:rPr>
              <w:t>ФЖЕЛ&lt;70%)ст. (%)</w:t>
            </w:r>
          </w:p>
          <w:p w:rsidR="00473AB1" w:rsidRPr="00473AB1" w:rsidRDefault="00473AB1" w:rsidP="00473AB1">
            <w:pPr>
              <w:pStyle w:val="2"/>
              <w:spacing w:line="360" w:lineRule="auto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ХО</w:t>
            </w:r>
            <w:r w:rsidRPr="00227B6B">
              <w:rPr>
                <w:sz w:val="28"/>
                <w:szCs w:val="28"/>
                <w:lang w:val="uk-UA"/>
              </w:rPr>
              <w:t>З</w:t>
            </w:r>
            <w:r w:rsidRPr="00473AB1">
              <w:rPr>
                <w:sz w:val="28"/>
                <w:szCs w:val="28"/>
                <w:lang w:val="uk-UA"/>
              </w:rPr>
              <w:t>Л</w:t>
            </w:r>
            <w:r w:rsidRPr="00227B6B">
              <w:rPr>
                <w:sz w:val="28"/>
                <w:szCs w:val="28"/>
                <w:lang w:val="uk-UA"/>
              </w:rPr>
              <w:t xml:space="preserve"> ІІІ  </w:t>
            </w:r>
            <w:r w:rsidR="00B91303">
              <w:rPr>
                <w:sz w:val="28"/>
                <w:szCs w:val="28"/>
                <w:lang w:val="uk-UA"/>
              </w:rPr>
              <w:t>ст.</w:t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473AB1">
              <w:rPr>
                <w:sz w:val="28"/>
                <w:szCs w:val="28"/>
                <w:lang w:val="uk-UA"/>
              </w:rPr>
              <w:t>(30%=&lt;ОФВ1&lt;50%, ОФВ1/ФЖЕЛ&lt;70%)ст.(%)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3AB1" w:rsidRPr="00473AB1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51</w:t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473AB1">
              <w:rPr>
                <w:sz w:val="28"/>
                <w:szCs w:val="28"/>
                <w:lang w:val="uk-UA"/>
              </w:rPr>
              <w:t>(68,9%)</w:t>
            </w:r>
          </w:p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  <w:lang w:val="uk-UA"/>
              </w:rPr>
            </w:pPr>
          </w:p>
          <w:p w:rsidR="00473AB1" w:rsidRPr="00473AB1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23</w:t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473AB1">
              <w:rPr>
                <w:sz w:val="28"/>
                <w:szCs w:val="28"/>
                <w:lang w:val="uk-UA"/>
              </w:rPr>
              <w:t>(31,1%</w:t>
            </w:r>
            <w:r w:rsidRPr="00227B6B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-</w:t>
            </w:r>
          </w:p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-</w:t>
            </w:r>
          </w:p>
        </w:tc>
      </w:tr>
      <w:tr w:rsidR="00473AB1" w:rsidRPr="00227B6B" w:rsidTr="0018595D">
        <w:trPr>
          <w:trHeight w:val="16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ЧСС, уд</w:t>
            </w:r>
            <w:r w:rsidR="00B91303">
              <w:rPr>
                <w:sz w:val="28"/>
                <w:szCs w:val="28"/>
                <w:lang w:val="uk-UA"/>
              </w:rPr>
              <w:t xml:space="preserve"> </w:t>
            </w:r>
            <w:r w:rsidRPr="00473AB1">
              <w:rPr>
                <w:sz w:val="28"/>
                <w:szCs w:val="28"/>
                <w:lang w:val="uk-UA"/>
              </w:rPr>
              <w:t>./</w:t>
            </w:r>
            <w:r w:rsidR="00B91303">
              <w:rPr>
                <w:sz w:val="28"/>
                <w:szCs w:val="28"/>
                <w:lang w:val="uk-UA"/>
              </w:rPr>
              <w:t xml:space="preserve"> хв.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73AB1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69,6±0,9*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73AB1" w:rsidRDefault="00473AB1" w:rsidP="0018595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65,7±1,6</w:t>
            </w:r>
          </w:p>
        </w:tc>
      </w:tr>
      <w:tr w:rsidR="00473AB1" w:rsidRPr="00227B6B" w:rsidTr="0018595D">
        <w:trPr>
          <w:trHeight w:val="45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473AB1" w:rsidRDefault="00473AB1" w:rsidP="00473AB1">
            <w:pPr>
              <w:pStyle w:val="2"/>
              <w:spacing w:line="360" w:lineRule="auto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СА</w:t>
            </w:r>
            <w:r w:rsidRPr="00227B6B">
              <w:rPr>
                <w:sz w:val="28"/>
                <w:szCs w:val="28"/>
                <w:lang w:val="uk-UA"/>
              </w:rPr>
              <w:t>Т</w:t>
            </w:r>
            <w:r w:rsidRPr="00473AB1">
              <w:rPr>
                <w:sz w:val="28"/>
                <w:szCs w:val="28"/>
                <w:lang w:val="uk-UA"/>
              </w:rPr>
              <w:t>, мм рт.</w:t>
            </w:r>
            <w:r w:rsidR="00B91303">
              <w:rPr>
                <w:sz w:val="28"/>
                <w:szCs w:val="28"/>
                <w:lang w:val="uk-UA"/>
              </w:rPr>
              <w:t xml:space="preserve"> </w:t>
            </w:r>
            <w:r w:rsidRPr="00473AB1">
              <w:rPr>
                <w:sz w:val="28"/>
                <w:szCs w:val="28"/>
                <w:lang w:val="uk-UA"/>
              </w:rPr>
              <w:t>ст.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73AB1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121,8</w:t>
            </w:r>
            <w:r w:rsidRPr="00473AB1">
              <w:rPr>
                <w:sz w:val="28"/>
                <w:szCs w:val="28"/>
                <w:u w:val="single"/>
                <w:lang w:val="uk-UA"/>
              </w:rPr>
              <w:t>+</w:t>
            </w:r>
            <w:r w:rsidRPr="00473AB1">
              <w:rPr>
                <w:sz w:val="28"/>
                <w:szCs w:val="28"/>
                <w:lang w:val="uk-UA"/>
              </w:rPr>
              <w:t>1,7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73AB1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118,9</w:t>
            </w:r>
            <w:r w:rsidRPr="00473AB1">
              <w:rPr>
                <w:sz w:val="28"/>
                <w:szCs w:val="28"/>
                <w:u w:val="single"/>
                <w:lang w:val="uk-UA"/>
              </w:rPr>
              <w:t>+</w:t>
            </w:r>
            <w:r w:rsidRPr="00473AB1">
              <w:rPr>
                <w:sz w:val="28"/>
                <w:szCs w:val="28"/>
                <w:lang w:val="uk-UA"/>
              </w:rPr>
              <w:t>3,4</w:t>
            </w:r>
          </w:p>
        </w:tc>
      </w:tr>
      <w:tr w:rsidR="00473AB1" w:rsidRPr="00227B6B" w:rsidTr="0018595D">
        <w:trPr>
          <w:trHeight w:val="13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473AB1" w:rsidRDefault="00473AB1" w:rsidP="00473AB1">
            <w:pPr>
              <w:pStyle w:val="2"/>
              <w:tabs>
                <w:tab w:val="left" w:pos="1670"/>
              </w:tabs>
              <w:spacing w:line="360" w:lineRule="auto"/>
              <w:ind w:left="0"/>
              <w:jc w:val="both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ДА</w:t>
            </w:r>
            <w:r w:rsidRPr="00227B6B">
              <w:rPr>
                <w:sz w:val="28"/>
                <w:szCs w:val="28"/>
                <w:lang w:val="uk-UA"/>
              </w:rPr>
              <w:t>Т</w:t>
            </w:r>
            <w:r w:rsidRPr="00473AB1">
              <w:rPr>
                <w:sz w:val="28"/>
                <w:szCs w:val="28"/>
                <w:lang w:val="uk-UA"/>
              </w:rPr>
              <w:t>, мм рт.</w:t>
            </w:r>
            <w:r w:rsidR="00B91303">
              <w:rPr>
                <w:sz w:val="28"/>
                <w:szCs w:val="28"/>
                <w:lang w:val="uk-UA"/>
              </w:rPr>
              <w:t xml:space="preserve"> </w:t>
            </w:r>
            <w:r w:rsidRPr="00473AB1">
              <w:rPr>
                <w:sz w:val="28"/>
                <w:szCs w:val="28"/>
                <w:lang w:val="uk-UA"/>
              </w:rPr>
              <w:t>ст.</w:t>
            </w:r>
            <w:r w:rsidRPr="00473AB1">
              <w:rPr>
                <w:sz w:val="28"/>
                <w:szCs w:val="28"/>
                <w:lang w:val="uk-UA"/>
              </w:rPr>
              <w:tab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473AB1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  <w:lang w:val="uk-UA"/>
              </w:rPr>
            </w:pPr>
            <w:r w:rsidRPr="00473AB1">
              <w:rPr>
                <w:sz w:val="28"/>
                <w:szCs w:val="28"/>
                <w:lang w:val="uk-UA"/>
              </w:rPr>
              <w:t>77,4</w:t>
            </w:r>
            <w:r w:rsidRPr="00473AB1">
              <w:rPr>
                <w:sz w:val="28"/>
                <w:szCs w:val="28"/>
                <w:u w:val="single"/>
                <w:lang w:val="uk-UA"/>
              </w:rPr>
              <w:t>+</w:t>
            </w:r>
            <w:r w:rsidRPr="00473AB1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pStyle w:val="2"/>
              <w:spacing w:line="360" w:lineRule="auto"/>
              <w:ind w:left="1190" w:hangingChars="425" w:hanging="1190"/>
              <w:jc w:val="center"/>
              <w:rPr>
                <w:sz w:val="28"/>
                <w:szCs w:val="28"/>
              </w:rPr>
            </w:pPr>
            <w:r w:rsidRPr="00473AB1">
              <w:rPr>
                <w:sz w:val="28"/>
                <w:szCs w:val="28"/>
                <w:lang w:val="uk-UA"/>
              </w:rPr>
              <w:t>75,9</w:t>
            </w:r>
            <w:r w:rsidRPr="00473AB1">
              <w:rPr>
                <w:sz w:val="28"/>
                <w:szCs w:val="28"/>
                <w:u w:val="single"/>
                <w:lang w:val="uk-UA"/>
              </w:rPr>
              <w:t>+</w:t>
            </w:r>
            <w:r w:rsidRPr="00473AB1">
              <w:rPr>
                <w:sz w:val="28"/>
                <w:szCs w:val="28"/>
                <w:lang w:val="uk-UA"/>
              </w:rPr>
              <w:t>1,</w:t>
            </w:r>
            <w:r w:rsidRPr="00227B6B">
              <w:rPr>
                <w:sz w:val="28"/>
                <w:szCs w:val="28"/>
              </w:rPr>
              <w:t>4</w:t>
            </w:r>
          </w:p>
        </w:tc>
      </w:tr>
      <w:tr w:rsidR="00473AB1" w:rsidRPr="00227B6B" w:rsidTr="0018595D">
        <w:trPr>
          <w:trHeight w:val="35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ОФВ</w:t>
            </w:r>
            <w:proofErr w:type="gramStart"/>
            <w:r w:rsidRPr="00227B6B">
              <w:rPr>
                <w:sz w:val="28"/>
                <w:szCs w:val="28"/>
              </w:rPr>
              <w:t>1</w:t>
            </w:r>
            <w:proofErr w:type="gramEnd"/>
            <w:r w:rsidRPr="00227B6B">
              <w:rPr>
                <w:sz w:val="28"/>
                <w:szCs w:val="28"/>
              </w:rPr>
              <w:t>, л/с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1,7±0,1*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2,9±0,2</w:t>
            </w:r>
          </w:p>
        </w:tc>
      </w:tr>
      <w:tr w:rsidR="00473AB1" w:rsidRPr="00227B6B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ФЖ</w:t>
            </w:r>
            <w:r w:rsidRPr="00227B6B">
              <w:rPr>
                <w:sz w:val="28"/>
                <w:szCs w:val="28"/>
                <w:lang w:val="uk-UA"/>
              </w:rPr>
              <w:t>Є</w:t>
            </w:r>
            <w:r w:rsidRPr="00227B6B">
              <w:rPr>
                <w:sz w:val="28"/>
                <w:szCs w:val="28"/>
              </w:rPr>
              <w:t>Л, л/с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2,5±0,2*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3,2±0,1</w:t>
            </w:r>
          </w:p>
        </w:tc>
      </w:tr>
      <w:tr w:rsidR="00473AB1" w:rsidRPr="00227B6B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ОФВ</w:t>
            </w:r>
            <w:proofErr w:type="gramStart"/>
            <w:r w:rsidRPr="00227B6B">
              <w:rPr>
                <w:sz w:val="28"/>
                <w:szCs w:val="28"/>
              </w:rPr>
              <w:t>1</w:t>
            </w:r>
            <w:proofErr w:type="gramEnd"/>
            <w:r w:rsidRPr="00227B6B">
              <w:rPr>
                <w:sz w:val="28"/>
                <w:szCs w:val="28"/>
              </w:rPr>
              <w:t>/ФЖ</w:t>
            </w:r>
            <w:r w:rsidRPr="00227B6B">
              <w:rPr>
                <w:sz w:val="28"/>
                <w:szCs w:val="28"/>
                <w:lang w:val="uk-UA"/>
              </w:rPr>
              <w:t>Є</w:t>
            </w:r>
            <w:r w:rsidRPr="00227B6B">
              <w:rPr>
                <w:sz w:val="28"/>
                <w:szCs w:val="28"/>
              </w:rPr>
              <w:t>Л,%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62,5±4,3*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90,2±2,4</w:t>
            </w:r>
          </w:p>
        </w:tc>
      </w:tr>
      <w:tr w:rsidR="00473AB1" w:rsidRPr="00227B6B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ПО</w:t>
            </w:r>
            <w:r w:rsidRPr="00227B6B">
              <w:rPr>
                <w:sz w:val="28"/>
                <w:szCs w:val="28"/>
                <w:lang w:val="uk-UA"/>
              </w:rPr>
              <w:t>Швид</w:t>
            </w:r>
            <w:r w:rsidRPr="00227B6B">
              <w:rPr>
                <w:sz w:val="28"/>
                <w:szCs w:val="28"/>
              </w:rPr>
              <w:t>, л/</w:t>
            </w:r>
            <w:r w:rsidRPr="00227B6B">
              <w:rPr>
                <w:sz w:val="28"/>
                <w:szCs w:val="28"/>
                <w:lang w:val="uk-UA"/>
              </w:rPr>
              <w:t>хв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396,3±18,4*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571,1±20,8</w:t>
            </w:r>
          </w:p>
        </w:tc>
      </w:tr>
      <w:tr w:rsidR="00473AB1" w:rsidRPr="00227B6B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МО</w:t>
            </w:r>
            <w:r w:rsidRPr="00227B6B">
              <w:rPr>
                <w:sz w:val="28"/>
                <w:szCs w:val="28"/>
                <w:lang w:val="uk-UA"/>
              </w:rPr>
              <w:t>Ш</w:t>
            </w:r>
            <w:r w:rsidRPr="00227B6B">
              <w:rPr>
                <w:sz w:val="28"/>
                <w:szCs w:val="28"/>
              </w:rPr>
              <w:t>25, л/с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2,6±0,6*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6,7±0,4</w:t>
            </w:r>
          </w:p>
        </w:tc>
      </w:tr>
      <w:tr w:rsidR="00473AB1" w:rsidRPr="00227B6B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МО</w:t>
            </w:r>
            <w:r w:rsidRPr="00227B6B">
              <w:rPr>
                <w:sz w:val="28"/>
                <w:szCs w:val="28"/>
                <w:lang w:val="uk-UA"/>
              </w:rPr>
              <w:t>Ш</w:t>
            </w:r>
            <w:r w:rsidRPr="00227B6B">
              <w:rPr>
                <w:sz w:val="28"/>
                <w:szCs w:val="28"/>
              </w:rPr>
              <w:t>50, л/с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1,4±0,3*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4,2±0,3</w:t>
            </w:r>
          </w:p>
        </w:tc>
      </w:tr>
      <w:tr w:rsidR="00473AB1" w:rsidRPr="00227B6B" w:rsidTr="0018595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3AB1" w:rsidRPr="00227B6B" w:rsidRDefault="00473AB1" w:rsidP="00473AB1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МО</w:t>
            </w:r>
            <w:r w:rsidRPr="00227B6B">
              <w:rPr>
                <w:sz w:val="28"/>
                <w:szCs w:val="28"/>
                <w:lang w:val="uk-UA"/>
              </w:rPr>
              <w:t>Ш</w:t>
            </w:r>
            <w:r w:rsidRPr="00227B6B">
              <w:rPr>
                <w:sz w:val="28"/>
                <w:szCs w:val="28"/>
              </w:rPr>
              <w:t>75, л/с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0,8±0,1*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3AB1" w:rsidRPr="00227B6B" w:rsidRDefault="00473AB1" w:rsidP="0018595D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227B6B">
              <w:rPr>
                <w:sz w:val="28"/>
                <w:szCs w:val="28"/>
              </w:rPr>
              <w:t>1,8±0,4</w:t>
            </w:r>
          </w:p>
        </w:tc>
      </w:tr>
    </w:tbl>
    <w:p w:rsidR="0018595D" w:rsidRDefault="00473AB1" w:rsidP="0018595D">
      <w:pPr>
        <w:spacing w:line="360" w:lineRule="auto"/>
        <w:jc w:val="both"/>
        <w:rPr>
          <w:sz w:val="28"/>
          <w:szCs w:val="28"/>
          <w:lang w:val="uk-UA"/>
        </w:rPr>
      </w:pPr>
      <w:r w:rsidRPr="00227B6B">
        <w:rPr>
          <w:sz w:val="28"/>
          <w:szCs w:val="28"/>
        </w:rPr>
        <w:t>Прим</w:t>
      </w:r>
      <w:r w:rsidRPr="00227B6B">
        <w:rPr>
          <w:sz w:val="28"/>
          <w:szCs w:val="28"/>
          <w:lang w:val="uk-UA"/>
        </w:rPr>
        <w:t>ітка</w:t>
      </w:r>
      <w:r w:rsidRPr="00227B6B">
        <w:rPr>
          <w:sz w:val="28"/>
          <w:szCs w:val="28"/>
        </w:rPr>
        <w:t xml:space="preserve">: *- </w:t>
      </w:r>
      <w:r w:rsidRPr="00227B6B">
        <w:rPr>
          <w:sz w:val="28"/>
          <w:szCs w:val="28"/>
          <w:lang w:val="uk-UA"/>
        </w:rPr>
        <w:t>в</w:t>
      </w:r>
      <w:r w:rsidR="0018595D">
        <w:rPr>
          <w:sz w:val="28"/>
          <w:szCs w:val="28"/>
          <w:lang w:val="uk-UA"/>
        </w:rPr>
        <w:t xml:space="preserve">ірогідність </w:t>
      </w:r>
      <w:proofErr w:type="gramStart"/>
      <w:r w:rsidR="0018595D">
        <w:rPr>
          <w:sz w:val="28"/>
          <w:szCs w:val="28"/>
          <w:lang w:val="uk-UA"/>
        </w:rPr>
        <w:t>р</w:t>
      </w:r>
      <w:proofErr w:type="gramEnd"/>
      <w:r w:rsidR="0018595D">
        <w:rPr>
          <w:sz w:val="28"/>
          <w:szCs w:val="28"/>
          <w:lang w:val="uk-UA"/>
        </w:rPr>
        <w:t>ізниці між групами</w:t>
      </w:r>
    </w:p>
    <w:p w:rsidR="00B91303" w:rsidRDefault="0018595D" w:rsidP="00227B6B">
      <w:pPr>
        <w:tabs>
          <w:tab w:val="num" w:pos="72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</w:r>
      <w:r w:rsidR="00227B6B" w:rsidRPr="00227B6B">
        <w:rPr>
          <w:sz w:val="28"/>
          <w:szCs w:val="28"/>
          <w:lang w:val="uk-UA"/>
        </w:rPr>
        <w:t xml:space="preserve">Для коректного підбору  учасників  дослідження були використані наступні критерії виключення, які відносились до стану серцево-судинної системи: гострий інфаркт міокарду, гостра серцево-судинна недостатність, нестабільна стенокардія, кардіохірургічні втручання в анамнезі, гемодинамічно-значимі ураження клапанів серця, інші, крім ішемічної, причини розвитку ХСН; злоякісна </w:t>
      </w:r>
      <w:r w:rsidR="00227B6B">
        <w:rPr>
          <w:sz w:val="28"/>
          <w:szCs w:val="28"/>
          <w:lang w:val="uk-UA"/>
        </w:rPr>
        <w:t>гіпертензія, штучний водій ритму</w:t>
      </w:r>
      <w:r w:rsidR="00227B6B" w:rsidRPr="00227B6B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У</w:t>
      </w:r>
      <w:r w:rsidR="00227B6B" w:rsidRPr="00227B6B">
        <w:rPr>
          <w:sz w:val="28"/>
          <w:szCs w:val="28"/>
          <w:lang w:val="uk-UA"/>
        </w:rPr>
        <w:t xml:space="preserve"> дос</w:t>
      </w:r>
      <w:r>
        <w:rPr>
          <w:sz w:val="28"/>
          <w:szCs w:val="28"/>
          <w:lang w:val="uk-UA"/>
        </w:rPr>
        <w:t xml:space="preserve">лідження не включались пацієнти, </w:t>
      </w:r>
      <w:r w:rsidR="00227B6B" w:rsidRPr="00227B6B">
        <w:rPr>
          <w:sz w:val="28"/>
          <w:szCs w:val="28"/>
          <w:lang w:val="uk-UA"/>
        </w:rPr>
        <w:t xml:space="preserve">хворі на аутоімунні захворювання, печінкову недостатність, бронхіальну астму, ХСН І та </w:t>
      </w:r>
      <w:r w:rsidR="00227B6B" w:rsidRPr="00227B6B">
        <w:rPr>
          <w:sz w:val="28"/>
          <w:szCs w:val="28"/>
          <w:lang w:val="en-US"/>
        </w:rPr>
        <w:t>IV</w:t>
      </w:r>
      <w:r w:rsidR="00227B6B" w:rsidRPr="00227B6B">
        <w:rPr>
          <w:sz w:val="28"/>
          <w:szCs w:val="28"/>
          <w:lang w:val="uk-UA"/>
        </w:rPr>
        <w:t xml:space="preserve"> стадії та хворі на  ХОЗЛ </w:t>
      </w:r>
      <w:r w:rsidR="00227B6B" w:rsidRPr="00227B6B">
        <w:rPr>
          <w:sz w:val="28"/>
          <w:szCs w:val="28"/>
          <w:lang w:val="en-US"/>
        </w:rPr>
        <w:t>I</w:t>
      </w:r>
      <w:r w:rsidR="00227B6B" w:rsidRPr="00227B6B">
        <w:rPr>
          <w:sz w:val="28"/>
          <w:szCs w:val="28"/>
          <w:lang w:val="uk-UA"/>
        </w:rPr>
        <w:t xml:space="preserve"> та </w:t>
      </w:r>
      <w:r w:rsidR="00227B6B" w:rsidRPr="00227B6B">
        <w:rPr>
          <w:sz w:val="28"/>
          <w:szCs w:val="28"/>
          <w:lang w:val="en-US"/>
        </w:rPr>
        <w:t>IV</w:t>
      </w:r>
      <w:r w:rsidR="00227B6B" w:rsidRPr="00227B6B">
        <w:rPr>
          <w:sz w:val="28"/>
          <w:szCs w:val="28"/>
          <w:lang w:val="uk-UA"/>
        </w:rPr>
        <w:t xml:space="preserve"> стадії. </w:t>
      </w:r>
    </w:p>
    <w:p w:rsidR="00F87288" w:rsidRDefault="00F87288" w:rsidP="00CB62F9">
      <w:pPr>
        <w:autoSpaceDE w:val="0"/>
        <w:autoSpaceDN w:val="0"/>
        <w:adjustRightInd w:val="0"/>
        <w:spacing w:after="200" w:line="360" w:lineRule="auto"/>
        <w:ind w:left="36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</w:t>
      </w:r>
      <w:r w:rsidR="0018595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Методи дослідження:</w:t>
      </w:r>
    </w:p>
    <w:p w:rsidR="00CB62F9" w:rsidRPr="0018595D" w:rsidRDefault="00E8783C" w:rsidP="0018595D">
      <w:p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07738C">
        <w:rPr>
          <w:sz w:val="28"/>
          <w:szCs w:val="28"/>
          <w:lang w:val="uk-UA"/>
        </w:rPr>
        <w:t>1</w:t>
      </w:r>
      <w:r w:rsidR="00CB62F9">
        <w:rPr>
          <w:sz w:val="28"/>
          <w:szCs w:val="28"/>
          <w:lang w:val="uk-UA"/>
        </w:rPr>
        <w:t>.</w:t>
      </w:r>
      <w:r w:rsidR="00F87288">
        <w:rPr>
          <w:sz w:val="28"/>
          <w:szCs w:val="28"/>
          <w:lang w:val="uk-UA"/>
        </w:rPr>
        <w:t xml:space="preserve"> 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Ф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з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кальне обс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теження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 xml:space="preserve">,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яке 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включа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 xml:space="preserve"> оц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 xml:space="preserve">нку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загально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го с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тану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 xml:space="preserve">,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вимірювання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 xml:space="preserve"> систол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ч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н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ого (СА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 xml:space="preserve">)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та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 xml:space="preserve"> д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астол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ч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н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ого (ДА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</w:t>
      </w:r>
      <w:r w:rsidR="00CB62F9" w:rsidRPr="00F87288">
        <w:rPr>
          <w:rFonts w:eastAsiaTheme="minorHAnsi"/>
          <w:sz w:val="28"/>
          <w:szCs w:val="28"/>
          <w:lang w:val="uk-UA" w:eastAsia="en-US"/>
        </w:rPr>
        <w:t>) артер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ального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тиску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на об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о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>х руках в сидя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чому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положен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ні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хворого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за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стандартно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ю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методик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ою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>, п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ідрахунок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частот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сер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цеви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>х с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корочень</w:t>
      </w:r>
      <w:r w:rsidR="00CB62F9" w:rsidRPr="0007738C">
        <w:rPr>
          <w:rFonts w:eastAsiaTheme="minorHAnsi"/>
          <w:sz w:val="28"/>
          <w:szCs w:val="28"/>
          <w:lang w:val="uk-UA" w:eastAsia="en-US"/>
        </w:rPr>
        <w:t xml:space="preserve"> (ЧСС), антропометр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18595D">
        <w:rPr>
          <w:rFonts w:eastAsiaTheme="minorHAnsi"/>
          <w:sz w:val="28"/>
          <w:szCs w:val="28"/>
          <w:lang w:val="uk-UA" w:eastAsia="en-US"/>
        </w:rPr>
        <w:t xml:space="preserve">ю. </w:t>
      </w:r>
      <w:r w:rsidR="00CB62F9" w:rsidRPr="00CB62F9">
        <w:rPr>
          <w:rFonts w:eastAsiaTheme="minorHAnsi"/>
          <w:sz w:val="28"/>
          <w:szCs w:val="28"/>
          <w:lang w:eastAsia="en-US"/>
        </w:rPr>
        <w:t>ФК ХСН</w:t>
      </w:r>
      <w:r w:rsidR="00CB62F9" w:rsidRPr="00CB62F9">
        <w:rPr>
          <w:rFonts w:eastAsiaTheme="minorHAnsi"/>
          <w:b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встановлю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вали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згід</w:t>
      </w:r>
      <w:r w:rsidR="00CB62F9" w:rsidRPr="00CB62F9">
        <w:rPr>
          <w:rFonts w:eastAsiaTheme="minorHAnsi"/>
          <w:sz w:val="28"/>
          <w:szCs w:val="28"/>
          <w:lang w:eastAsia="en-US"/>
        </w:rPr>
        <w:t>но классиф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кац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ії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ХСН ОССН 2002. Для уточнен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ня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функц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онального кла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су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ХСН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був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використаний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тест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 з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6-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хвилинною </w:t>
      </w:r>
      <w:r w:rsidR="00CB62F9" w:rsidRPr="00CB62F9">
        <w:rPr>
          <w:rFonts w:eastAsiaTheme="minorHAnsi"/>
          <w:sz w:val="28"/>
          <w:szCs w:val="28"/>
          <w:lang w:eastAsia="en-US"/>
        </w:rPr>
        <w:t>ход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ою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(ТШХ). </w:t>
      </w:r>
    </w:p>
    <w:p w:rsidR="00CB62F9" w:rsidRPr="00CB62F9" w:rsidRDefault="00E8783C" w:rsidP="00E8783C">
      <w:p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E8783C">
        <w:rPr>
          <w:rFonts w:eastAsiaTheme="minorHAnsi"/>
          <w:sz w:val="28"/>
          <w:szCs w:val="28"/>
          <w:lang w:eastAsia="en-US"/>
        </w:rPr>
        <w:t>2</w:t>
      </w:r>
      <w:r>
        <w:rPr>
          <w:rFonts w:eastAsiaTheme="minorHAnsi"/>
          <w:sz w:val="28"/>
          <w:szCs w:val="28"/>
          <w:lang w:val="uk-UA" w:eastAsia="en-US"/>
        </w:rPr>
        <w:t>.</w:t>
      </w:r>
      <w:r w:rsidR="00473534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eastAsia="en-US"/>
        </w:rPr>
        <w:t>Тяж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кі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сть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="00CB62F9" w:rsidRPr="00CB62F9">
        <w:rPr>
          <w:rFonts w:eastAsiaTheme="minorHAnsi"/>
          <w:sz w:val="28"/>
          <w:szCs w:val="28"/>
          <w:lang w:eastAsia="en-US"/>
        </w:rPr>
        <w:t>динам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ку</w:t>
      </w:r>
      <w:proofErr w:type="gramEnd"/>
      <w:r w:rsidR="00CB62F9" w:rsidRPr="00CB62F9">
        <w:rPr>
          <w:rFonts w:eastAsiaTheme="minorHAnsi"/>
          <w:sz w:val="28"/>
          <w:szCs w:val="28"/>
          <w:lang w:eastAsia="en-US"/>
        </w:rPr>
        <w:t xml:space="preserve"> основн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х симптом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в ХСН</w:t>
      </w:r>
      <w:r w:rsidR="00CB62F9" w:rsidRPr="00CB62F9">
        <w:rPr>
          <w:rFonts w:eastAsiaTheme="minorHAnsi"/>
          <w:b/>
          <w:sz w:val="28"/>
          <w:szCs w:val="28"/>
          <w:lang w:eastAsia="en-US"/>
        </w:rPr>
        <w:t xml:space="preserve">  </w:t>
      </w:r>
      <w:r w:rsidR="00CB62F9" w:rsidRPr="00CB62F9">
        <w:rPr>
          <w:rFonts w:eastAsiaTheme="minorHAnsi"/>
          <w:sz w:val="28"/>
          <w:szCs w:val="28"/>
          <w:lang w:eastAsia="en-US"/>
        </w:rPr>
        <w:t>оц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н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ю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вали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за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допомого</w:t>
      </w:r>
      <w:r w:rsidR="00CB62F9" w:rsidRPr="00CB62F9">
        <w:rPr>
          <w:rFonts w:eastAsiaTheme="minorHAnsi"/>
          <w:sz w:val="28"/>
          <w:szCs w:val="28"/>
          <w:lang w:eastAsia="en-US"/>
        </w:rPr>
        <w:t>ю шкал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кл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н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ч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н</w:t>
      </w:r>
      <w:r w:rsidR="00CB62F9" w:rsidRPr="00CB62F9">
        <w:rPr>
          <w:rFonts w:eastAsiaTheme="minorHAnsi"/>
          <w:sz w:val="28"/>
          <w:szCs w:val="28"/>
          <w:lang w:eastAsia="en-US"/>
        </w:rPr>
        <w:t>ого с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тану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хвор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ого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</w:t>
      </w:r>
      <w:r w:rsidR="00C51319">
        <w:rPr>
          <w:rFonts w:eastAsiaTheme="minorHAnsi"/>
          <w:sz w:val="28"/>
          <w:szCs w:val="28"/>
          <w:lang w:eastAsia="en-US"/>
        </w:rPr>
        <w:t xml:space="preserve"> ХСН – ШОКС </w:t>
      </w:r>
      <w:r w:rsidR="00C51319" w:rsidRPr="00C51319">
        <w:rPr>
          <w:rFonts w:eastAsiaTheme="minorHAnsi"/>
          <w:sz w:val="28"/>
          <w:szCs w:val="28"/>
          <w:lang w:eastAsia="en-US"/>
        </w:rPr>
        <w:t>[21]</w:t>
      </w:r>
      <w:r w:rsidR="00CB62F9" w:rsidRPr="00CB62F9">
        <w:rPr>
          <w:rFonts w:eastAsiaTheme="minorHAnsi"/>
          <w:sz w:val="28"/>
          <w:szCs w:val="28"/>
          <w:lang w:eastAsia="en-US"/>
        </w:rPr>
        <w:t>.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За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функціональним класом ХСН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хворі основної та контрольної групи також не ві</w:t>
      </w:r>
      <w:proofErr w:type="gramStart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др</w:t>
      </w:r>
      <w:proofErr w:type="gramEnd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ізнялись. Так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І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ФК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Х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СН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мали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42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хворих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(56,8%)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основної групи та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38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хворих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(63,3%)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контрольної групи. ІІ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І ФК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бу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в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у </w:t>
      </w:r>
      <w:r w:rsidR="00CB62F9" w:rsidRPr="00CB62F9">
        <w:rPr>
          <w:rFonts w:eastAsiaTheme="minorHAnsi"/>
          <w:sz w:val="28"/>
          <w:szCs w:val="28"/>
          <w:lang w:eastAsia="en-US"/>
        </w:rPr>
        <w:t>32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 осіб 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(43,2%)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основної групи та у 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22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хворих </w:t>
      </w:r>
      <w:r w:rsidR="00CB62F9" w:rsidRPr="00CB62F9">
        <w:rPr>
          <w:rFonts w:eastAsiaTheme="minorHAnsi"/>
          <w:sz w:val="28"/>
          <w:szCs w:val="28"/>
          <w:lang w:eastAsia="en-US"/>
        </w:rPr>
        <w:t>(36,7%)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групи контролю.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   </w:t>
      </w:r>
    </w:p>
    <w:p w:rsidR="00CB62F9" w:rsidRPr="00CB62F9" w:rsidRDefault="00E8783C" w:rsidP="0018595D">
      <w:pPr>
        <w:spacing w:after="200" w:line="360" w:lineRule="auto"/>
        <w:contextualSpacing/>
        <w:jc w:val="both"/>
        <w:rPr>
          <w:rFonts w:eastAsiaTheme="minorHAnsi"/>
          <w:color w:val="231F20"/>
          <w:sz w:val="28"/>
          <w:szCs w:val="28"/>
          <w:lang w:val="uk-UA" w:eastAsia="en-US"/>
        </w:rPr>
      </w:pPr>
      <w:r>
        <w:rPr>
          <w:rFonts w:eastAsiaTheme="minorHAnsi"/>
          <w:color w:val="231F20"/>
          <w:sz w:val="28"/>
          <w:szCs w:val="28"/>
          <w:lang w:val="uk-UA" w:eastAsia="en-US"/>
        </w:rPr>
        <w:t xml:space="preserve">3.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Діагноз ХОЗЛ ставили згідно наказ</w:t>
      </w:r>
      <w:r w:rsidR="0018595D">
        <w:rPr>
          <w:rFonts w:eastAsiaTheme="minorHAnsi"/>
          <w:color w:val="231F20"/>
          <w:sz w:val="28"/>
          <w:szCs w:val="28"/>
          <w:lang w:val="uk-UA" w:eastAsia="en-US"/>
        </w:rPr>
        <w:t>у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МОЗ України № 128 від 12.03.07 </w:t>
      </w:r>
      <w:r w:rsid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[25 ]</w:t>
      </w:r>
      <w:r w:rsid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, та положеннями, сформульованими в документі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GOLD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(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Global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initiative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for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Chronic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Obstructive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Lung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Disease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) </w:t>
      </w:r>
      <w:r w:rsidR="00473534">
        <w:rPr>
          <w:rFonts w:eastAsiaTheme="minorHAnsi"/>
          <w:color w:val="231F20"/>
          <w:sz w:val="28"/>
          <w:szCs w:val="28"/>
          <w:lang w:eastAsia="en-US"/>
        </w:rPr>
        <w:t>[44</w:t>
      </w:r>
      <w:r w:rsidR="00473534" w:rsidRPr="00473534">
        <w:rPr>
          <w:rFonts w:eastAsiaTheme="minorHAnsi"/>
          <w:color w:val="231F20"/>
          <w:sz w:val="28"/>
          <w:szCs w:val="28"/>
          <w:lang w:eastAsia="en-US"/>
        </w:rPr>
        <w:t>]</w:t>
      </w:r>
      <w:r w:rsidR="00473534">
        <w:rPr>
          <w:rFonts w:eastAsiaTheme="minorHAnsi"/>
          <w:color w:val="231F20"/>
          <w:sz w:val="28"/>
          <w:szCs w:val="28"/>
          <w:lang w:val="uk-UA" w:eastAsia="en-US"/>
        </w:rPr>
        <w:t xml:space="preserve">,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на основі даних анамнезу,</w:t>
      </w:r>
      <w:r w:rsidR="00473534">
        <w:rPr>
          <w:rFonts w:eastAsiaTheme="minorHAnsi"/>
          <w:color w:val="231F20"/>
          <w:sz w:val="28"/>
          <w:szCs w:val="28"/>
          <w:lang w:val="uk-UA" w:eastAsia="en-US"/>
        </w:rPr>
        <w:t xml:space="preserve"> загальноклінічного обстеження,</w:t>
      </w:r>
      <w:r w:rsidR="00473534" w:rsidRPr="00473534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473534">
        <w:rPr>
          <w:rFonts w:eastAsiaTheme="minorHAnsi"/>
          <w:color w:val="231F20"/>
          <w:sz w:val="28"/>
          <w:szCs w:val="28"/>
          <w:lang w:val="uk-UA" w:eastAsia="en-US"/>
        </w:rPr>
        <w:t>ЕКГ,</w:t>
      </w:r>
      <w:r w:rsidR="00473534" w:rsidRPr="00473534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473534">
        <w:rPr>
          <w:rFonts w:eastAsiaTheme="minorHAnsi"/>
          <w:color w:val="231F20"/>
          <w:sz w:val="28"/>
          <w:szCs w:val="28"/>
          <w:lang w:val="uk-UA" w:eastAsia="en-US"/>
        </w:rPr>
        <w:t>ЕхоКС,</w:t>
      </w:r>
      <w:r w:rsidR="00473534" w:rsidRPr="00473534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рентген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o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графії органів грудної клітки, визначення функ</w:t>
      </w:r>
      <w:r w:rsidR="00473534">
        <w:rPr>
          <w:rFonts w:eastAsiaTheme="minorHAnsi"/>
          <w:color w:val="231F20"/>
          <w:sz w:val="28"/>
          <w:szCs w:val="28"/>
          <w:lang w:val="uk-UA" w:eastAsia="en-US"/>
        </w:rPr>
        <w:t>ції зовнішнього дихання (ФЗД).</w:t>
      </w:r>
      <w:r w:rsidR="00473534" w:rsidRPr="00473534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Серед пацієнтів основної групи ІІ стадію ХОЗЛ мали 68,9 % (51 хворих). Хворих з ІІІ стадією ХОЗЛ було 23, що склало 31,1%.  Хворих з І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V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стадією ХОЗЛ ми не включали</w:t>
      </w:r>
      <w:r w:rsidR="0018595D">
        <w:rPr>
          <w:rFonts w:eastAsiaTheme="minorHAnsi"/>
          <w:color w:val="231F20"/>
          <w:sz w:val="28"/>
          <w:szCs w:val="28"/>
          <w:lang w:val="uk-UA" w:eastAsia="en-US"/>
        </w:rPr>
        <w:t>.</w:t>
      </w:r>
      <w:r w:rsidR="00473534" w:rsidRPr="00473534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18595D">
        <w:rPr>
          <w:rFonts w:eastAsiaTheme="minorHAnsi"/>
          <w:color w:val="231F20"/>
          <w:sz w:val="28"/>
          <w:szCs w:val="28"/>
          <w:lang w:val="uk-UA" w:eastAsia="en-US"/>
        </w:rPr>
        <w:t>Це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18595D">
        <w:rPr>
          <w:rFonts w:eastAsiaTheme="minorHAnsi"/>
          <w:color w:val="231F20"/>
          <w:sz w:val="28"/>
          <w:szCs w:val="28"/>
          <w:lang w:val="uk-UA" w:eastAsia="en-US"/>
        </w:rPr>
        <w:t>пояснюється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тим, що такі хворі потребують лікування в умовах блоку інтенсивної терапії. </w:t>
      </w:r>
    </w:p>
    <w:p w:rsidR="00CB62F9" w:rsidRPr="0096637A" w:rsidRDefault="00E8783C" w:rsidP="00E8783C">
      <w:p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lastRenderedPageBreak/>
        <w:t xml:space="preserve">4.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Дослідження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функц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ії</w:t>
      </w:r>
      <w:r w:rsidR="00473534" w:rsidRPr="00473534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зовнішньо</w:t>
      </w:r>
      <w:r w:rsidR="00CB62F9" w:rsidRPr="00CB62F9">
        <w:rPr>
          <w:rFonts w:eastAsiaTheme="minorHAnsi"/>
          <w:sz w:val="28"/>
          <w:szCs w:val="28"/>
          <w:lang w:eastAsia="en-US"/>
        </w:rPr>
        <w:t>го д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хан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н</w:t>
      </w:r>
      <w:r w:rsidR="00CB62F9" w:rsidRPr="00CB62F9">
        <w:rPr>
          <w:rFonts w:eastAsiaTheme="minorHAnsi"/>
          <w:sz w:val="28"/>
          <w:szCs w:val="28"/>
          <w:lang w:eastAsia="en-US"/>
        </w:rPr>
        <w:t>я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 проводили за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загальноприйнятою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методик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ою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на аппарат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«КАРД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О+».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Визнача</w:t>
      </w:r>
      <w:r w:rsidR="00CB62F9" w:rsidRPr="00CB62F9">
        <w:rPr>
          <w:rFonts w:eastAsiaTheme="minorHAnsi"/>
          <w:sz w:val="28"/>
          <w:szCs w:val="28"/>
          <w:lang w:eastAsia="en-US"/>
        </w:rPr>
        <w:t>ли об’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</w:t>
      </w:r>
      <w:r w:rsidR="00CB62F9" w:rsidRPr="00CB62F9">
        <w:rPr>
          <w:rFonts w:eastAsiaTheme="minorHAnsi"/>
          <w:sz w:val="28"/>
          <w:szCs w:val="28"/>
          <w:lang w:eastAsia="en-US"/>
        </w:rPr>
        <w:t>м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форс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о</w:t>
      </w:r>
      <w:r w:rsidR="00CB62F9" w:rsidRPr="00CB62F9">
        <w:rPr>
          <w:rFonts w:eastAsiaTheme="minorHAnsi"/>
          <w:sz w:val="28"/>
          <w:szCs w:val="28"/>
          <w:lang w:eastAsia="en-US"/>
        </w:rPr>
        <w:t>ваного в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д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х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за 1-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шу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секунду (ОФВ1), форс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овану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жи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ттєву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ємкі</w:t>
      </w:r>
      <w:r w:rsidR="00CB62F9" w:rsidRPr="00CB62F9">
        <w:rPr>
          <w:rFonts w:eastAsiaTheme="minorHAnsi"/>
          <w:sz w:val="28"/>
          <w:szCs w:val="28"/>
          <w:lang w:eastAsia="en-US"/>
        </w:rPr>
        <w:t>сть ле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гень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(ФЖЕЛ),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>
        <w:rPr>
          <w:rFonts w:eastAsiaTheme="minorHAnsi"/>
          <w:sz w:val="28"/>
          <w:szCs w:val="28"/>
          <w:lang w:eastAsia="en-US"/>
        </w:rPr>
        <w:t xml:space="preserve">ндекс </w:t>
      </w:r>
      <w:r w:rsidR="00CB62F9">
        <w:rPr>
          <w:rFonts w:eastAsiaTheme="minorHAnsi"/>
          <w:sz w:val="28"/>
          <w:szCs w:val="28"/>
          <w:lang w:val="uk-UA" w:eastAsia="en-US"/>
        </w:rPr>
        <w:t>Тіфно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ОФВ1/ФЖЕЛ, максимальну об’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мну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швидкі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сть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під час </w:t>
      </w:r>
      <w:r w:rsidR="00CB62F9" w:rsidRPr="00CB62F9">
        <w:rPr>
          <w:rFonts w:eastAsiaTheme="minorHAnsi"/>
          <w:sz w:val="28"/>
          <w:szCs w:val="28"/>
          <w:lang w:eastAsia="en-US"/>
        </w:rPr>
        <w:t>в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д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х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на рівні  </w:t>
      </w:r>
      <w:r w:rsidR="00CB62F9" w:rsidRPr="00CB62F9">
        <w:rPr>
          <w:rFonts w:eastAsiaTheme="minorHAnsi"/>
          <w:sz w:val="28"/>
          <w:szCs w:val="28"/>
          <w:lang w:eastAsia="en-US"/>
        </w:rPr>
        <w:t>25% ФЖ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</w:t>
      </w:r>
      <w:r w:rsidR="00CB62F9" w:rsidRPr="00CB62F9">
        <w:rPr>
          <w:rFonts w:eastAsiaTheme="minorHAnsi"/>
          <w:sz w:val="28"/>
          <w:szCs w:val="28"/>
          <w:lang w:eastAsia="en-US"/>
        </w:rPr>
        <w:t>Л (МО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Ш</w:t>
      </w:r>
      <w:r w:rsidR="00CB62F9" w:rsidRPr="00CB62F9">
        <w:rPr>
          <w:rFonts w:eastAsiaTheme="minorHAnsi"/>
          <w:sz w:val="28"/>
          <w:szCs w:val="28"/>
          <w:lang w:eastAsia="en-US"/>
        </w:rPr>
        <w:t>25), 50% ФЖ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</w:t>
      </w:r>
      <w:r w:rsidR="00CB62F9" w:rsidRPr="00CB62F9">
        <w:rPr>
          <w:rFonts w:eastAsiaTheme="minorHAnsi"/>
          <w:sz w:val="28"/>
          <w:szCs w:val="28"/>
          <w:lang w:eastAsia="en-US"/>
        </w:rPr>
        <w:t>Л (МО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Ш</w:t>
      </w:r>
      <w:r w:rsidR="00CB62F9" w:rsidRPr="00CB62F9">
        <w:rPr>
          <w:rFonts w:eastAsiaTheme="minorHAnsi"/>
          <w:sz w:val="28"/>
          <w:szCs w:val="28"/>
          <w:lang w:eastAsia="en-US"/>
        </w:rPr>
        <w:t>50), 75% ФЖ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</w:t>
      </w:r>
      <w:r w:rsidR="00CB62F9" w:rsidRPr="00CB62F9">
        <w:rPr>
          <w:rFonts w:eastAsiaTheme="minorHAnsi"/>
          <w:sz w:val="28"/>
          <w:szCs w:val="28"/>
          <w:lang w:eastAsia="en-US"/>
        </w:rPr>
        <w:t>Л (МО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Ш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75).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За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допомого</w:t>
      </w:r>
      <w:r w:rsidR="00CB62F9" w:rsidRPr="00CB62F9">
        <w:rPr>
          <w:rFonts w:eastAsiaTheme="minorHAnsi"/>
          <w:sz w:val="28"/>
          <w:szCs w:val="28"/>
          <w:lang w:eastAsia="en-US"/>
        </w:rPr>
        <w:t>ю  п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кфлоуметра («Пульмотест», Росс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я</w:t>
      </w:r>
      <w:r w:rsidR="00473534" w:rsidRPr="00473534">
        <w:rPr>
          <w:rFonts w:eastAsiaTheme="minorHAnsi"/>
          <w:sz w:val="28"/>
          <w:szCs w:val="28"/>
          <w:u w:val="single"/>
          <w:lang w:eastAsia="en-US"/>
        </w:rPr>
        <w:t xml:space="preserve">)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визнача</w:t>
      </w:r>
      <w:r w:rsidR="00CB62F9" w:rsidRPr="00CB62F9">
        <w:rPr>
          <w:rFonts w:eastAsiaTheme="minorHAnsi"/>
          <w:sz w:val="28"/>
          <w:szCs w:val="28"/>
          <w:lang w:eastAsia="en-US"/>
        </w:rPr>
        <w:t>ли п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кову об’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є</w:t>
      </w:r>
      <w:r w:rsidR="00CB62F9" w:rsidRPr="00CB62F9">
        <w:rPr>
          <w:rFonts w:eastAsiaTheme="minorHAnsi"/>
          <w:sz w:val="28"/>
          <w:szCs w:val="28"/>
          <w:lang w:eastAsia="en-US"/>
        </w:rPr>
        <w:t>мну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швидкі</w:t>
      </w:r>
      <w:r w:rsidR="00CB62F9" w:rsidRPr="00CB62F9">
        <w:rPr>
          <w:rFonts w:eastAsiaTheme="minorHAnsi"/>
          <w:sz w:val="28"/>
          <w:szCs w:val="28"/>
          <w:lang w:eastAsia="en-US"/>
        </w:rPr>
        <w:t>сть в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д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х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в л/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хв.</w:t>
      </w:r>
      <w:r w:rsidR="00453614">
        <w:rPr>
          <w:rFonts w:eastAsiaTheme="minorHAnsi"/>
          <w:sz w:val="28"/>
          <w:szCs w:val="28"/>
          <w:lang w:eastAsia="en-US"/>
        </w:rPr>
        <w:t xml:space="preserve"> (ПО</w:t>
      </w:r>
      <w:r w:rsidR="00453614">
        <w:rPr>
          <w:rFonts w:eastAsiaTheme="minorHAnsi"/>
          <w:sz w:val="28"/>
          <w:szCs w:val="28"/>
          <w:lang w:val="uk-UA" w:eastAsia="en-US"/>
        </w:rPr>
        <w:t>Ш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в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sz w:val="28"/>
          <w:szCs w:val="28"/>
          <w:lang w:eastAsia="en-US"/>
        </w:rPr>
        <w:t>д.). Р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озрахову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вали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ндекс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людини, що палить</w:t>
      </w:r>
      <w:r w:rsidR="00CB62F9" w:rsidRPr="00CB62F9">
        <w:rPr>
          <w:rFonts w:eastAsiaTheme="minorHAnsi"/>
          <w:sz w:val="28"/>
          <w:szCs w:val="28"/>
          <w:lang w:eastAsia="en-US"/>
        </w:rPr>
        <w:t xml:space="preserve"> (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proofErr w:type="gramStart"/>
      <w:r w:rsidR="00CB62F9" w:rsidRPr="00CB62F9">
        <w:rPr>
          <w:rFonts w:eastAsiaTheme="minorHAnsi"/>
          <w:sz w:val="28"/>
          <w:szCs w:val="28"/>
          <w:lang w:val="uk-UA" w:eastAsia="en-US"/>
        </w:rPr>
        <w:t>ПЛ</w:t>
      </w:r>
      <w:proofErr w:type="gramEnd"/>
      <w:r w:rsidR="00CB62F9" w:rsidRPr="00CB62F9">
        <w:rPr>
          <w:rFonts w:eastAsiaTheme="minorHAnsi"/>
          <w:sz w:val="28"/>
          <w:szCs w:val="28"/>
          <w:lang w:eastAsia="en-US"/>
        </w:rPr>
        <w:t>). Тяж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кі</w:t>
      </w:r>
      <w:r w:rsidR="00CB62F9" w:rsidRPr="00CB62F9">
        <w:rPr>
          <w:rFonts w:eastAsiaTheme="minorHAnsi"/>
          <w:sz w:val="28"/>
          <w:szCs w:val="28"/>
          <w:lang w:eastAsia="en-US"/>
        </w:rPr>
        <w:t>сть</w:t>
      </w:r>
      <w:r w:rsidR="00473534" w:rsidRPr="0096637A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зади</w:t>
      </w:r>
      <w:r w:rsidR="00CB62F9" w:rsidRPr="00CB62F9">
        <w:rPr>
          <w:rFonts w:eastAsiaTheme="minorHAnsi"/>
          <w:sz w:val="28"/>
          <w:szCs w:val="28"/>
          <w:lang w:eastAsia="en-US"/>
        </w:rPr>
        <w:t>шки</w:t>
      </w:r>
      <w:r w:rsidR="00473534" w:rsidRPr="0096637A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eastAsia="en-US"/>
        </w:rPr>
        <w:t>оц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і</w:t>
      </w:r>
      <w:r w:rsidR="00CB62F9" w:rsidRPr="00CB62F9">
        <w:rPr>
          <w:rFonts w:eastAsiaTheme="minorHAnsi"/>
          <w:sz w:val="28"/>
          <w:szCs w:val="28"/>
          <w:lang w:eastAsia="en-US"/>
        </w:rPr>
        <w:t>н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ю</w:t>
      </w:r>
      <w:r w:rsidR="00CB62F9" w:rsidRPr="00CB62F9">
        <w:rPr>
          <w:rFonts w:eastAsiaTheme="minorHAnsi"/>
          <w:sz w:val="28"/>
          <w:szCs w:val="28"/>
          <w:lang w:eastAsia="en-US"/>
        </w:rPr>
        <w:t>вали</w:t>
      </w:r>
      <w:r w:rsidR="00473534">
        <w:rPr>
          <w:rFonts w:eastAsiaTheme="minorHAnsi"/>
          <w:sz w:val="28"/>
          <w:szCs w:val="28"/>
          <w:lang w:val="uk-UA" w:eastAsia="en-US"/>
        </w:rPr>
        <w:t xml:space="preserve"> </w:t>
      </w:r>
      <w:r w:rsidR="00473534" w:rsidRPr="0096637A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за</w:t>
      </w:r>
      <w:r w:rsidR="00CB62F9" w:rsidRPr="0096637A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eastAsia="en-US"/>
        </w:rPr>
        <w:t>шкалам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и</w:t>
      </w:r>
      <w:r w:rsidR="00CB62F9" w:rsidRPr="0096637A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MR</w:t>
      </w:r>
      <w:proofErr w:type="gramStart"/>
      <w:r w:rsidR="00CB62F9" w:rsidRPr="00CB62F9">
        <w:rPr>
          <w:rFonts w:eastAsiaTheme="minorHAnsi"/>
          <w:sz w:val="28"/>
          <w:szCs w:val="28"/>
          <w:lang w:eastAsia="en-US"/>
        </w:rPr>
        <w:t>С</w:t>
      </w:r>
      <w:proofErr w:type="gramEnd"/>
      <w:r w:rsidR="00C4061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96637A">
        <w:rPr>
          <w:rFonts w:eastAsiaTheme="minorHAnsi"/>
          <w:sz w:val="28"/>
          <w:szCs w:val="28"/>
          <w:lang w:eastAsia="en-US"/>
        </w:rPr>
        <w:t>(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Medical</w:t>
      </w:r>
      <w:r w:rsidR="00C4061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Research</w:t>
      </w:r>
      <w:r w:rsidR="00C4061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96637A">
        <w:rPr>
          <w:rFonts w:eastAsiaTheme="minorHAnsi"/>
          <w:sz w:val="28"/>
          <w:szCs w:val="28"/>
          <w:lang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Council</w:t>
      </w:r>
      <w:r w:rsidR="00C4061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Dyspn</w:t>
      </w:r>
      <w:r w:rsidR="00CB62F9" w:rsidRPr="00CB62F9">
        <w:rPr>
          <w:rFonts w:eastAsiaTheme="minorHAnsi"/>
          <w:sz w:val="28"/>
          <w:szCs w:val="28"/>
          <w:lang w:eastAsia="en-US"/>
        </w:rPr>
        <w:t>о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ea</w:t>
      </w:r>
      <w:r w:rsidR="00C4061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Scale</w:t>
      </w:r>
      <w:r w:rsidR="00CB62F9" w:rsidRPr="0096637A">
        <w:rPr>
          <w:rFonts w:eastAsiaTheme="minorHAnsi"/>
          <w:sz w:val="28"/>
          <w:szCs w:val="28"/>
          <w:lang w:eastAsia="en-US"/>
        </w:rPr>
        <w:t>),  (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GOLD</w:t>
      </w:r>
      <w:r w:rsidR="00CB62F9" w:rsidRPr="0096637A">
        <w:rPr>
          <w:rFonts w:eastAsiaTheme="minorHAnsi"/>
          <w:sz w:val="28"/>
          <w:szCs w:val="28"/>
          <w:lang w:eastAsia="en-US"/>
        </w:rPr>
        <w:t>, 2006)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96637A">
        <w:rPr>
          <w:rFonts w:eastAsiaTheme="minorHAnsi"/>
          <w:sz w:val="28"/>
          <w:szCs w:val="28"/>
          <w:lang w:eastAsia="en-US"/>
        </w:rPr>
        <w:t>[44]</w:t>
      </w:r>
      <w:r w:rsidR="00CB62F9" w:rsidRPr="0096637A">
        <w:rPr>
          <w:rFonts w:eastAsiaTheme="minorHAnsi"/>
          <w:sz w:val="28"/>
          <w:szCs w:val="28"/>
          <w:lang w:eastAsia="en-US"/>
        </w:rPr>
        <w:t>.</w:t>
      </w:r>
    </w:p>
    <w:p w:rsidR="00CB62F9" w:rsidRPr="00CB62F9" w:rsidRDefault="00E8783C" w:rsidP="00E8783C">
      <w:pPr>
        <w:tabs>
          <w:tab w:val="left" w:pos="885"/>
        </w:tabs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5. 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Визначення сатурації крові киснем (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SaO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 xml:space="preserve">2) на пульсоксиметрі МР 110 фірми 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VICA</w:t>
      </w:r>
      <w:r w:rsidR="00C40619">
        <w:rPr>
          <w:rFonts w:eastAsiaTheme="minorHAnsi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sz w:val="28"/>
          <w:szCs w:val="28"/>
          <w:lang w:val="en-US" w:eastAsia="en-US"/>
        </w:rPr>
        <w:t>MEDICA</w:t>
      </w:r>
      <w:r w:rsidR="00CB62F9" w:rsidRPr="00CB62F9">
        <w:rPr>
          <w:rFonts w:eastAsiaTheme="minorHAnsi"/>
          <w:sz w:val="28"/>
          <w:szCs w:val="28"/>
          <w:lang w:val="uk-UA" w:eastAsia="en-US"/>
        </w:rPr>
        <w:t>, Китай.</w:t>
      </w:r>
    </w:p>
    <w:p w:rsidR="00CB62F9" w:rsidRPr="00CB62F9" w:rsidRDefault="00E8783C" w:rsidP="0018595D">
      <w:pPr>
        <w:spacing w:after="200" w:line="360" w:lineRule="auto"/>
        <w:contextualSpacing/>
        <w:jc w:val="both"/>
        <w:rPr>
          <w:rFonts w:eastAsiaTheme="minorHAnsi"/>
          <w:color w:val="231F20"/>
          <w:sz w:val="28"/>
          <w:szCs w:val="28"/>
          <w:lang w:eastAsia="en-US"/>
        </w:rPr>
      </w:pPr>
      <w:r>
        <w:rPr>
          <w:rFonts w:eastAsiaTheme="minorHAnsi"/>
          <w:color w:val="231F20"/>
          <w:sz w:val="28"/>
          <w:szCs w:val="28"/>
          <w:lang w:val="uk-UA" w:eastAsia="en-US"/>
        </w:rPr>
        <w:t xml:space="preserve">6.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Д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іагноз ІХС ґрунтувався на даних анамнезу, ЕКГ, ЕхоКГ.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Всім хворим було проведене доплер-ехокардіографічне дослідження на апараті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Toshiba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SSA</w:t>
      </w:r>
      <w:r w:rsidR="00C4061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380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A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Powervision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(Японія).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Для оцінки систолічної функції ЛШ використовували лівий парастернальний доступ по довгій </w:t>
      </w:r>
      <w:proofErr w:type="gramStart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o</w:t>
      </w:r>
      <w:proofErr w:type="gramEnd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сі серця. Курсор спрямовувався перпендикулярно до поздовжнього перетину серця на </w:t>
      </w:r>
      <w:proofErr w:type="gramStart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р</w:t>
      </w:r>
      <w:proofErr w:type="gramEnd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івні хорд мітрального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та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 трикуспідального клапанів. В одномірному режимі визначалися товщина міжшлуночкової перетинки (см) і задньої стінки ЛШ (см), а також передньо- задній розмір лівого передсердя (см) у парастернальному доступі. Для оцінки систолічної функції ЛШ визначався </w:t>
      </w:r>
      <w:r w:rsidR="004B15B6">
        <w:rPr>
          <w:rFonts w:eastAsiaTheme="minorHAnsi"/>
          <w:color w:val="231F20"/>
          <w:sz w:val="28"/>
          <w:szCs w:val="28"/>
          <w:lang w:eastAsia="en-US"/>
        </w:rPr>
        <w:t>його кінцево-діастолічний (</w:t>
      </w:r>
      <w:proofErr w:type="gramStart"/>
      <w:r w:rsidR="004B15B6">
        <w:rPr>
          <w:rFonts w:eastAsiaTheme="minorHAnsi"/>
          <w:color w:val="231F20"/>
          <w:sz w:val="28"/>
          <w:szCs w:val="28"/>
          <w:lang w:eastAsia="en-US"/>
        </w:rPr>
        <w:t>КДО,</w:t>
      </w:r>
      <w:r w:rsidR="004B15B6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мл), кінцево-систолічний (КСО,</w:t>
      </w:r>
      <w:r w:rsidR="004B15B6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мл) об'єми, розраховані за Simpson; а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також фракція викиду (ФВ, %) - як показник скорочувальної здат</w:t>
      </w:r>
      <w:r w:rsidR="004B15B6">
        <w:rPr>
          <w:rFonts w:eastAsiaTheme="minorHAnsi"/>
          <w:color w:val="231F20"/>
          <w:sz w:val="28"/>
          <w:szCs w:val="28"/>
          <w:lang w:eastAsia="en-US"/>
        </w:rPr>
        <w:t>ності міокарда у фазу вигнання.</w:t>
      </w:r>
      <w:proofErr w:type="gramEnd"/>
      <w:r w:rsidR="004B15B6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Для оцінки функції правого шлуночка визначався показник передньо-заднього розміру в парастернальному доступі. Вивчення потоку через клапан легеневої артерії проводилося з парастернального доступу по короткій oсі на </w:t>
      </w:r>
      <w:proofErr w:type="gramStart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р</w:t>
      </w:r>
      <w:proofErr w:type="gramEnd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івні аорти, контрольний об'єм розташовувався між стулками клапана легеневої артерії. Систолічний тиск у легеневій артерії (СТЛА) вимірювався по величині транстрикуспідального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 градієнта (р) при наявності трикуспідальної регургітації. Для розрахунків використовувалась формула СТЛА=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proofErr w:type="gramStart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р</w:t>
      </w:r>
      <w:proofErr w:type="gramEnd"/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+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тиск в правому передсерді (ПП). Тиск в ПП приймався </w:t>
      </w:r>
      <w:proofErr w:type="gramStart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р</w:t>
      </w:r>
      <w:proofErr w:type="gramEnd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івним 5 мм. рт. ст. за умови,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lastRenderedPageBreak/>
        <w:t>що спадіння нижньої порожнистої вени (НПВ) на гл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бокому видоху складало більше 50 %. При меншому її спадінні тиск в ПП приймався рівним </w:t>
      </w:r>
      <w:r w:rsidR="00CB62F9" w:rsidRPr="00CB62F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 xml:space="preserve">15 мм.рт.ст. Нормативні величини показників ЕхоКС були отримані при обстеженні 20 практично здорових осіб, співставних за віком і статтю. Достовірність розбіжностей середніх величин показників у групах оцінювали за допомогою критерію Колмогорова-Смирнова, кореляційний аналіз проводили за допомогою лінійного коефіцієнта кореляції </w:t>
      </w:r>
      <w:proofErr w:type="gramStart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П</w:t>
      </w:r>
      <w:proofErr w:type="gramEnd"/>
      <w:r w:rsidR="00CB62F9" w:rsidRPr="00CB62F9">
        <w:rPr>
          <w:rFonts w:eastAsiaTheme="minorHAnsi"/>
          <w:color w:val="231F20"/>
          <w:sz w:val="28"/>
          <w:szCs w:val="28"/>
          <w:lang w:eastAsia="en-US"/>
        </w:rPr>
        <w:t>ірсона.</w:t>
      </w:r>
    </w:p>
    <w:p w:rsidR="00CB62F9" w:rsidRPr="00CB62F9" w:rsidRDefault="00473534" w:rsidP="0018595D">
      <w:pPr>
        <w:spacing w:line="360" w:lineRule="auto"/>
        <w:jc w:val="both"/>
        <w:rPr>
          <w:sz w:val="28"/>
          <w:szCs w:val="28"/>
          <w:u w:val="single"/>
        </w:rPr>
      </w:pPr>
      <w:r>
        <w:rPr>
          <w:sz w:val="28"/>
          <w:szCs w:val="28"/>
          <w:lang w:val="uk-UA"/>
        </w:rPr>
        <w:t>7.</w:t>
      </w:r>
      <w:r w:rsidRPr="00473534">
        <w:rPr>
          <w:sz w:val="28"/>
          <w:szCs w:val="28"/>
        </w:rPr>
        <w:t xml:space="preserve"> </w:t>
      </w:r>
      <w:r w:rsidR="00CB62F9" w:rsidRPr="00CB62F9">
        <w:rPr>
          <w:sz w:val="28"/>
          <w:szCs w:val="28"/>
          <w:lang w:val="uk-UA"/>
        </w:rPr>
        <w:t>Динаміку якості життя</w:t>
      </w:r>
      <w:r w:rsidR="00CB62F9" w:rsidRPr="00CB62F9">
        <w:rPr>
          <w:b/>
          <w:sz w:val="28"/>
          <w:szCs w:val="28"/>
          <w:lang w:val="uk-UA"/>
        </w:rPr>
        <w:t xml:space="preserve"> </w:t>
      </w:r>
      <w:r w:rsidR="00CB62F9" w:rsidRPr="00CB62F9">
        <w:rPr>
          <w:sz w:val="28"/>
          <w:szCs w:val="28"/>
          <w:lang w:val="uk-UA"/>
        </w:rPr>
        <w:t>(ЯЖ) вивчали за допомогою специфічних опитувальників: Мінесотський опитувальник якості життя у хворих на  ХСН (</w:t>
      </w:r>
      <w:r w:rsidR="00CB62F9" w:rsidRPr="00CB62F9">
        <w:rPr>
          <w:sz w:val="28"/>
          <w:szCs w:val="28"/>
          <w:lang w:val="en-US"/>
        </w:rPr>
        <w:t>MLHFQ</w:t>
      </w:r>
      <w:r w:rsidR="00CB62F9" w:rsidRPr="00CB62F9">
        <w:rPr>
          <w:sz w:val="28"/>
          <w:szCs w:val="28"/>
          <w:lang w:val="uk-UA"/>
        </w:rPr>
        <w:t>) і Сієтловський опитувальник якості ж</w:t>
      </w:r>
      <w:r w:rsidR="0018595D">
        <w:rPr>
          <w:sz w:val="28"/>
          <w:szCs w:val="28"/>
          <w:lang w:val="uk-UA"/>
        </w:rPr>
        <w:t>иття у хворих зі стенокардією</w:t>
      </w:r>
      <w:r w:rsidRPr="00473534">
        <w:rPr>
          <w:sz w:val="28"/>
          <w:szCs w:val="28"/>
        </w:rPr>
        <w:t xml:space="preserve"> </w:t>
      </w:r>
      <w:r w:rsidR="00C40619">
        <w:rPr>
          <w:sz w:val="28"/>
          <w:szCs w:val="28"/>
          <w:lang w:val="uk-UA"/>
        </w:rPr>
        <w:t xml:space="preserve"> </w:t>
      </w:r>
      <w:r w:rsidR="00C51319" w:rsidRPr="00E8783C">
        <w:rPr>
          <w:sz w:val="28"/>
          <w:szCs w:val="28"/>
        </w:rPr>
        <w:t>[45</w:t>
      </w:r>
      <w:r w:rsidR="00CB62F9" w:rsidRPr="00E8783C">
        <w:rPr>
          <w:sz w:val="28"/>
          <w:szCs w:val="28"/>
        </w:rPr>
        <w:t>]</w:t>
      </w:r>
      <w:r w:rsidR="00CB62F9" w:rsidRPr="00CB62F9">
        <w:rPr>
          <w:sz w:val="28"/>
          <w:szCs w:val="28"/>
        </w:rPr>
        <w:t>.</w:t>
      </w:r>
    </w:p>
    <w:p w:rsidR="00CB62F9" w:rsidRPr="00CB62F9" w:rsidRDefault="00E8783C" w:rsidP="0018595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8.</w:t>
      </w:r>
      <w:r w:rsidR="00CB62F9" w:rsidRPr="00CB62F9">
        <w:rPr>
          <w:sz w:val="28"/>
          <w:szCs w:val="28"/>
          <w:lang w:val="uk-UA"/>
        </w:rPr>
        <w:t xml:space="preserve"> </w:t>
      </w:r>
      <w:r w:rsidR="00473534" w:rsidRPr="0096637A">
        <w:rPr>
          <w:sz w:val="28"/>
          <w:szCs w:val="28"/>
        </w:rPr>
        <w:t xml:space="preserve">  </w:t>
      </w:r>
      <w:r w:rsidR="00CB62F9" w:rsidRPr="00CB62F9">
        <w:rPr>
          <w:sz w:val="28"/>
          <w:szCs w:val="28"/>
        </w:rPr>
        <w:t>Обр</w:t>
      </w:r>
      <w:r w:rsidR="00CB62F9" w:rsidRPr="00CB62F9">
        <w:rPr>
          <w:sz w:val="28"/>
          <w:szCs w:val="28"/>
          <w:lang w:val="uk-UA"/>
        </w:rPr>
        <w:t>об</w:t>
      </w:r>
      <w:r w:rsidR="00CB62F9" w:rsidRPr="00CB62F9">
        <w:rPr>
          <w:sz w:val="28"/>
          <w:szCs w:val="28"/>
        </w:rPr>
        <w:t>к</w:t>
      </w:r>
      <w:r w:rsidR="0018595D">
        <w:rPr>
          <w:sz w:val="28"/>
          <w:szCs w:val="28"/>
          <w:lang w:val="uk-UA"/>
        </w:rPr>
        <w:t>а</w:t>
      </w:r>
      <w:r w:rsidR="00CB62F9" w:rsidRPr="00CB62F9">
        <w:rPr>
          <w:sz w:val="28"/>
          <w:szCs w:val="28"/>
        </w:rPr>
        <w:t xml:space="preserve"> результат</w:t>
      </w:r>
      <w:r w:rsidR="00CB62F9" w:rsidRPr="00CB62F9">
        <w:rPr>
          <w:sz w:val="28"/>
          <w:szCs w:val="28"/>
          <w:lang w:val="uk-UA"/>
        </w:rPr>
        <w:t>і</w:t>
      </w:r>
      <w:r w:rsidR="00CB62F9" w:rsidRPr="00CB62F9">
        <w:rPr>
          <w:sz w:val="28"/>
          <w:szCs w:val="28"/>
        </w:rPr>
        <w:t xml:space="preserve">в </w:t>
      </w:r>
      <w:proofErr w:type="gramStart"/>
      <w:r w:rsidR="00CB62F9" w:rsidRPr="00CB62F9">
        <w:rPr>
          <w:sz w:val="28"/>
          <w:szCs w:val="28"/>
          <w:lang w:val="uk-UA"/>
        </w:rPr>
        <w:t>досл</w:t>
      </w:r>
      <w:proofErr w:type="gramEnd"/>
      <w:r w:rsidR="00CB62F9" w:rsidRPr="00CB62F9">
        <w:rPr>
          <w:sz w:val="28"/>
          <w:szCs w:val="28"/>
          <w:lang w:val="uk-UA"/>
        </w:rPr>
        <w:t>ідженн</w:t>
      </w:r>
      <w:r w:rsidR="00CB62F9" w:rsidRPr="00CB62F9">
        <w:rPr>
          <w:sz w:val="28"/>
          <w:szCs w:val="28"/>
        </w:rPr>
        <w:t>я проводил</w:t>
      </w:r>
      <w:r w:rsidR="0018595D">
        <w:rPr>
          <w:sz w:val="28"/>
          <w:szCs w:val="28"/>
          <w:lang w:val="uk-UA"/>
        </w:rPr>
        <w:t>ася</w:t>
      </w:r>
      <w:r w:rsidR="00CB62F9" w:rsidRPr="00CB62F9">
        <w:rPr>
          <w:sz w:val="28"/>
          <w:szCs w:val="28"/>
        </w:rPr>
        <w:t xml:space="preserve"> методами параметрич</w:t>
      </w:r>
      <w:r w:rsidR="00CB62F9" w:rsidRPr="00CB62F9">
        <w:rPr>
          <w:sz w:val="28"/>
          <w:szCs w:val="28"/>
          <w:lang w:val="uk-UA"/>
        </w:rPr>
        <w:t>ної</w:t>
      </w:r>
      <w:r w:rsidR="00473534" w:rsidRPr="0096637A">
        <w:rPr>
          <w:sz w:val="28"/>
          <w:szCs w:val="28"/>
        </w:rPr>
        <w:t xml:space="preserve"> </w:t>
      </w:r>
      <w:r w:rsidR="00CB62F9" w:rsidRPr="00CB62F9">
        <w:rPr>
          <w:sz w:val="28"/>
          <w:szCs w:val="28"/>
          <w:lang w:val="uk-UA"/>
        </w:rPr>
        <w:t>та</w:t>
      </w:r>
      <w:r w:rsidR="00CB62F9" w:rsidRPr="00CB62F9">
        <w:rPr>
          <w:sz w:val="28"/>
          <w:szCs w:val="28"/>
        </w:rPr>
        <w:t xml:space="preserve"> непараметрич</w:t>
      </w:r>
      <w:r w:rsidR="00CB62F9" w:rsidRPr="00CB62F9">
        <w:rPr>
          <w:sz w:val="28"/>
          <w:szCs w:val="28"/>
          <w:lang w:val="uk-UA"/>
        </w:rPr>
        <w:t>ної</w:t>
      </w:r>
      <w:r w:rsidR="00CB62F9" w:rsidRPr="00CB62F9">
        <w:rPr>
          <w:sz w:val="28"/>
          <w:szCs w:val="28"/>
        </w:rPr>
        <w:t xml:space="preserve"> статистики.</w:t>
      </w:r>
      <w:r w:rsidR="00CB62F9" w:rsidRPr="00CB62F9">
        <w:rPr>
          <w:sz w:val="28"/>
          <w:szCs w:val="28"/>
          <w:lang w:val="uk-UA"/>
        </w:rPr>
        <w:t xml:space="preserve"> Використову</w:t>
      </w:r>
      <w:r w:rsidR="00CB62F9" w:rsidRPr="00CB62F9">
        <w:rPr>
          <w:sz w:val="28"/>
          <w:szCs w:val="28"/>
        </w:rPr>
        <w:t>ва</w:t>
      </w:r>
      <w:r w:rsidR="0018595D">
        <w:rPr>
          <w:sz w:val="28"/>
          <w:szCs w:val="28"/>
          <w:lang w:val="uk-UA"/>
        </w:rPr>
        <w:t>вся</w:t>
      </w:r>
      <w:r w:rsidR="00CB62F9" w:rsidRPr="00CB62F9">
        <w:rPr>
          <w:sz w:val="28"/>
          <w:szCs w:val="28"/>
        </w:rPr>
        <w:t xml:space="preserve"> пакет статистич</w:t>
      </w:r>
      <w:r w:rsidR="00CB62F9" w:rsidRPr="00CB62F9">
        <w:rPr>
          <w:sz w:val="28"/>
          <w:szCs w:val="28"/>
          <w:lang w:val="uk-UA"/>
        </w:rPr>
        <w:t>н</w:t>
      </w:r>
      <w:r w:rsidR="00CB62F9" w:rsidRPr="00CB62F9">
        <w:rPr>
          <w:sz w:val="28"/>
          <w:szCs w:val="28"/>
        </w:rPr>
        <w:t>их программ Microsoft Excel 7.0, реал</w:t>
      </w:r>
      <w:r w:rsidR="00CB62F9" w:rsidRPr="00CB62F9">
        <w:rPr>
          <w:sz w:val="28"/>
          <w:szCs w:val="28"/>
          <w:lang w:val="uk-UA"/>
        </w:rPr>
        <w:t>і</w:t>
      </w:r>
      <w:r w:rsidR="00CB62F9" w:rsidRPr="00CB62F9">
        <w:rPr>
          <w:sz w:val="28"/>
          <w:szCs w:val="28"/>
        </w:rPr>
        <w:t>зован</w:t>
      </w:r>
      <w:r w:rsidR="00CB62F9" w:rsidRPr="00CB62F9">
        <w:rPr>
          <w:sz w:val="28"/>
          <w:szCs w:val="28"/>
          <w:lang w:val="uk-UA"/>
        </w:rPr>
        <w:t>и</w:t>
      </w:r>
      <w:r w:rsidR="00CB62F9" w:rsidRPr="00CB62F9">
        <w:rPr>
          <w:sz w:val="28"/>
          <w:szCs w:val="28"/>
        </w:rPr>
        <w:t>х на PC IBM Pentium I</w:t>
      </w:r>
      <w:r w:rsidR="00CB62F9" w:rsidRPr="00CB62F9">
        <w:rPr>
          <w:sz w:val="28"/>
          <w:szCs w:val="28"/>
          <w:lang w:val="en-US"/>
        </w:rPr>
        <w:t>V</w:t>
      </w:r>
      <w:r w:rsidR="00CB62F9" w:rsidRPr="00CB62F9">
        <w:rPr>
          <w:sz w:val="28"/>
          <w:szCs w:val="28"/>
        </w:rPr>
        <w:t>.</w:t>
      </w:r>
    </w:p>
    <w:p w:rsidR="00CB62F9" w:rsidRDefault="00B91303" w:rsidP="00B91303">
      <w:pPr>
        <w:pStyle w:val="ae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23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391464" w:rsidRDefault="00B91303" w:rsidP="00F87288">
      <w:pPr>
        <w:pStyle w:val="ae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2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464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A67C7" w:rsidRDefault="00DA67C7" w:rsidP="00DA67C7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РОЗДІЛ 3</w:t>
      </w:r>
    </w:p>
    <w:p w:rsidR="00391464" w:rsidRPr="00723781" w:rsidRDefault="00391464" w:rsidP="0096637A">
      <w:pPr>
        <w:spacing w:line="360" w:lineRule="auto"/>
        <w:jc w:val="center"/>
        <w:rPr>
          <w:sz w:val="28"/>
          <w:szCs w:val="28"/>
          <w:lang w:val="uk-UA"/>
        </w:rPr>
      </w:pPr>
      <w:r w:rsidRPr="00723781">
        <w:rPr>
          <w:sz w:val="28"/>
          <w:szCs w:val="28"/>
          <w:lang w:val="uk-UA"/>
        </w:rPr>
        <w:t>РЕЗУЛЬТАТИ КЛІН</w:t>
      </w:r>
      <w:r w:rsidR="00F3735F">
        <w:rPr>
          <w:sz w:val="28"/>
          <w:szCs w:val="28"/>
          <w:lang w:val="uk-UA"/>
        </w:rPr>
        <w:t>ІЧНИХ ТА ІНСТРУМЕНТАЛЬ</w:t>
      </w:r>
      <w:r w:rsidRPr="00723781">
        <w:rPr>
          <w:sz w:val="28"/>
          <w:szCs w:val="28"/>
          <w:lang w:val="uk-UA"/>
        </w:rPr>
        <w:t>НИХ МЕТОДІВ ОБСТЕЖЕННЯ У ХВОРИХ НА</w:t>
      </w:r>
      <w:r>
        <w:rPr>
          <w:sz w:val="28"/>
          <w:szCs w:val="28"/>
          <w:lang w:val="uk-UA"/>
        </w:rPr>
        <w:t xml:space="preserve"> ХОЗЛ В ПОЄДНАННІ З</w:t>
      </w:r>
      <w:r w:rsidR="00A1256C">
        <w:rPr>
          <w:sz w:val="28"/>
          <w:szCs w:val="28"/>
          <w:lang w:val="uk-UA"/>
        </w:rPr>
        <w:t xml:space="preserve"> Х</w:t>
      </w:r>
      <w:r w:rsidRPr="00723781">
        <w:rPr>
          <w:sz w:val="28"/>
          <w:szCs w:val="28"/>
          <w:lang w:val="uk-UA"/>
        </w:rPr>
        <w:t>СН НА ТЛІ ІШЕМІЧНОЇ ХВОРОБИ СЕРЦЯ</w:t>
      </w:r>
      <w:r w:rsidR="00A1256C">
        <w:rPr>
          <w:sz w:val="28"/>
          <w:szCs w:val="28"/>
          <w:lang w:val="uk-UA"/>
        </w:rPr>
        <w:t xml:space="preserve"> ТА Х</w:t>
      </w:r>
      <w:r w:rsidR="00DA67C7">
        <w:rPr>
          <w:sz w:val="28"/>
          <w:szCs w:val="28"/>
          <w:lang w:val="uk-UA"/>
        </w:rPr>
        <w:t>СН БЕЗ ХОЗЛ</w:t>
      </w:r>
    </w:p>
    <w:p w:rsidR="00227B6B" w:rsidRPr="00391464" w:rsidRDefault="0018595D" w:rsidP="006B5211">
      <w:pPr>
        <w:spacing w:after="24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3.1</w:t>
      </w:r>
      <w:r w:rsidR="00DA67C7">
        <w:rPr>
          <w:sz w:val="28"/>
          <w:szCs w:val="28"/>
          <w:lang w:val="uk-UA"/>
        </w:rPr>
        <w:t xml:space="preserve">. </w:t>
      </w:r>
      <w:r w:rsidR="00A7365D">
        <w:rPr>
          <w:sz w:val="28"/>
          <w:szCs w:val="28"/>
          <w:lang w:val="uk-UA"/>
        </w:rPr>
        <w:t xml:space="preserve">  Результати клінічних методів обстеження у хворих на ХОЗЛ в поєднанні з ХСН на тлі ІХС та ХСН без ХОЗЛ </w:t>
      </w:r>
      <w:r w:rsidR="00391464">
        <w:rPr>
          <w:sz w:val="28"/>
          <w:szCs w:val="28"/>
          <w:lang w:val="uk-UA"/>
        </w:rPr>
        <w:t xml:space="preserve"> </w:t>
      </w:r>
    </w:p>
    <w:p w:rsidR="00AA5FA2" w:rsidRDefault="00473534" w:rsidP="00473534">
      <w:pPr>
        <w:pStyle w:val="ae"/>
        <w:spacing w:after="240" w:line="360" w:lineRule="auto"/>
        <w:ind w:firstLine="709"/>
        <w:jc w:val="both"/>
        <w:rPr>
          <w:rFonts w:ascii="Times New Roman" w:hAnsi="Times New Roman" w:cs="Times New Roman"/>
          <w:color w:val="231F2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>Дані таблиці</w:t>
      </w:r>
      <w:r w:rsidRPr="00473534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6B5211">
        <w:rPr>
          <w:rFonts w:ascii="Times New Roman" w:hAnsi="Times New Roman" w:cs="Times New Roman"/>
          <w:color w:val="231F20"/>
          <w:sz w:val="28"/>
          <w:szCs w:val="28"/>
          <w:lang w:val="uk-UA"/>
        </w:rPr>
        <w:t>2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свідчать, що серед основних чинників ризику у хворих на  ХСН  ішемічного походження  в поєднанні з ХОЗЛ були: паління - 41 хворий (55,4 %), ожиріння - у 21 хворого (28,4 %), цукровий діабет 2 типу -  у 8 хворих (10,8 %).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У котрольн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ій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груп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і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ці показники були такими: паління у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15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хворих (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25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0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%, </w:t>
      </w:r>
      <w:proofErr w:type="gramStart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р</w:t>
      </w:r>
      <w:proofErr w:type="gramEnd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&lt;0,05), ожиріння — у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22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хворих (36,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7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%, р&gt;0,05), цукровий діабет — у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5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хворих (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8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3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%, р&gt;0,05). Таким чином, достовірно вищим чинником ризику для хворих основної групи бу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в фактор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паління (</w:t>
      </w:r>
      <w:proofErr w:type="gramStart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р</w:t>
      </w:r>
      <w:proofErr w:type="gramEnd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&lt;0,05).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дан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27B6B" w:rsidRPr="00227B6B">
        <w:rPr>
          <w:rFonts w:ascii="Times New Roman" w:hAnsi="Times New Roman" w:cs="Times New Roman"/>
          <w:sz w:val="28"/>
          <w:szCs w:val="28"/>
        </w:rPr>
        <w:t>м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проведеного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у пац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іє</w:t>
      </w:r>
      <w:r w:rsidR="00227B6B" w:rsidRPr="00227B6B">
        <w:rPr>
          <w:rFonts w:ascii="Times New Roman" w:hAnsi="Times New Roman" w:cs="Times New Roman"/>
          <w:sz w:val="28"/>
          <w:szCs w:val="28"/>
        </w:rPr>
        <w:t>нтів з  ХО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Л </w:t>
      </w:r>
      <w:r w:rsidR="00C40619">
        <w:rPr>
          <w:rFonts w:ascii="Times New Roman" w:hAnsi="Times New Roman" w:cs="Times New Roman"/>
          <w:sz w:val="28"/>
          <w:szCs w:val="28"/>
          <w:lang w:val="uk-UA"/>
        </w:rPr>
        <w:t xml:space="preserve">вірогідно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частіше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спостерігалась 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АГ (93,2%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40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в порівнянні з пацієнтами ІІ групи</w:t>
      </w:r>
      <w:r w:rsidR="00C40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27B6B" w:rsidRPr="00227B6B">
        <w:rPr>
          <w:rFonts w:ascii="Times New Roman" w:hAnsi="Times New Roman" w:cs="Times New Roman"/>
          <w:sz w:val="28"/>
          <w:szCs w:val="28"/>
        </w:rPr>
        <w:t>65%</w:t>
      </w:r>
      <w:r w:rsidR="00F0249C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Усі пацієнти, </w:t>
      </w:r>
      <w:r w:rsidR="0018595D">
        <w:rPr>
          <w:rFonts w:ascii="Times New Roman" w:hAnsi="Times New Roman" w:cs="Times New Roman"/>
          <w:sz w:val="28"/>
          <w:szCs w:val="28"/>
          <w:lang w:val="uk-UA"/>
        </w:rPr>
        <w:t>які були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 включені  в дослідження, мали клінічні прояви Х</w:t>
      </w:r>
      <w:r w:rsidR="00F0249C">
        <w:rPr>
          <w:rFonts w:ascii="Times New Roman" w:hAnsi="Times New Roman" w:cs="Times New Roman"/>
          <w:sz w:val="28"/>
          <w:szCs w:val="28"/>
          <w:lang w:val="uk-UA"/>
        </w:rPr>
        <w:t xml:space="preserve">СН різного ступеня вираженості, 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що відображають  середні бали за ШОКС: 5,8</w:t>
      </w:r>
      <w:r w:rsidR="00227B6B" w:rsidRPr="00227B6B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>0,2 й 5,3</w:t>
      </w:r>
      <w:r w:rsidR="00227B6B" w:rsidRPr="00227B6B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0,3 бали в 1-й та 2-й групі відповідно.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За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функціональним класом ХСН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хворі основної та контрольної груп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не ві</w:t>
      </w:r>
      <w:proofErr w:type="gramStart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др</w:t>
      </w:r>
      <w:proofErr w:type="gramEnd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ізнялис</w:t>
      </w:r>
      <w:r w:rsidR="0018595D">
        <w:rPr>
          <w:rFonts w:ascii="Times New Roman" w:hAnsi="Times New Roman" w:cs="Times New Roman"/>
          <w:color w:val="231F20"/>
          <w:sz w:val="28"/>
          <w:szCs w:val="28"/>
          <w:lang w:val="uk-UA"/>
        </w:rPr>
        <w:t>я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. Так</w:t>
      </w:r>
      <w:r w:rsidR="0018595D">
        <w:rPr>
          <w:rFonts w:ascii="Times New Roman" w:hAnsi="Times New Roman" w:cs="Times New Roman"/>
          <w:color w:val="231F20"/>
          <w:sz w:val="28"/>
          <w:szCs w:val="28"/>
          <w:lang w:val="uk-UA"/>
        </w:rPr>
        <w:t>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375AF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І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І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ФК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Х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СН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мали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42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хворих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(56,8%)</w:t>
      </w:r>
      <w:r w:rsidR="00375AF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основної групи та</w:t>
      </w:r>
      <w:r w:rsidR="00375AF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38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хворих</w:t>
      </w:r>
      <w:r w:rsidR="00375A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sz w:val="28"/>
          <w:szCs w:val="28"/>
        </w:rPr>
        <w:t>(63,3%)</w:t>
      </w:r>
      <w:r w:rsidR="00375AF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контрольної групи. ІІ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І ФК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бу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в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у </w:t>
      </w:r>
      <w:r w:rsidR="00227B6B" w:rsidRPr="00227B6B">
        <w:rPr>
          <w:rFonts w:ascii="Times New Roman" w:hAnsi="Times New Roman" w:cs="Times New Roman"/>
          <w:sz w:val="28"/>
          <w:szCs w:val="28"/>
        </w:rPr>
        <w:t>32</w:t>
      </w:r>
      <w:r w:rsidR="00227B6B"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 осіб 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 (43,2%)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основної групи та у </w:t>
      </w:r>
      <w:r w:rsidR="00227B6B" w:rsidRPr="00227B6B">
        <w:rPr>
          <w:rFonts w:ascii="Times New Roman" w:hAnsi="Times New Roman" w:cs="Times New Roman"/>
          <w:sz w:val="28"/>
          <w:szCs w:val="28"/>
        </w:rPr>
        <w:t xml:space="preserve">22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хворих </w:t>
      </w:r>
      <w:r w:rsidR="00227B6B" w:rsidRPr="00227B6B">
        <w:rPr>
          <w:rFonts w:ascii="Times New Roman" w:hAnsi="Times New Roman" w:cs="Times New Roman"/>
          <w:sz w:val="28"/>
          <w:szCs w:val="28"/>
        </w:rPr>
        <w:t>(36,7%)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групи контролю.</w:t>
      </w:r>
      <w:r w:rsidR="00375AF1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proofErr w:type="gramStart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Основною</w:t>
      </w:r>
      <w:proofErr w:type="gramEnd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скаргою хворих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F0249C">
        <w:rPr>
          <w:rFonts w:ascii="Times New Roman" w:hAnsi="Times New Roman" w:cs="Times New Roman"/>
          <w:color w:val="231F20"/>
          <w:sz w:val="28"/>
          <w:szCs w:val="28"/>
          <w:lang w:val="uk-UA"/>
        </w:rPr>
        <w:t>і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з поєднаною патологією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була задишка. Цей симптом при фізичному навантаженні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спостерігався у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72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хворих (9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7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,0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3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%). Скарги </w:t>
      </w:r>
      <w:r w:rsidR="004B15B6">
        <w:rPr>
          <w:rFonts w:ascii="Times New Roman" w:hAnsi="Times New Roman" w:cs="Times New Roman"/>
          <w:color w:val="231F20"/>
          <w:sz w:val="28"/>
          <w:szCs w:val="28"/>
        </w:rPr>
        <w:t xml:space="preserve">на задишку в спокої </w:t>
      </w:r>
      <w:proofErr w:type="gramStart"/>
      <w:r w:rsidR="004B15B6">
        <w:rPr>
          <w:rFonts w:ascii="Times New Roman" w:hAnsi="Times New Roman" w:cs="Times New Roman"/>
          <w:color w:val="231F20"/>
          <w:sz w:val="28"/>
          <w:szCs w:val="28"/>
        </w:rPr>
        <w:t>пред’являли</w:t>
      </w:r>
      <w:proofErr w:type="gramEnd"/>
      <w:r w:rsidR="004B15B6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2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(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2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97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%) хворих.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У 46  осіб (62,2 %) основної групи був клінічно підтверджений діагноз стабільної стенокардії, серед них стенокардія І ФК спостерігалась у 10 пацієнтів (21,7%),  ІІ ФК -  у 11 хворих (23,9%), ІІІ </w:t>
      </w:r>
      <w:r w:rsidR="0018595D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ФК — у 25 хворих (54,3%). Тобто,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найбільш поширеним серед пацієнтів із поєднанням ХОЗЛ та ХСН  був ІІІ ФК стенокардії. 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Серед хворих групи контролю стабільна стенокардія була діагностована у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36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хворих (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6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0,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0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%, </w:t>
      </w:r>
      <w:proofErr w:type="gramStart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р</w:t>
      </w:r>
      <w:proofErr w:type="gramEnd"/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&gt;0,05).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І ФК спостерігався у 7 осіб (19,4%), 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ІІ ФК був у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9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хворих (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25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0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%),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ІІІ ФК — у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20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lastRenderedPageBreak/>
        <w:t>(5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5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>,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6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%)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. Отже, хворі  двох  досліджуваних груп були співставні за розподілом вираженості стенокардії</w:t>
      </w:r>
      <w:r w:rsidR="00391464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(рис.</w:t>
      </w:r>
      <w:r w:rsidR="00223E15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3.</w:t>
      </w:r>
      <w:r w:rsidR="00391464">
        <w:rPr>
          <w:rFonts w:ascii="Times New Roman" w:hAnsi="Times New Roman" w:cs="Times New Roman"/>
          <w:color w:val="231F20"/>
          <w:sz w:val="28"/>
          <w:szCs w:val="28"/>
          <w:lang w:val="uk-UA"/>
        </w:rPr>
        <w:t>1</w:t>
      </w:r>
      <w:r w:rsidR="00223E15">
        <w:rPr>
          <w:rFonts w:ascii="Times New Roman" w:hAnsi="Times New Roman" w:cs="Times New Roman"/>
          <w:color w:val="231F20"/>
          <w:sz w:val="28"/>
          <w:szCs w:val="28"/>
          <w:lang w:val="uk-UA"/>
        </w:rPr>
        <w:t>.</w:t>
      </w:r>
      <w:r w:rsidR="00391464">
        <w:rPr>
          <w:rFonts w:ascii="Times New Roman" w:hAnsi="Times New Roman" w:cs="Times New Roman"/>
          <w:color w:val="231F20"/>
          <w:sz w:val="28"/>
          <w:szCs w:val="28"/>
          <w:lang w:val="uk-UA"/>
        </w:rPr>
        <w:t>)</w:t>
      </w:r>
      <w:r w:rsidR="00227B6B"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.   </w:t>
      </w:r>
    </w:p>
    <w:p w:rsidR="00AA5FA2" w:rsidRPr="00C63C92" w:rsidRDefault="00AA5FA2" w:rsidP="00AA5FA2">
      <w:pPr>
        <w:autoSpaceDE w:val="0"/>
        <w:autoSpaceDN w:val="0"/>
        <w:adjustRightInd w:val="0"/>
        <w:spacing w:line="360" w:lineRule="auto"/>
        <w:rPr>
          <w:rFonts w:eastAsiaTheme="minorHAnsi"/>
          <w:color w:val="231F20"/>
          <w:sz w:val="28"/>
          <w:szCs w:val="28"/>
          <w:lang w:val="uk-UA" w:eastAsia="en-US"/>
        </w:rPr>
      </w:pPr>
      <w:r w:rsidRPr="00C63C92">
        <w:rPr>
          <w:rFonts w:eastAsiaTheme="minorHAnsi"/>
          <w:noProof/>
          <w:sz w:val="28"/>
          <w:szCs w:val="28"/>
          <w:lang w:val="uk-UA" w:eastAsia="uk-UA"/>
        </w:rPr>
        <w:drawing>
          <wp:inline distT="0" distB="0" distL="0" distR="0" wp14:anchorId="19DF90D3" wp14:editId="30C3BD7A">
            <wp:extent cx="2695574" cy="2468880"/>
            <wp:effectExtent l="0" t="0" r="10160" b="26670"/>
            <wp:docPr id="9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Pr="00C63C92">
        <w:rPr>
          <w:rFonts w:eastAsiaTheme="minorHAnsi"/>
          <w:noProof/>
          <w:sz w:val="28"/>
          <w:szCs w:val="28"/>
          <w:lang w:val="uk-UA" w:eastAsia="uk-UA"/>
        </w:rPr>
        <w:drawing>
          <wp:inline distT="0" distB="0" distL="0" distR="0" wp14:anchorId="6048CE74" wp14:editId="64252FE0">
            <wp:extent cx="2714625" cy="2486025"/>
            <wp:effectExtent l="0" t="0" r="9525" b="9525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8595D" w:rsidRDefault="00AA5FA2" w:rsidP="00227B6B">
      <w:pPr>
        <w:pStyle w:val="ae"/>
        <w:spacing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>Рис</w:t>
      </w:r>
      <w:r w:rsidR="00223E15">
        <w:rPr>
          <w:rFonts w:ascii="Times New Roman" w:hAnsi="Times New Roman" w:cs="Times New Roman"/>
          <w:color w:val="231F2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="00223E15">
        <w:rPr>
          <w:rFonts w:ascii="Times New Roman" w:hAnsi="Times New Roman" w:cs="Times New Roman"/>
          <w:color w:val="231F20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>1</w:t>
      </w:r>
      <w:r w:rsidR="00223E15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>Розподіл вираженості стенокардії</w:t>
      </w:r>
    </w:p>
    <w:p w:rsidR="00227B6B" w:rsidRPr="00227B6B" w:rsidRDefault="00227B6B" w:rsidP="0018595D">
      <w:pPr>
        <w:pStyle w:val="ae"/>
        <w:spacing w:line="36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  <w:lang w:val="uk-UA"/>
        </w:rPr>
      </w:pP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У 42 хворих основної групи (56,7%) були зареєстровані порушення ритму та провідності (при записі ЕКГ у 12 відведеннях), </w:t>
      </w:r>
      <w:r w:rsidR="0018595D">
        <w:rPr>
          <w:rFonts w:ascii="Times New Roman" w:hAnsi="Times New Roman" w:cs="Times New Roman"/>
          <w:color w:val="231F20"/>
          <w:sz w:val="28"/>
          <w:szCs w:val="28"/>
          <w:lang w:val="uk-UA"/>
        </w:rPr>
        <w:t>у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контрольній групі - у 31 хворих (51,7 %), р&gt;0,05. 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Очевидно, що при добовому моніторуванні ЕКГ частота порушень ритму була б значно вищою.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Так, окремі автори вказують на порушення ритму у 80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- 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96,7 % хворих з поєднанням 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ХСН на тлі 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ІХС та ХОЗЛ [9-12]. </w:t>
      </w:r>
      <w:r w:rsidR="0018595D">
        <w:rPr>
          <w:rFonts w:ascii="Times New Roman" w:hAnsi="Times New Roman" w:cs="Times New Roman"/>
          <w:color w:val="231F20"/>
          <w:sz w:val="28"/>
          <w:szCs w:val="28"/>
          <w:lang w:val="uk-UA"/>
        </w:rPr>
        <w:t>У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 xml:space="preserve"> яко</w:t>
      </w:r>
      <w:r w:rsidR="00F0249C">
        <w:rPr>
          <w:rFonts w:ascii="Times New Roman" w:hAnsi="Times New Roman" w:cs="Times New Roman"/>
          <w:color w:val="231F20"/>
          <w:sz w:val="28"/>
          <w:szCs w:val="28"/>
        </w:rPr>
        <w:t>сті пускових механізмів порушен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ь провідності серця при поєднаній патології обговорюються наступні чинники: підвищення тонусу блукаючого нерва, що контролює синусовий вузол;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зменшення щільності бета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-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адренорецепторів та холінорецепторів бронхіально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-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судинної системи; гіпоксія (провідна система серця дуже чутлива до недостачі кисню);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 xml:space="preserve"> 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тривалий прийом бета</w:t>
      </w:r>
      <w:r w:rsidRPr="00227B6B">
        <w:rPr>
          <w:rFonts w:ascii="Times New Roman" w:hAnsi="Times New Roman" w:cs="Times New Roman"/>
          <w:color w:val="231F20"/>
          <w:sz w:val="28"/>
          <w:szCs w:val="28"/>
          <w:lang w:val="uk-UA"/>
        </w:rPr>
        <w:t>-</w:t>
      </w:r>
      <w:r w:rsidRPr="00227B6B">
        <w:rPr>
          <w:rFonts w:ascii="Times New Roman" w:hAnsi="Times New Roman" w:cs="Times New Roman"/>
          <w:color w:val="231F20"/>
          <w:sz w:val="28"/>
          <w:szCs w:val="28"/>
        </w:rPr>
        <w:t>блокаторів та бронхолітиків; наявність зон асинергії; гіперзбудливість міокарду [9].</w:t>
      </w:r>
    </w:p>
    <w:p w:rsidR="00391464" w:rsidRPr="00C40619" w:rsidRDefault="0018595D" w:rsidP="00C40619">
      <w:pPr>
        <w:pStyle w:val="a4"/>
        <w:numPr>
          <w:ilvl w:val="1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uk-UA"/>
        </w:rPr>
      </w:pPr>
      <w:r w:rsidRPr="00C40619">
        <w:rPr>
          <w:color w:val="231F20"/>
          <w:sz w:val="28"/>
          <w:szCs w:val="28"/>
          <w:lang w:val="uk-UA"/>
        </w:rPr>
        <w:t xml:space="preserve"> </w:t>
      </w:r>
      <w:r w:rsidR="00391464" w:rsidRPr="00C40619">
        <w:rPr>
          <w:rFonts w:ascii="Times New Roman" w:hAnsi="Times New Roman" w:cs="Times New Roman"/>
          <w:color w:val="231F20"/>
          <w:sz w:val="28"/>
          <w:szCs w:val="28"/>
          <w:lang w:val="uk-UA"/>
        </w:rPr>
        <w:t>Показники інст</w:t>
      </w:r>
      <w:r w:rsidR="00C40619" w:rsidRPr="00C40619">
        <w:rPr>
          <w:rFonts w:ascii="Times New Roman" w:hAnsi="Times New Roman" w:cs="Times New Roman"/>
          <w:color w:val="231F20"/>
          <w:sz w:val="28"/>
          <w:szCs w:val="28"/>
          <w:lang w:val="uk-UA"/>
        </w:rPr>
        <w:t>рументальних методів обстеження</w:t>
      </w:r>
    </w:p>
    <w:p w:rsidR="00227B6B" w:rsidRPr="00227B6B" w:rsidRDefault="00227B6B" w:rsidP="00473534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231F20"/>
          <w:sz w:val="28"/>
          <w:szCs w:val="28"/>
          <w:lang w:val="uk-UA"/>
        </w:rPr>
      </w:pPr>
      <w:r w:rsidRPr="00227B6B">
        <w:rPr>
          <w:color w:val="231F20"/>
          <w:sz w:val="28"/>
          <w:szCs w:val="28"/>
          <w:lang w:val="uk-UA"/>
        </w:rPr>
        <w:t xml:space="preserve"> При вивченні морфофункціонального стану міокарду було виявлене збільшення діаметру ЛП, ПШ, НПВ, СТЛА, КДО та КСО, ТМШП та  задньої стінки лівого шлуночка (ЗСЛШ) у хворих основної та контрольної груп у порівнянні зі здоровими пацієнтами (таблиця </w:t>
      </w:r>
      <w:r w:rsidR="00E41A59">
        <w:rPr>
          <w:color w:val="231F20"/>
          <w:sz w:val="28"/>
          <w:szCs w:val="28"/>
          <w:lang w:val="uk-UA"/>
        </w:rPr>
        <w:t>3</w:t>
      </w:r>
      <w:r w:rsidR="00223E15">
        <w:rPr>
          <w:color w:val="231F20"/>
          <w:sz w:val="28"/>
          <w:szCs w:val="28"/>
          <w:lang w:val="uk-UA"/>
        </w:rPr>
        <w:t>.3.</w:t>
      </w:r>
      <w:r w:rsidRPr="00227B6B">
        <w:rPr>
          <w:color w:val="231F20"/>
          <w:sz w:val="28"/>
          <w:szCs w:val="28"/>
          <w:lang w:val="uk-UA"/>
        </w:rPr>
        <w:t>).</w:t>
      </w:r>
    </w:p>
    <w:p w:rsidR="000D2D79" w:rsidRDefault="000D2D79" w:rsidP="00227B6B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227B6B" w:rsidRPr="00E41A59" w:rsidRDefault="00227B6B" w:rsidP="00227B6B">
      <w:pPr>
        <w:spacing w:line="360" w:lineRule="auto"/>
        <w:jc w:val="both"/>
        <w:rPr>
          <w:sz w:val="28"/>
          <w:szCs w:val="28"/>
          <w:lang w:val="uk-UA"/>
        </w:rPr>
      </w:pPr>
      <w:r w:rsidRPr="00E41A59">
        <w:rPr>
          <w:sz w:val="28"/>
          <w:szCs w:val="28"/>
          <w:lang w:val="uk-UA"/>
        </w:rPr>
        <w:lastRenderedPageBreak/>
        <w:t xml:space="preserve">Таблиця </w:t>
      </w:r>
      <w:r w:rsidR="00E41A59" w:rsidRPr="00E41A59">
        <w:rPr>
          <w:sz w:val="28"/>
          <w:szCs w:val="28"/>
          <w:lang w:val="uk-UA"/>
        </w:rPr>
        <w:t>3</w:t>
      </w:r>
      <w:r w:rsidR="006B5211">
        <w:rPr>
          <w:sz w:val="28"/>
          <w:szCs w:val="28"/>
          <w:lang w:val="uk-UA"/>
        </w:rPr>
        <w:t>.</w:t>
      </w:r>
      <w:r w:rsidR="00D14258">
        <w:rPr>
          <w:sz w:val="28"/>
          <w:szCs w:val="28"/>
          <w:lang w:val="uk-UA"/>
        </w:rPr>
        <w:t xml:space="preserve">3. </w:t>
      </w:r>
      <w:r w:rsidRPr="00E41A59">
        <w:rPr>
          <w:sz w:val="28"/>
          <w:szCs w:val="28"/>
          <w:lang w:val="uk-UA"/>
        </w:rPr>
        <w:t xml:space="preserve"> Показники морфофункціонального стану  серця (М+ ) основної та контрольної групи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14"/>
        <w:gridCol w:w="1596"/>
        <w:gridCol w:w="2410"/>
        <w:gridCol w:w="1843"/>
        <w:gridCol w:w="1417"/>
      </w:tblGrid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E41A59" w:rsidP="00E41A5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</w:t>
            </w:r>
            <w:r w:rsidR="00227B6B" w:rsidRPr="00227B6B">
              <w:rPr>
                <w:sz w:val="28"/>
                <w:szCs w:val="28"/>
                <w:lang w:val="uk-UA"/>
              </w:rPr>
              <w:t>оказник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Здорові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Група </w:t>
            </w:r>
            <w:r w:rsidRPr="00227B6B">
              <w:rPr>
                <w:sz w:val="28"/>
                <w:szCs w:val="28"/>
              </w:rPr>
              <w:t>Ι</w:t>
            </w:r>
            <w:r w:rsidRPr="00227B6B">
              <w:rPr>
                <w:sz w:val="28"/>
                <w:szCs w:val="28"/>
                <w:lang w:val="uk-UA"/>
              </w:rPr>
              <w:t xml:space="preserve"> (ХСН та ХОЗЛ)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Група ІІ  (ХСН)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р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ЛПсм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2,81± 0,7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3,96 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3,81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 0,04**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&lt;0,05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ПП 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3,5±0,5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5</w:t>
            </w:r>
            <w:r w:rsidRPr="00227B6B">
              <w:rPr>
                <w:sz w:val="28"/>
                <w:szCs w:val="28"/>
                <w:lang w:val="uk-UA"/>
              </w:rPr>
              <w:t>,</w:t>
            </w:r>
            <w:r w:rsidRPr="00227B6B">
              <w:rPr>
                <w:sz w:val="28"/>
                <w:szCs w:val="28"/>
              </w:rPr>
              <w:t>4</w:t>
            </w:r>
            <w:r w:rsidRPr="00227B6B">
              <w:rPr>
                <w:sz w:val="28"/>
                <w:szCs w:val="28"/>
                <w:lang w:val="uk-UA"/>
              </w:rPr>
              <w:t>0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</w:t>
            </w:r>
            <w:r w:rsidRPr="00227B6B">
              <w:rPr>
                <w:sz w:val="28"/>
                <w:szCs w:val="28"/>
              </w:rPr>
              <w:t>11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4</w:t>
            </w:r>
            <w:r w:rsidRPr="00227B6B">
              <w:rPr>
                <w:sz w:val="28"/>
                <w:szCs w:val="28"/>
                <w:lang w:val="uk-UA"/>
              </w:rPr>
              <w:t>,</w:t>
            </w:r>
            <w:r w:rsidRPr="00227B6B">
              <w:rPr>
                <w:sz w:val="28"/>
                <w:szCs w:val="28"/>
              </w:rPr>
              <w:t>5</w:t>
            </w:r>
            <w:r w:rsidRPr="00227B6B">
              <w:rPr>
                <w:sz w:val="28"/>
                <w:szCs w:val="28"/>
                <w:lang w:val="uk-UA"/>
              </w:rPr>
              <w:t xml:space="preserve">6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</w:t>
            </w:r>
            <w:r w:rsidRPr="00227B6B">
              <w:rPr>
                <w:sz w:val="28"/>
                <w:szCs w:val="28"/>
              </w:rPr>
              <w:t>22</w:t>
            </w:r>
            <w:r w:rsidRPr="00227B6B">
              <w:rPr>
                <w:sz w:val="28"/>
                <w:szCs w:val="28"/>
                <w:lang w:val="uk-UA"/>
              </w:rPr>
              <w:t>**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color w:val="231F20"/>
                <w:sz w:val="28"/>
                <w:szCs w:val="28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&lt;0,05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ПШ</w:t>
            </w:r>
            <w:r w:rsidR="007309F8">
              <w:rPr>
                <w:sz w:val="28"/>
                <w:szCs w:val="28"/>
                <w:lang w:val="en-US"/>
              </w:rPr>
              <w:t xml:space="preserve"> </w:t>
            </w:r>
            <w:r w:rsidRPr="00227B6B">
              <w:rPr>
                <w:sz w:val="28"/>
                <w:szCs w:val="28"/>
                <w:lang w:val="uk-UA"/>
              </w:rPr>
              <w:t>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1,93± 0,6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3</w:t>
            </w:r>
            <w:r w:rsidRPr="00227B6B">
              <w:rPr>
                <w:sz w:val="28"/>
                <w:szCs w:val="28"/>
                <w:lang w:val="uk-UA"/>
              </w:rPr>
              <w:t>,9 6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0,1</w:t>
            </w:r>
            <w:r w:rsidRPr="00227B6B">
              <w:rPr>
                <w:sz w:val="28"/>
                <w:szCs w:val="28"/>
              </w:rPr>
              <w:t>5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2,72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0,26**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color w:val="231F20"/>
                <w:sz w:val="28"/>
                <w:szCs w:val="28"/>
                <w:lang w:val="uk-UA"/>
              </w:rPr>
              <w:t>р&lt;0,05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НПВ 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1,48 ±0,04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1,86 0,03*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1,79 0,02*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color w:val="231F20"/>
                <w:sz w:val="28"/>
                <w:szCs w:val="28"/>
                <w:lang w:val="uk-UA"/>
              </w:rPr>
              <w:t>р&gt;0,05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СДЛА 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2,5±0,3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3,58 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0,13 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2,06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</w:rPr>
              <w:t>0,6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color w:val="231F20"/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&lt;0,05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СТЛА мм рт.</w:t>
            </w:r>
            <w:r w:rsidR="007309F8" w:rsidRPr="00DA67C7">
              <w:rPr>
                <w:sz w:val="28"/>
                <w:szCs w:val="28"/>
              </w:rPr>
              <w:t xml:space="preserve"> </w:t>
            </w:r>
            <w:r w:rsidR="00DA67C7">
              <w:rPr>
                <w:sz w:val="28"/>
                <w:szCs w:val="28"/>
                <w:lang w:val="uk-UA"/>
              </w:rPr>
              <w:t>ст.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19,5 0±,5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color w:val="231F20"/>
                <w:sz w:val="28"/>
                <w:szCs w:val="28"/>
                <w:lang w:val="uk-UA"/>
              </w:rPr>
              <w:t>32,5 ± 1 ,05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color w:val="231F20"/>
                <w:sz w:val="28"/>
                <w:szCs w:val="28"/>
                <w:lang w:val="uk-UA"/>
              </w:rPr>
              <w:t>26,7 ± 0,42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color w:val="231F20"/>
                <w:sz w:val="28"/>
                <w:szCs w:val="28"/>
                <w:lang w:val="uk-UA"/>
              </w:rPr>
              <w:t>р&lt;0,01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КДР ЛШ 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3,5±0,03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5</w:t>
            </w:r>
            <w:r w:rsidRPr="00227B6B">
              <w:rPr>
                <w:sz w:val="28"/>
                <w:szCs w:val="28"/>
                <w:lang w:val="uk-UA"/>
              </w:rPr>
              <w:t>,</w:t>
            </w:r>
            <w:r w:rsidRPr="00227B6B">
              <w:rPr>
                <w:sz w:val="28"/>
                <w:szCs w:val="28"/>
              </w:rPr>
              <w:t>5</w:t>
            </w:r>
            <w:r w:rsidRPr="00227B6B">
              <w:rPr>
                <w:sz w:val="28"/>
                <w:szCs w:val="28"/>
                <w:lang w:val="uk-UA"/>
              </w:rPr>
              <w:t xml:space="preserve">9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</w:rPr>
              <w:t>0,</w:t>
            </w:r>
            <w:r w:rsidRPr="00227B6B">
              <w:rPr>
                <w:sz w:val="28"/>
                <w:szCs w:val="28"/>
                <w:lang w:val="uk-UA"/>
              </w:rPr>
              <w:t>0</w:t>
            </w:r>
            <w:r w:rsidRPr="00227B6B">
              <w:rPr>
                <w:sz w:val="28"/>
                <w:szCs w:val="28"/>
              </w:rPr>
              <w:t>9</w:t>
            </w:r>
            <w:r w:rsidRPr="00227B6B">
              <w:rPr>
                <w:sz w:val="28"/>
                <w:szCs w:val="28"/>
                <w:lang w:val="uk-UA"/>
              </w:rPr>
              <w:t xml:space="preserve"> 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5</w:t>
            </w:r>
            <w:r w:rsidRPr="00227B6B">
              <w:rPr>
                <w:sz w:val="28"/>
                <w:szCs w:val="28"/>
                <w:lang w:val="uk-UA"/>
              </w:rPr>
              <w:t>,</w:t>
            </w:r>
            <w:r w:rsidRPr="00227B6B">
              <w:rPr>
                <w:sz w:val="28"/>
                <w:szCs w:val="28"/>
              </w:rPr>
              <w:t>5</w:t>
            </w:r>
            <w:r w:rsidRPr="00227B6B">
              <w:rPr>
                <w:sz w:val="28"/>
                <w:szCs w:val="28"/>
                <w:lang w:val="uk-UA"/>
              </w:rPr>
              <w:t xml:space="preserve">1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</w:rPr>
              <w:t>0,</w:t>
            </w:r>
            <w:r w:rsidRPr="00227B6B">
              <w:rPr>
                <w:sz w:val="28"/>
                <w:szCs w:val="28"/>
                <w:lang w:val="uk-UA"/>
              </w:rPr>
              <w:t>0</w:t>
            </w:r>
            <w:r w:rsidRPr="00227B6B">
              <w:rPr>
                <w:sz w:val="28"/>
                <w:szCs w:val="28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color w:val="231F20"/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&gt;0,05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КСР ЛШ 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3,0±0,6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4</w:t>
            </w:r>
            <w:r w:rsidRPr="00227B6B">
              <w:rPr>
                <w:sz w:val="28"/>
                <w:szCs w:val="28"/>
                <w:lang w:val="uk-UA"/>
              </w:rPr>
              <w:t>,</w:t>
            </w:r>
            <w:r w:rsidRPr="00227B6B">
              <w:rPr>
                <w:sz w:val="28"/>
                <w:szCs w:val="28"/>
              </w:rPr>
              <w:t>1</w:t>
            </w:r>
            <w:r w:rsidRPr="00227B6B">
              <w:rPr>
                <w:sz w:val="28"/>
                <w:szCs w:val="28"/>
                <w:lang w:val="uk-UA"/>
              </w:rPr>
              <w:t xml:space="preserve"> 5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</w:t>
            </w:r>
            <w:r w:rsidRPr="00227B6B">
              <w:rPr>
                <w:sz w:val="28"/>
                <w:szCs w:val="28"/>
              </w:rPr>
              <w:t>0,</w:t>
            </w:r>
            <w:r w:rsidRPr="00227B6B">
              <w:rPr>
                <w:sz w:val="28"/>
                <w:szCs w:val="28"/>
                <w:lang w:val="uk-UA"/>
              </w:rPr>
              <w:t>0</w:t>
            </w:r>
            <w:r w:rsidRPr="00227B6B">
              <w:rPr>
                <w:sz w:val="28"/>
                <w:szCs w:val="28"/>
              </w:rPr>
              <w:t>9</w:t>
            </w:r>
            <w:r w:rsidRPr="00227B6B"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</w:rPr>
              <w:t>4</w:t>
            </w:r>
            <w:r w:rsidRPr="00227B6B">
              <w:rPr>
                <w:sz w:val="28"/>
                <w:szCs w:val="28"/>
                <w:lang w:val="uk-UA"/>
              </w:rPr>
              <w:t>,</w:t>
            </w:r>
            <w:r w:rsidRPr="00227B6B">
              <w:rPr>
                <w:sz w:val="28"/>
                <w:szCs w:val="28"/>
              </w:rPr>
              <w:t>0</w:t>
            </w:r>
            <w:r w:rsidRPr="00227B6B">
              <w:rPr>
                <w:sz w:val="28"/>
                <w:szCs w:val="28"/>
                <w:lang w:val="uk-UA"/>
              </w:rPr>
              <w:t xml:space="preserve">2 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color w:val="231F20"/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&gt;0,05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КДО мл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119± 5,6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145,3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3,84*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142,9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2,87*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&gt;0,05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КСО мл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51,6 ±3,4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64,8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2,98*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60,2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2,19*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&gt;0,05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ФВ%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65,7± 0,6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58,9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59,2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&gt;0,05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ТМШП 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0,89 ±0,2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1,19 ± 0,01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1,1 ± 0,03*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  <w:lang w:val="en-US"/>
              </w:rPr>
              <w:t>&lt;</w:t>
            </w:r>
            <w:r w:rsidRPr="00227B6B">
              <w:rPr>
                <w:color w:val="231F20"/>
                <w:sz w:val="28"/>
                <w:szCs w:val="28"/>
              </w:rPr>
              <w:t>0,05</w:t>
            </w:r>
          </w:p>
        </w:tc>
      </w:tr>
      <w:tr w:rsidR="00227B6B" w:rsidRPr="00227B6B" w:rsidTr="00E41A59"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7B6B" w:rsidRPr="00227B6B" w:rsidRDefault="00227B6B" w:rsidP="00227B6B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ЗСЛШ см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>0,91 ±0,2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1,22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27B6B">
              <w:rPr>
                <w:sz w:val="28"/>
                <w:szCs w:val="28"/>
                <w:lang w:val="uk-UA"/>
              </w:rPr>
              <w:t xml:space="preserve">1,18 </w:t>
            </w:r>
            <w:r w:rsidRPr="00227B6B">
              <w:rPr>
                <w:sz w:val="28"/>
                <w:szCs w:val="28"/>
              </w:rPr>
              <w:sym w:font="Symbol" w:char="F0B1"/>
            </w:r>
            <w:r w:rsidRPr="00227B6B">
              <w:rPr>
                <w:sz w:val="28"/>
                <w:szCs w:val="28"/>
                <w:lang w:val="uk-UA"/>
              </w:rPr>
              <w:t xml:space="preserve"> 0,01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B6B" w:rsidRPr="00227B6B" w:rsidRDefault="00227B6B" w:rsidP="00E41A59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gramStart"/>
            <w:r w:rsidRPr="00227B6B">
              <w:rPr>
                <w:color w:val="231F20"/>
                <w:sz w:val="28"/>
                <w:szCs w:val="28"/>
              </w:rPr>
              <w:t>р</w:t>
            </w:r>
            <w:proofErr w:type="gramEnd"/>
            <w:r w:rsidRPr="00227B6B">
              <w:rPr>
                <w:color w:val="231F20"/>
                <w:sz w:val="28"/>
                <w:szCs w:val="28"/>
              </w:rPr>
              <w:t>&gt;0,05</w:t>
            </w:r>
          </w:p>
        </w:tc>
      </w:tr>
    </w:tbl>
    <w:p w:rsidR="00227B6B" w:rsidRPr="00227B6B" w:rsidRDefault="00227B6B" w:rsidP="00227B6B">
      <w:pPr>
        <w:spacing w:line="360" w:lineRule="auto"/>
        <w:jc w:val="both"/>
        <w:rPr>
          <w:sz w:val="28"/>
          <w:szCs w:val="28"/>
          <w:lang w:val="uk-UA"/>
        </w:rPr>
      </w:pPr>
      <w:r w:rsidRPr="00227B6B">
        <w:rPr>
          <w:sz w:val="28"/>
          <w:szCs w:val="28"/>
          <w:lang w:val="uk-UA"/>
        </w:rPr>
        <w:t xml:space="preserve">Примітка: р – достовірність різниці; </w:t>
      </w:r>
    </w:p>
    <w:p w:rsidR="00227B6B" w:rsidRPr="00227B6B" w:rsidRDefault="00227B6B" w:rsidP="00227B6B">
      <w:pPr>
        <w:pStyle w:val="a4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*- Р &lt; </w:t>
      </w:r>
      <w:r w:rsidRPr="00227B6B">
        <w:rPr>
          <w:rFonts w:ascii="Times New Roman" w:hAnsi="Times New Roman" w:cs="Times New Roman"/>
          <w:sz w:val="28"/>
          <w:szCs w:val="28"/>
        </w:rPr>
        <w:t>0,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227B6B">
        <w:rPr>
          <w:rFonts w:ascii="Times New Roman" w:hAnsi="Times New Roman" w:cs="Times New Roman"/>
          <w:sz w:val="28"/>
          <w:szCs w:val="28"/>
        </w:rPr>
        <w:t>5 в пор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27B6B">
        <w:rPr>
          <w:rFonts w:ascii="Times New Roman" w:hAnsi="Times New Roman" w:cs="Times New Roman"/>
          <w:sz w:val="28"/>
          <w:szCs w:val="28"/>
        </w:rPr>
        <w:t>внянн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227B6B">
        <w:rPr>
          <w:rFonts w:ascii="Times New Roman" w:hAnsi="Times New Roman" w:cs="Times New Roman"/>
          <w:sz w:val="28"/>
          <w:szCs w:val="28"/>
        </w:rPr>
        <w:t>з групою здорових ос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27B6B">
        <w:rPr>
          <w:rFonts w:ascii="Times New Roman" w:hAnsi="Times New Roman" w:cs="Times New Roman"/>
          <w:sz w:val="28"/>
          <w:szCs w:val="28"/>
        </w:rPr>
        <w:t>б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27B6B" w:rsidRPr="00227B6B" w:rsidRDefault="00227B6B" w:rsidP="00E41A59">
      <w:pPr>
        <w:pStyle w:val="a4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** - Р &lt; </w:t>
      </w:r>
      <w:r w:rsidRPr="00227B6B">
        <w:rPr>
          <w:rFonts w:ascii="Times New Roman" w:hAnsi="Times New Roman" w:cs="Times New Roman"/>
          <w:sz w:val="28"/>
          <w:szCs w:val="28"/>
        </w:rPr>
        <w:t>0,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227B6B">
        <w:rPr>
          <w:rFonts w:ascii="Times New Roman" w:hAnsi="Times New Roman" w:cs="Times New Roman"/>
          <w:sz w:val="28"/>
          <w:szCs w:val="28"/>
        </w:rPr>
        <w:t>5 в пор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27B6B">
        <w:rPr>
          <w:rFonts w:ascii="Times New Roman" w:hAnsi="Times New Roman" w:cs="Times New Roman"/>
          <w:sz w:val="28"/>
          <w:szCs w:val="28"/>
        </w:rPr>
        <w:t>внянн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227B6B">
        <w:rPr>
          <w:rFonts w:ascii="Times New Roman" w:hAnsi="Times New Roman" w:cs="Times New Roman"/>
          <w:sz w:val="28"/>
          <w:szCs w:val="28"/>
        </w:rPr>
        <w:t xml:space="preserve">з </w:t>
      </w:r>
      <w:r w:rsidRPr="00227B6B">
        <w:rPr>
          <w:rFonts w:ascii="Times New Roman" w:hAnsi="Times New Roman" w:cs="Times New Roman"/>
          <w:sz w:val="28"/>
          <w:szCs w:val="28"/>
          <w:lang w:val="uk-UA"/>
        </w:rPr>
        <w:t>досліджуваною групою</w:t>
      </w:r>
      <w:r w:rsidR="00E41A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7B6B" w:rsidRPr="00380B4A" w:rsidRDefault="00473534" w:rsidP="0047353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color w:val="231F20"/>
          <w:sz w:val="28"/>
          <w:szCs w:val="28"/>
          <w:lang w:val="uk-UA"/>
        </w:rPr>
        <w:t>В основній (І групі) хворих було виявлено збільшення діаметру ПШ у парастернальному доступі  на 12 %   (р&lt;0,05, т</w:t>
      </w:r>
      <w:r w:rsidR="00F0249C">
        <w:rPr>
          <w:color w:val="231F20"/>
          <w:sz w:val="28"/>
          <w:szCs w:val="28"/>
          <w:lang w:val="uk-UA"/>
        </w:rPr>
        <w:t xml:space="preserve">аблиця </w:t>
      </w:r>
      <w:r w:rsidR="00E41A59">
        <w:rPr>
          <w:color w:val="231F20"/>
          <w:sz w:val="28"/>
          <w:szCs w:val="28"/>
          <w:lang w:val="uk-UA"/>
        </w:rPr>
        <w:t>3</w:t>
      </w:r>
      <w:r w:rsidR="00F0249C">
        <w:rPr>
          <w:color w:val="231F20"/>
          <w:sz w:val="28"/>
          <w:szCs w:val="28"/>
          <w:lang w:val="uk-UA"/>
        </w:rPr>
        <w:t>) при відсутності сутт</w:t>
      </w:r>
      <w:r w:rsidR="00227B6B" w:rsidRPr="00227B6B">
        <w:rPr>
          <w:color w:val="231F20"/>
          <w:sz w:val="28"/>
          <w:szCs w:val="28"/>
          <w:lang w:val="uk-UA"/>
        </w:rPr>
        <w:t>євої різниці діаметру НПВ.  У 31 особи (41,9 %)  досліджуваної групи  спостерігалас</w:t>
      </w:r>
      <w:r w:rsidR="00E41A59">
        <w:rPr>
          <w:color w:val="231F20"/>
          <w:sz w:val="28"/>
          <w:szCs w:val="28"/>
          <w:lang w:val="uk-UA"/>
        </w:rPr>
        <w:t>я</w:t>
      </w:r>
      <w:r w:rsidR="00227B6B" w:rsidRPr="00227B6B">
        <w:rPr>
          <w:color w:val="231F20"/>
          <w:sz w:val="28"/>
          <w:szCs w:val="28"/>
          <w:lang w:val="uk-UA"/>
        </w:rPr>
        <w:t xml:space="preserve"> легенева гіпертензії,  </w:t>
      </w:r>
      <w:r w:rsidR="00227B6B" w:rsidRPr="00227B6B">
        <w:rPr>
          <w:sz w:val="28"/>
          <w:szCs w:val="28"/>
          <w:lang w:val="uk-UA"/>
        </w:rPr>
        <w:t>про що свідчать дані ЕхоКГ (</w:t>
      </w:r>
      <w:r w:rsidR="00227B6B" w:rsidRPr="00227B6B">
        <w:rPr>
          <w:color w:val="231F20"/>
          <w:sz w:val="28"/>
          <w:szCs w:val="28"/>
          <w:lang w:val="uk-UA"/>
        </w:rPr>
        <w:t xml:space="preserve">таблиця </w:t>
      </w:r>
      <w:r w:rsidR="00E41A59">
        <w:rPr>
          <w:color w:val="231F20"/>
          <w:sz w:val="28"/>
          <w:szCs w:val="28"/>
          <w:lang w:val="uk-UA"/>
        </w:rPr>
        <w:t>3</w:t>
      </w:r>
      <w:r w:rsidR="00227B6B" w:rsidRPr="00227B6B">
        <w:rPr>
          <w:color w:val="231F20"/>
          <w:sz w:val="28"/>
          <w:szCs w:val="28"/>
          <w:lang w:val="uk-UA"/>
        </w:rPr>
        <w:t xml:space="preserve">),  </w:t>
      </w:r>
      <w:r w:rsidR="00227B6B" w:rsidRPr="00227B6B">
        <w:rPr>
          <w:sz w:val="28"/>
          <w:szCs w:val="28"/>
          <w:lang w:val="uk-UA"/>
        </w:rPr>
        <w:t xml:space="preserve">вірогідне збільшення СДЛА й дилятація правих відділів серця. </w:t>
      </w:r>
      <w:r w:rsidR="00227B6B" w:rsidRPr="00227B6B">
        <w:rPr>
          <w:sz w:val="28"/>
          <w:szCs w:val="28"/>
        </w:rPr>
        <w:t>Так, розміри ПП, ПШ й показники СДЛА с</w:t>
      </w:r>
      <w:r w:rsidR="00227B6B" w:rsidRPr="00227B6B">
        <w:rPr>
          <w:sz w:val="28"/>
          <w:szCs w:val="28"/>
          <w:lang w:val="uk-UA"/>
        </w:rPr>
        <w:t>кла</w:t>
      </w:r>
      <w:r w:rsidR="00227B6B" w:rsidRPr="00227B6B">
        <w:rPr>
          <w:sz w:val="28"/>
          <w:szCs w:val="28"/>
        </w:rPr>
        <w:t>ли</w:t>
      </w:r>
      <w:r w:rsidR="00227B6B" w:rsidRPr="00227B6B">
        <w:rPr>
          <w:sz w:val="28"/>
          <w:szCs w:val="28"/>
          <w:lang w:val="uk-UA"/>
        </w:rPr>
        <w:t xml:space="preserve"> : </w:t>
      </w:r>
      <w:r w:rsidR="00227B6B" w:rsidRPr="00227B6B">
        <w:rPr>
          <w:sz w:val="28"/>
          <w:szCs w:val="28"/>
        </w:rPr>
        <w:t>5</w:t>
      </w:r>
      <w:r w:rsidR="00227B6B" w:rsidRPr="00227B6B">
        <w:rPr>
          <w:sz w:val="28"/>
          <w:szCs w:val="28"/>
          <w:lang w:val="uk-UA"/>
        </w:rPr>
        <w:t>,</w:t>
      </w:r>
      <w:r w:rsidR="00227B6B" w:rsidRPr="00227B6B">
        <w:rPr>
          <w:sz w:val="28"/>
          <w:szCs w:val="28"/>
        </w:rPr>
        <w:t>4</w:t>
      </w:r>
      <w:r w:rsidR="00227B6B" w:rsidRPr="00227B6B">
        <w:rPr>
          <w:sz w:val="28"/>
          <w:szCs w:val="28"/>
          <w:lang w:val="uk-UA"/>
        </w:rPr>
        <w:t xml:space="preserve">0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0,1</w:t>
      </w:r>
      <w:r w:rsidR="00227B6B" w:rsidRPr="00227B6B">
        <w:rPr>
          <w:sz w:val="28"/>
          <w:szCs w:val="28"/>
        </w:rPr>
        <w:t>1; 3</w:t>
      </w:r>
      <w:r w:rsidR="00227B6B" w:rsidRPr="00227B6B">
        <w:rPr>
          <w:sz w:val="28"/>
          <w:szCs w:val="28"/>
          <w:lang w:val="uk-UA"/>
        </w:rPr>
        <w:t>,</w:t>
      </w:r>
      <w:r w:rsidR="00227B6B" w:rsidRPr="00227B6B">
        <w:rPr>
          <w:sz w:val="28"/>
          <w:szCs w:val="28"/>
        </w:rPr>
        <w:t>9</w:t>
      </w:r>
      <w:r w:rsidR="00227B6B" w:rsidRPr="00227B6B">
        <w:rPr>
          <w:sz w:val="28"/>
          <w:szCs w:val="28"/>
          <w:lang w:val="uk-UA"/>
        </w:rPr>
        <w:t xml:space="preserve">6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</w:t>
      </w:r>
      <w:r w:rsidR="00227B6B" w:rsidRPr="00227B6B">
        <w:rPr>
          <w:sz w:val="28"/>
          <w:szCs w:val="28"/>
        </w:rPr>
        <w:t>15; 3</w:t>
      </w:r>
      <w:r w:rsidR="00227B6B" w:rsidRPr="00227B6B">
        <w:rPr>
          <w:sz w:val="28"/>
          <w:szCs w:val="28"/>
          <w:lang w:val="uk-UA"/>
        </w:rPr>
        <w:t>,</w:t>
      </w:r>
      <w:r w:rsidR="00227B6B" w:rsidRPr="00227B6B">
        <w:rPr>
          <w:sz w:val="28"/>
          <w:szCs w:val="28"/>
        </w:rPr>
        <w:t>5</w:t>
      </w:r>
      <w:r w:rsidR="00227B6B" w:rsidRPr="00227B6B">
        <w:rPr>
          <w:sz w:val="28"/>
          <w:szCs w:val="28"/>
          <w:lang w:val="uk-UA"/>
        </w:rPr>
        <w:t xml:space="preserve">8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 </w:t>
      </w:r>
      <w:r w:rsidR="00227B6B" w:rsidRPr="00227B6B">
        <w:rPr>
          <w:sz w:val="28"/>
          <w:szCs w:val="28"/>
        </w:rPr>
        <w:t xml:space="preserve">13 </w:t>
      </w:r>
      <w:r w:rsidR="00227B6B" w:rsidRPr="00227B6B">
        <w:rPr>
          <w:sz w:val="28"/>
          <w:szCs w:val="28"/>
          <w:lang w:val="uk-UA"/>
        </w:rPr>
        <w:t>й</w:t>
      </w:r>
      <w:r w:rsidR="00227B6B" w:rsidRPr="00227B6B">
        <w:rPr>
          <w:sz w:val="28"/>
          <w:szCs w:val="28"/>
        </w:rPr>
        <w:t xml:space="preserve"> 4</w:t>
      </w:r>
      <w:r w:rsidR="00227B6B" w:rsidRPr="00227B6B">
        <w:rPr>
          <w:sz w:val="28"/>
          <w:szCs w:val="28"/>
          <w:lang w:val="uk-UA"/>
        </w:rPr>
        <w:t>,</w:t>
      </w:r>
      <w:r w:rsidR="00227B6B" w:rsidRPr="00227B6B">
        <w:rPr>
          <w:sz w:val="28"/>
          <w:szCs w:val="28"/>
        </w:rPr>
        <w:t>5</w:t>
      </w:r>
      <w:r w:rsidR="00227B6B" w:rsidRPr="00227B6B">
        <w:rPr>
          <w:sz w:val="28"/>
          <w:szCs w:val="28"/>
          <w:lang w:val="uk-UA"/>
        </w:rPr>
        <w:t xml:space="preserve">6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 0,2</w:t>
      </w:r>
      <w:r w:rsidR="00227B6B" w:rsidRPr="00227B6B">
        <w:rPr>
          <w:sz w:val="28"/>
          <w:szCs w:val="28"/>
        </w:rPr>
        <w:t>2; 2</w:t>
      </w:r>
      <w:r w:rsidR="00227B6B" w:rsidRPr="00227B6B">
        <w:rPr>
          <w:sz w:val="28"/>
          <w:szCs w:val="28"/>
          <w:lang w:val="uk-UA"/>
        </w:rPr>
        <w:t xml:space="preserve">,72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</w:t>
      </w:r>
      <w:r w:rsidR="00227B6B" w:rsidRPr="00227B6B">
        <w:rPr>
          <w:sz w:val="28"/>
          <w:szCs w:val="28"/>
        </w:rPr>
        <w:t xml:space="preserve">26; </w:t>
      </w:r>
      <w:r w:rsidR="00227B6B" w:rsidRPr="00227B6B">
        <w:rPr>
          <w:sz w:val="28"/>
          <w:szCs w:val="28"/>
          <w:lang w:val="uk-UA"/>
        </w:rPr>
        <w:t xml:space="preserve">2,06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</w:rPr>
        <w:t xml:space="preserve">0,6 в 1-й </w:t>
      </w:r>
      <w:r w:rsidR="00227B6B" w:rsidRPr="00227B6B">
        <w:rPr>
          <w:sz w:val="28"/>
          <w:szCs w:val="28"/>
          <w:lang w:val="uk-UA"/>
        </w:rPr>
        <w:t>та</w:t>
      </w:r>
      <w:r w:rsidR="00227B6B" w:rsidRPr="00227B6B">
        <w:rPr>
          <w:sz w:val="28"/>
          <w:szCs w:val="28"/>
        </w:rPr>
        <w:t xml:space="preserve"> 2-й групах </w:t>
      </w:r>
      <w:r w:rsidR="00227B6B" w:rsidRPr="00227B6B">
        <w:rPr>
          <w:sz w:val="28"/>
          <w:szCs w:val="28"/>
          <w:lang w:val="uk-UA"/>
        </w:rPr>
        <w:t>відповідно</w:t>
      </w:r>
      <w:r w:rsidR="00227B6B" w:rsidRPr="00227B6B">
        <w:rPr>
          <w:sz w:val="28"/>
          <w:szCs w:val="28"/>
        </w:rPr>
        <w:t xml:space="preserve">, </w:t>
      </w:r>
      <w:proofErr w:type="gramStart"/>
      <w:r w:rsidR="00227B6B" w:rsidRPr="00227B6B">
        <w:rPr>
          <w:sz w:val="28"/>
          <w:szCs w:val="28"/>
        </w:rPr>
        <w:t>р</w:t>
      </w:r>
      <w:proofErr w:type="gramEnd"/>
      <w:r w:rsidR="00227B6B" w:rsidRPr="00227B6B">
        <w:rPr>
          <w:sz w:val="28"/>
          <w:szCs w:val="28"/>
        </w:rPr>
        <w:t xml:space="preserve">&lt;0,05. </w:t>
      </w:r>
      <w:r w:rsidR="00227B6B" w:rsidRPr="00227B6B">
        <w:rPr>
          <w:sz w:val="28"/>
          <w:szCs w:val="28"/>
          <w:lang w:val="uk-UA"/>
        </w:rPr>
        <w:t xml:space="preserve"> Збільшеними виявилися й розміри лівих відділів серця:  КДР ЛШ й КСР  ЛШ </w:t>
      </w:r>
      <w:r w:rsidR="00227B6B" w:rsidRPr="00227B6B">
        <w:rPr>
          <w:sz w:val="28"/>
          <w:szCs w:val="28"/>
          <w:lang w:val="uk-UA"/>
        </w:rPr>
        <w:lastRenderedPageBreak/>
        <w:t xml:space="preserve">склали 5,59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 0,09  й  4,15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0,09  та  5,51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0,09 й 4,02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1,1 відповідно  в 1-й</w:t>
      </w:r>
      <w:r w:rsidR="00473FB2">
        <w:rPr>
          <w:sz w:val="28"/>
          <w:szCs w:val="28"/>
          <w:lang w:val="uk-UA"/>
        </w:rPr>
        <w:t xml:space="preserve"> та 2-й групах, а розміри ЛП  </w:t>
      </w:r>
      <w:r w:rsidR="00227B6B" w:rsidRPr="00227B6B">
        <w:rPr>
          <w:sz w:val="28"/>
          <w:szCs w:val="28"/>
          <w:lang w:val="uk-UA"/>
        </w:rPr>
        <w:t xml:space="preserve">3,96 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 0,05 в  1-й  і 3,81 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  0,04 в 2-й групах, (р&gt;0,05). </w:t>
      </w:r>
      <w:r w:rsidR="00227B6B" w:rsidRPr="00227B6B">
        <w:rPr>
          <w:color w:val="231F20"/>
          <w:sz w:val="28"/>
          <w:szCs w:val="28"/>
          <w:lang w:val="uk-UA"/>
        </w:rPr>
        <w:t>С</w:t>
      </w:r>
      <w:r w:rsidR="00F0249C">
        <w:rPr>
          <w:color w:val="231F20"/>
          <w:sz w:val="28"/>
          <w:szCs w:val="28"/>
          <w:lang w:val="uk-UA"/>
        </w:rPr>
        <w:t>истолічний тиск у ЛА у хворих із поєднан</w:t>
      </w:r>
      <w:r w:rsidR="00227B6B" w:rsidRPr="00227B6B">
        <w:rPr>
          <w:color w:val="231F20"/>
          <w:sz w:val="28"/>
          <w:szCs w:val="28"/>
          <w:lang w:val="uk-UA"/>
        </w:rPr>
        <w:t xml:space="preserve">ою патологією був також  підвищений, що не суперечить літературним даним [4, 11], і склав 32,5 ± 1,05 мм рт. ст. у хворих досліджуваної групи  проти  26,7 ± 0,42 мм рт. ст. у хворих контрольної групи, (р&lt;0,05). </w:t>
      </w:r>
      <w:r w:rsidR="00227B6B" w:rsidRPr="00227B6B">
        <w:rPr>
          <w:color w:val="231F20"/>
          <w:sz w:val="28"/>
          <w:szCs w:val="28"/>
        </w:rPr>
        <w:t>Нами була виявлена зворотня кореляція між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color w:val="231F20"/>
          <w:sz w:val="28"/>
          <w:szCs w:val="28"/>
        </w:rPr>
        <w:t>величиною ОФВ1 та величиною порожнини ПШ (r=0,39,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proofErr w:type="gramStart"/>
      <w:r w:rsidR="00227B6B" w:rsidRPr="00227B6B">
        <w:rPr>
          <w:color w:val="231F20"/>
          <w:sz w:val="28"/>
          <w:szCs w:val="28"/>
        </w:rPr>
        <w:t>р</w:t>
      </w:r>
      <w:proofErr w:type="gramEnd"/>
      <w:r w:rsidR="00227B6B" w:rsidRPr="00227B6B">
        <w:rPr>
          <w:color w:val="231F20"/>
          <w:sz w:val="28"/>
          <w:szCs w:val="28"/>
        </w:rPr>
        <w:t>&lt;0,05).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color w:val="231F20"/>
          <w:sz w:val="28"/>
          <w:szCs w:val="28"/>
        </w:rPr>
        <w:t>Показник ФВ у хворих основної та контрольної групи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>
        <w:rPr>
          <w:color w:val="231F20"/>
          <w:sz w:val="28"/>
          <w:szCs w:val="28"/>
        </w:rPr>
        <w:t>не</w:t>
      </w:r>
      <w:r w:rsidRPr="00473534">
        <w:rPr>
          <w:color w:val="231F20"/>
          <w:sz w:val="28"/>
          <w:szCs w:val="28"/>
        </w:rPr>
        <w:t xml:space="preserve"> </w:t>
      </w:r>
      <w:r w:rsidR="00227B6B" w:rsidRPr="00227B6B">
        <w:rPr>
          <w:color w:val="231F20"/>
          <w:sz w:val="28"/>
          <w:szCs w:val="28"/>
        </w:rPr>
        <w:t>ві</w:t>
      </w:r>
      <w:proofErr w:type="gramStart"/>
      <w:r w:rsidR="00227B6B" w:rsidRPr="00227B6B">
        <w:rPr>
          <w:color w:val="231F20"/>
          <w:sz w:val="28"/>
          <w:szCs w:val="28"/>
        </w:rPr>
        <w:t>др</w:t>
      </w:r>
      <w:proofErr w:type="gramEnd"/>
      <w:r w:rsidR="00227B6B" w:rsidRPr="00227B6B">
        <w:rPr>
          <w:color w:val="231F20"/>
          <w:sz w:val="28"/>
          <w:szCs w:val="28"/>
        </w:rPr>
        <w:t xml:space="preserve">ізнявся </w:t>
      </w:r>
      <w:r>
        <w:rPr>
          <w:color w:val="231F20"/>
          <w:sz w:val="28"/>
          <w:szCs w:val="28"/>
          <w:lang w:val="uk-UA"/>
        </w:rPr>
        <w:t xml:space="preserve"> й</w:t>
      </w:r>
      <w:r w:rsidRPr="00473534">
        <w:rPr>
          <w:color w:val="231F20"/>
          <w:sz w:val="28"/>
          <w:szCs w:val="28"/>
        </w:rPr>
        <w:t xml:space="preserve"> </w:t>
      </w:r>
      <w:r w:rsidR="00227B6B" w:rsidRPr="00227B6B">
        <w:rPr>
          <w:color w:val="231F20"/>
          <w:sz w:val="28"/>
          <w:szCs w:val="28"/>
          <w:lang w:val="uk-UA"/>
        </w:rPr>
        <w:t xml:space="preserve">відповідно склав  </w:t>
      </w:r>
      <w:r w:rsidR="00227B6B" w:rsidRPr="00227B6B">
        <w:rPr>
          <w:color w:val="231F20"/>
          <w:sz w:val="28"/>
          <w:szCs w:val="28"/>
        </w:rPr>
        <w:t>58,9 ± 0,88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color w:val="231F20"/>
          <w:sz w:val="28"/>
          <w:szCs w:val="28"/>
        </w:rPr>
        <w:t xml:space="preserve"> та 59,2 ± 0,76</w:t>
      </w:r>
      <w:r w:rsidR="00227B6B" w:rsidRPr="00227B6B">
        <w:rPr>
          <w:color w:val="231F20"/>
          <w:sz w:val="28"/>
          <w:szCs w:val="28"/>
          <w:lang w:val="uk-UA"/>
        </w:rPr>
        <w:t xml:space="preserve">, </w:t>
      </w:r>
      <w:r w:rsidR="00227B6B" w:rsidRPr="00227B6B">
        <w:rPr>
          <w:color w:val="231F20"/>
          <w:sz w:val="28"/>
          <w:szCs w:val="28"/>
        </w:rPr>
        <w:t xml:space="preserve"> р&gt;0,05. Розмі</w:t>
      </w:r>
      <w:proofErr w:type="gramStart"/>
      <w:r w:rsidR="00227B6B" w:rsidRPr="00227B6B">
        <w:rPr>
          <w:color w:val="231F20"/>
          <w:sz w:val="28"/>
          <w:szCs w:val="28"/>
        </w:rPr>
        <w:t>р</w:t>
      </w:r>
      <w:proofErr w:type="gramEnd"/>
      <w:r w:rsidR="00227B6B" w:rsidRPr="00227B6B">
        <w:rPr>
          <w:color w:val="231F20"/>
          <w:sz w:val="28"/>
          <w:szCs w:val="28"/>
        </w:rPr>
        <w:t xml:space="preserve"> порожнини </w:t>
      </w:r>
      <w:r w:rsidR="00227B6B" w:rsidRPr="00227B6B">
        <w:rPr>
          <w:color w:val="231F20"/>
          <w:sz w:val="28"/>
          <w:szCs w:val="28"/>
          <w:lang w:val="uk-UA"/>
        </w:rPr>
        <w:t>ЛП</w:t>
      </w:r>
      <w:r w:rsidR="00227B6B" w:rsidRPr="00227B6B">
        <w:rPr>
          <w:color w:val="231F20"/>
          <w:sz w:val="28"/>
          <w:szCs w:val="28"/>
        </w:rPr>
        <w:t xml:space="preserve"> був достовірно вищий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color w:val="231F20"/>
          <w:sz w:val="28"/>
          <w:szCs w:val="28"/>
        </w:rPr>
        <w:t xml:space="preserve">у хворих із поєднанням </w:t>
      </w:r>
      <w:r w:rsidR="00227B6B" w:rsidRPr="00227B6B">
        <w:rPr>
          <w:color w:val="231F20"/>
          <w:sz w:val="28"/>
          <w:szCs w:val="28"/>
          <w:lang w:val="uk-UA"/>
        </w:rPr>
        <w:t xml:space="preserve">ХСН на тлі </w:t>
      </w:r>
      <w:r w:rsidR="00227B6B" w:rsidRPr="00227B6B">
        <w:rPr>
          <w:color w:val="231F20"/>
          <w:sz w:val="28"/>
          <w:szCs w:val="28"/>
        </w:rPr>
        <w:t xml:space="preserve">ІХС та ХОЗЛ, значно перевищував норму, що на </w:t>
      </w:r>
      <w:r w:rsidR="00E41A59">
        <w:rPr>
          <w:color w:val="231F20"/>
          <w:sz w:val="28"/>
          <w:szCs w:val="28"/>
          <w:lang w:val="uk-UA"/>
        </w:rPr>
        <w:t>мою</w:t>
      </w:r>
      <w:r w:rsidR="00227B6B" w:rsidRPr="00227B6B">
        <w:rPr>
          <w:color w:val="231F20"/>
          <w:sz w:val="28"/>
          <w:szCs w:val="28"/>
        </w:rPr>
        <w:t xml:space="preserve"> думку, можна пояснити хронічною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color w:val="231F20"/>
          <w:sz w:val="28"/>
          <w:szCs w:val="28"/>
        </w:rPr>
        <w:t xml:space="preserve">гіпоксемією, </w:t>
      </w:r>
      <w:r w:rsidR="00E41A59">
        <w:rPr>
          <w:color w:val="231F20"/>
          <w:sz w:val="28"/>
          <w:szCs w:val="28"/>
          <w:lang w:val="uk-UA"/>
        </w:rPr>
        <w:t>яка</w:t>
      </w:r>
      <w:r w:rsidR="00227B6B" w:rsidRPr="00227B6B">
        <w:rPr>
          <w:color w:val="231F20"/>
          <w:sz w:val="28"/>
          <w:szCs w:val="28"/>
        </w:rPr>
        <w:t xml:space="preserve"> розвивається при ХОЗЛ та є причиною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 w:rsidR="00227B6B" w:rsidRPr="00227B6B">
        <w:rPr>
          <w:color w:val="231F20"/>
          <w:sz w:val="28"/>
          <w:szCs w:val="28"/>
        </w:rPr>
        <w:t>розвитку дистрофічних процесів у міокарді.</w:t>
      </w:r>
      <w:r w:rsidR="00227B6B" w:rsidRPr="00227B6B">
        <w:rPr>
          <w:color w:val="231F20"/>
          <w:sz w:val="28"/>
          <w:szCs w:val="28"/>
          <w:lang w:val="uk-UA"/>
        </w:rPr>
        <w:t xml:space="preserve"> </w:t>
      </w:r>
      <w:r w:rsidR="00E41A59">
        <w:rPr>
          <w:sz w:val="28"/>
          <w:szCs w:val="28"/>
          <w:lang w:val="uk-UA"/>
        </w:rPr>
        <w:t>У</w:t>
      </w:r>
      <w:r w:rsidR="00227B6B" w:rsidRPr="00227B6B">
        <w:rPr>
          <w:sz w:val="28"/>
          <w:szCs w:val="28"/>
          <w:lang w:val="uk-UA"/>
        </w:rPr>
        <w:t xml:space="preserve"> групі хворих на ХСН з порушенням ФЗД встановлені тісні кореляційні взаємовідношення між правими та лівими відділами серця, а саме: між ПП й ЛП (</w:t>
      </w:r>
      <w:r w:rsidR="00227B6B" w:rsidRPr="00227B6B">
        <w:rPr>
          <w:sz w:val="28"/>
          <w:szCs w:val="28"/>
          <w:lang w:val="en-US"/>
        </w:rPr>
        <w:t>r</w:t>
      </w:r>
      <w:r w:rsidR="00227B6B" w:rsidRPr="00227B6B">
        <w:rPr>
          <w:sz w:val="28"/>
          <w:szCs w:val="28"/>
          <w:lang w:val="uk-UA"/>
        </w:rPr>
        <w:t xml:space="preserve">=0,82; </w:t>
      </w:r>
      <w:r w:rsidR="00227B6B" w:rsidRPr="00227B6B">
        <w:rPr>
          <w:sz w:val="28"/>
          <w:szCs w:val="28"/>
          <w:lang w:val="en-US"/>
        </w:rPr>
        <w:t>p</w:t>
      </w:r>
      <w:r w:rsidR="00227B6B" w:rsidRPr="00227B6B">
        <w:rPr>
          <w:sz w:val="28"/>
          <w:szCs w:val="28"/>
          <w:lang w:val="uk-UA"/>
        </w:rPr>
        <w:t>&lt;0,05), а також між КДР й КСР ЛШ й ПШ (</w:t>
      </w:r>
      <w:r w:rsidR="00227B6B" w:rsidRPr="00227B6B">
        <w:rPr>
          <w:sz w:val="28"/>
          <w:szCs w:val="28"/>
          <w:lang w:val="en-US"/>
        </w:rPr>
        <w:t>r</w:t>
      </w:r>
      <w:r w:rsidR="00227B6B" w:rsidRPr="00227B6B">
        <w:rPr>
          <w:sz w:val="28"/>
          <w:szCs w:val="28"/>
          <w:lang w:val="uk-UA"/>
        </w:rPr>
        <w:t xml:space="preserve">=0,63 и </w:t>
      </w:r>
      <w:r w:rsidR="00227B6B" w:rsidRPr="00227B6B">
        <w:rPr>
          <w:sz w:val="28"/>
          <w:szCs w:val="28"/>
          <w:lang w:val="en-US"/>
        </w:rPr>
        <w:t>r</w:t>
      </w:r>
      <w:r w:rsidR="00227B6B" w:rsidRPr="00227B6B">
        <w:rPr>
          <w:sz w:val="28"/>
          <w:szCs w:val="28"/>
          <w:lang w:val="uk-UA"/>
        </w:rPr>
        <w:t xml:space="preserve">=0,57 відповідно; </w:t>
      </w:r>
      <w:r w:rsidR="00227B6B" w:rsidRPr="00227B6B">
        <w:rPr>
          <w:sz w:val="28"/>
          <w:szCs w:val="28"/>
          <w:lang w:val="en-US"/>
        </w:rPr>
        <w:t>p</w:t>
      </w:r>
      <w:r w:rsidR="00227B6B" w:rsidRPr="00227B6B">
        <w:rPr>
          <w:sz w:val="28"/>
          <w:szCs w:val="28"/>
          <w:lang w:val="uk-UA"/>
        </w:rPr>
        <w:t xml:space="preserve">&lt;0,05). </w:t>
      </w:r>
      <w:r w:rsidR="00E41A59">
        <w:rPr>
          <w:sz w:val="28"/>
          <w:szCs w:val="28"/>
          <w:lang w:val="uk-UA"/>
        </w:rPr>
        <w:t>У</w:t>
      </w:r>
      <w:r w:rsidR="00227B6B" w:rsidRPr="00227B6B">
        <w:rPr>
          <w:sz w:val="28"/>
          <w:szCs w:val="28"/>
          <w:lang w:val="uk-UA"/>
        </w:rPr>
        <w:t xml:space="preserve"> групі хворих на  ХСН в поєднанні з ХОЗЛ ТМШП вірогідно більша (1,19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0,01 й  1,0 </w:t>
      </w:r>
      <w:r w:rsidR="00227B6B" w:rsidRPr="00227B6B">
        <w:rPr>
          <w:sz w:val="28"/>
          <w:szCs w:val="28"/>
        </w:rPr>
        <w:sym w:font="Symbol" w:char="F0B1"/>
      </w:r>
      <w:r w:rsidR="00227B6B" w:rsidRPr="00227B6B">
        <w:rPr>
          <w:sz w:val="28"/>
          <w:szCs w:val="28"/>
          <w:lang w:val="uk-UA"/>
        </w:rPr>
        <w:t xml:space="preserve"> 0,03 в 1-й та 2-й групах, </w:t>
      </w:r>
      <w:r w:rsidR="00227B6B" w:rsidRPr="00227B6B">
        <w:rPr>
          <w:sz w:val="28"/>
          <w:szCs w:val="28"/>
          <w:lang w:val="en-US"/>
        </w:rPr>
        <w:t>p</w:t>
      </w:r>
      <w:r w:rsidR="00227B6B" w:rsidRPr="00227B6B">
        <w:rPr>
          <w:sz w:val="28"/>
          <w:szCs w:val="28"/>
          <w:lang w:val="uk-UA"/>
        </w:rPr>
        <w:t>&lt;0,05), а її розміри корелюють зі значеннями СДЛА (</w:t>
      </w:r>
      <w:r w:rsidR="00227B6B" w:rsidRPr="00227B6B">
        <w:rPr>
          <w:sz w:val="28"/>
          <w:szCs w:val="28"/>
          <w:lang w:val="en-US"/>
        </w:rPr>
        <w:t>r</w:t>
      </w:r>
      <w:r w:rsidR="00473FB2">
        <w:rPr>
          <w:sz w:val="28"/>
          <w:szCs w:val="28"/>
          <w:lang w:val="uk-UA"/>
        </w:rPr>
        <w:t>=</w:t>
      </w:r>
      <w:r w:rsidR="00227B6B" w:rsidRPr="00227B6B">
        <w:rPr>
          <w:sz w:val="28"/>
          <w:szCs w:val="28"/>
          <w:lang w:val="uk-UA"/>
        </w:rPr>
        <w:t xml:space="preserve">0,41; </w:t>
      </w:r>
      <w:r w:rsidR="00227B6B" w:rsidRPr="00227B6B">
        <w:rPr>
          <w:sz w:val="28"/>
          <w:szCs w:val="28"/>
          <w:lang w:val="en-US"/>
        </w:rPr>
        <w:t>r</w:t>
      </w:r>
      <w:r w:rsidR="00227B6B" w:rsidRPr="00227B6B">
        <w:rPr>
          <w:sz w:val="28"/>
          <w:szCs w:val="28"/>
          <w:lang w:val="uk-UA"/>
        </w:rPr>
        <w:t xml:space="preserve">=0,51, </w:t>
      </w:r>
      <w:r w:rsidR="00227B6B" w:rsidRPr="00227B6B">
        <w:rPr>
          <w:sz w:val="28"/>
          <w:szCs w:val="28"/>
          <w:lang w:val="en-US"/>
        </w:rPr>
        <w:t>p</w:t>
      </w:r>
      <w:r w:rsidR="00227B6B" w:rsidRPr="00227B6B">
        <w:rPr>
          <w:sz w:val="28"/>
          <w:szCs w:val="28"/>
          <w:lang w:val="uk-UA"/>
        </w:rPr>
        <w:t>&lt;0,05). У хворих на ХСН в поєднанні з ХОЗЛ збільшується частота виявлення гіпертрофії ЛШ, про що свідчить збільшення кількості осіб  (58 осіб - 78,4%) з підвищеним ІММЛШ в порівнянні з групою хворих, що мають ізольовану ХСН  (36 осіб  - 60,0%) (</w:t>
      </w:r>
      <w:r w:rsidR="00227B6B" w:rsidRPr="00227B6B">
        <w:rPr>
          <w:sz w:val="28"/>
          <w:szCs w:val="28"/>
          <w:lang w:val="en-US"/>
        </w:rPr>
        <w:t>p</w:t>
      </w:r>
      <w:r w:rsidR="00227B6B" w:rsidRPr="00227B6B">
        <w:rPr>
          <w:sz w:val="28"/>
          <w:szCs w:val="28"/>
          <w:lang w:val="uk-UA"/>
        </w:rPr>
        <w:t>&lt;0,05). Особливістю, що відрізняє пацієнтів з ХСН й ХОЗЛ виявил</w:t>
      </w:r>
      <w:r w:rsidR="00E41A59">
        <w:rPr>
          <w:sz w:val="28"/>
          <w:szCs w:val="28"/>
          <w:lang w:val="uk-UA"/>
        </w:rPr>
        <w:t>а</w:t>
      </w:r>
      <w:r w:rsidR="00227B6B" w:rsidRPr="00227B6B">
        <w:rPr>
          <w:sz w:val="28"/>
          <w:szCs w:val="28"/>
          <w:lang w:val="uk-UA"/>
        </w:rPr>
        <w:t xml:space="preserve">сь переважання прогностично несприятливих типів ремоделювання ЛШ: ексцентричної й концентричної гіпертрофії ЛШ (ЕГ й КГ). </w:t>
      </w:r>
      <w:r w:rsidR="00227B6B" w:rsidRPr="00282FE8">
        <w:rPr>
          <w:sz w:val="28"/>
          <w:szCs w:val="28"/>
          <w:lang w:val="uk-UA"/>
        </w:rPr>
        <w:t xml:space="preserve">Так, </w:t>
      </w:r>
      <w:r w:rsidR="00227B6B" w:rsidRPr="00227B6B">
        <w:rPr>
          <w:sz w:val="28"/>
          <w:szCs w:val="28"/>
          <w:lang w:val="uk-UA"/>
        </w:rPr>
        <w:t>якщо</w:t>
      </w:r>
      <w:r w:rsidR="00227B6B" w:rsidRPr="00282FE8">
        <w:rPr>
          <w:sz w:val="28"/>
          <w:szCs w:val="28"/>
          <w:lang w:val="uk-UA"/>
        </w:rPr>
        <w:t xml:space="preserve"> сумарн</w:t>
      </w:r>
      <w:r>
        <w:rPr>
          <w:sz w:val="28"/>
          <w:szCs w:val="28"/>
          <w:lang w:val="uk-UA"/>
        </w:rPr>
        <w:t>а кількість</w:t>
      </w:r>
      <w:r w:rsidRPr="0047353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осіб</w:t>
      </w:r>
      <w:r w:rsidRPr="00473534">
        <w:rPr>
          <w:sz w:val="28"/>
          <w:szCs w:val="28"/>
          <w:lang w:val="uk-UA"/>
        </w:rPr>
        <w:t xml:space="preserve"> </w:t>
      </w:r>
      <w:r w:rsidR="00282FE8">
        <w:rPr>
          <w:sz w:val="28"/>
          <w:szCs w:val="28"/>
          <w:lang w:val="uk-UA"/>
        </w:rPr>
        <w:t>і</w:t>
      </w:r>
      <w:r w:rsidR="00227B6B" w:rsidRPr="00227B6B">
        <w:rPr>
          <w:sz w:val="28"/>
          <w:szCs w:val="28"/>
          <w:lang w:val="uk-UA"/>
        </w:rPr>
        <w:t>з Е</w:t>
      </w:r>
      <w:r w:rsidR="00227B6B" w:rsidRPr="00282FE8">
        <w:rPr>
          <w:sz w:val="28"/>
          <w:szCs w:val="28"/>
          <w:lang w:val="uk-UA"/>
        </w:rPr>
        <w:t xml:space="preserve">Г </w:t>
      </w:r>
      <w:r w:rsidR="00227B6B" w:rsidRPr="00227B6B">
        <w:rPr>
          <w:sz w:val="28"/>
          <w:szCs w:val="28"/>
          <w:lang w:val="uk-UA"/>
        </w:rPr>
        <w:t>й</w:t>
      </w:r>
      <w:r w:rsidR="00227B6B" w:rsidRPr="00282FE8">
        <w:rPr>
          <w:sz w:val="28"/>
          <w:szCs w:val="28"/>
          <w:lang w:val="uk-UA"/>
        </w:rPr>
        <w:t xml:space="preserve"> КГ в груп</w:t>
      </w:r>
      <w:r w:rsidR="00227B6B" w:rsidRPr="00227B6B">
        <w:rPr>
          <w:sz w:val="28"/>
          <w:szCs w:val="28"/>
          <w:lang w:val="uk-UA"/>
        </w:rPr>
        <w:t>і</w:t>
      </w:r>
      <w:r w:rsidR="00227B6B" w:rsidRPr="00282FE8"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>з</w:t>
      </w:r>
      <w:r w:rsidRPr="00473534"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>і</w:t>
      </w:r>
      <w:r w:rsidR="00227B6B" w:rsidRPr="00282FE8">
        <w:rPr>
          <w:sz w:val="28"/>
          <w:szCs w:val="28"/>
          <w:lang w:val="uk-UA"/>
        </w:rPr>
        <w:t>зол</w:t>
      </w:r>
      <w:r w:rsidR="00227B6B" w:rsidRPr="00227B6B">
        <w:rPr>
          <w:sz w:val="28"/>
          <w:szCs w:val="28"/>
          <w:lang w:val="uk-UA"/>
        </w:rPr>
        <w:t>ьо</w:t>
      </w:r>
      <w:r w:rsidR="00227B6B" w:rsidRPr="00282FE8">
        <w:rPr>
          <w:sz w:val="28"/>
          <w:szCs w:val="28"/>
          <w:lang w:val="uk-UA"/>
        </w:rPr>
        <w:t>вано</w:t>
      </w:r>
      <w:r w:rsidR="00227B6B" w:rsidRPr="00227B6B">
        <w:rPr>
          <w:sz w:val="28"/>
          <w:szCs w:val="28"/>
          <w:lang w:val="uk-UA"/>
        </w:rPr>
        <w:t>ю</w:t>
      </w:r>
      <w:r w:rsidR="00227B6B" w:rsidRPr="00282FE8">
        <w:rPr>
          <w:sz w:val="28"/>
          <w:szCs w:val="28"/>
          <w:lang w:val="uk-UA"/>
        </w:rPr>
        <w:t xml:space="preserve"> </w:t>
      </w:r>
      <w:r w:rsidR="00227B6B" w:rsidRPr="000E41F5">
        <w:rPr>
          <w:sz w:val="28"/>
          <w:szCs w:val="28"/>
          <w:lang w:val="uk-UA"/>
        </w:rPr>
        <w:t xml:space="preserve">ХСН </w:t>
      </w:r>
      <w:r w:rsidR="00227B6B" w:rsidRPr="00227B6B">
        <w:rPr>
          <w:sz w:val="28"/>
          <w:szCs w:val="28"/>
          <w:lang w:val="uk-UA"/>
        </w:rPr>
        <w:t>складає</w:t>
      </w:r>
      <w:r w:rsidR="00375AF1" w:rsidRPr="000E41F5">
        <w:rPr>
          <w:sz w:val="28"/>
          <w:szCs w:val="28"/>
          <w:lang w:val="uk-UA"/>
        </w:rPr>
        <w:t xml:space="preserve"> 53,3%, то</w:t>
      </w:r>
      <w:r w:rsidR="00375AF1">
        <w:rPr>
          <w:sz w:val="28"/>
          <w:szCs w:val="28"/>
          <w:lang w:val="uk-UA"/>
        </w:rPr>
        <w:t xml:space="preserve"> </w:t>
      </w:r>
      <w:r w:rsidR="00227B6B" w:rsidRPr="000E41F5">
        <w:rPr>
          <w:sz w:val="28"/>
          <w:szCs w:val="28"/>
          <w:lang w:val="uk-UA"/>
        </w:rPr>
        <w:t>с</w:t>
      </w:r>
      <w:r w:rsidR="00227B6B" w:rsidRPr="00227B6B">
        <w:rPr>
          <w:sz w:val="28"/>
          <w:szCs w:val="28"/>
          <w:lang w:val="uk-UA"/>
        </w:rPr>
        <w:t>еред</w:t>
      </w:r>
      <w:r w:rsidR="00375AF1">
        <w:rPr>
          <w:sz w:val="28"/>
          <w:szCs w:val="28"/>
          <w:lang w:val="uk-UA"/>
        </w:rPr>
        <w:t xml:space="preserve"> </w:t>
      </w:r>
      <w:r w:rsidR="00227B6B" w:rsidRPr="000E41F5"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>осіб</w:t>
      </w:r>
      <w:r w:rsidR="00375AF1">
        <w:rPr>
          <w:sz w:val="28"/>
          <w:szCs w:val="28"/>
          <w:lang w:val="uk-UA"/>
        </w:rPr>
        <w:t xml:space="preserve"> і</w:t>
      </w:r>
      <w:r w:rsidR="00227B6B" w:rsidRPr="00227B6B">
        <w:rPr>
          <w:sz w:val="28"/>
          <w:szCs w:val="28"/>
          <w:lang w:val="uk-UA"/>
        </w:rPr>
        <w:t>з</w:t>
      </w:r>
      <w:r w:rsidR="00227B6B" w:rsidRPr="000E41F5">
        <w:rPr>
          <w:sz w:val="28"/>
          <w:szCs w:val="28"/>
          <w:lang w:val="uk-UA"/>
        </w:rPr>
        <w:t xml:space="preserve"> с</w:t>
      </w:r>
      <w:r w:rsidR="00227B6B" w:rsidRPr="00227B6B">
        <w:rPr>
          <w:sz w:val="28"/>
          <w:szCs w:val="28"/>
          <w:lang w:val="uk-UA"/>
        </w:rPr>
        <w:t>у</w:t>
      </w:r>
      <w:r w:rsidR="00227B6B" w:rsidRPr="000E41F5">
        <w:rPr>
          <w:sz w:val="28"/>
          <w:szCs w:val="28"/>
          <w:lang w:val="uk-UA"/>
        </w:rPr>
        <w:t>пут</w:t>
      </w:r>
      <w:r w:rsidR="00375AF1">
        <w:rPr>
          <w:sz w:val="28"/>
          <w:szCs w:val="28"/>
          <w:lang w:val="uk-UA"/>
        </w:rPr>
        <w:t>нім</w:t>
      </w:r>
      <w:r w:rsidR="00227B6B" w:rsidRPr="000E41F5">
        <w:rPr>
          <w:sz w:val="28"/>
          <w:szCs w:val="28"/>
          <w:lang w:val="uk-UA"/>
        </w:rPr>
        <w:t xml:space="preserve"> ХО</w:t>
      </w:r>
      <w:r w:rsidR="00227B6B" w:rsidRPr="00227B6B">
        <w:rPr>
          <w:sz w:val="28"/>
          <w:szCs w:val="28"/>
          <w:lang w:val="uk-UA"/>
        </w:rPr>
        <w:t>З</w:t>
      </w:r>
      <w:r w:rsidR="00227B6B" w:rsidRPr="000E41F5">
        <w:rPr>
          <w:sz w:val="28"/>
          <w:szCs w:val="28"/>
          <w:lang w:val="uk-UA"/>
        </w:rPr>
        <w:t xml:space="preserve">Л  </w:t>
      </w:r>
      <w:r w:rsidR="00227B6B" w:rsidRPr="00227B6B">
        <w:rPr>
          <w:sz w:val="28"/>
          <w:szCs w:val="28"/>
          <w:lang w:val="uk-UA"/>
        </w:rPr>
        <w:t>цей</w:t>
      </w:r>
      <w:r w:rsidR="00227B6B" w:rsidRPr="000E41F5">
        <w:rPr>
          <w:sz w:val="28"/>
          <w:szCs w:val="28"/>
          <w:lang w:val="uk-UA"/>
        </w:rPr>
        <w:t xml:space="preserve"> показ</w:t>
      </w:r>
      <w:r w:rsidR="00227B6B" w:rsidRPr="00227B6B">
        <w:rPr>
          <w:sz w:val="28"/>
          <w:szCs w:val="28"/>
          <w:lang w:val="uk-UA"/>
        </w:rPr>
        <w:t>ник</w:t>
      </w:r>
      <w:r w:rsidR="00375AF1"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>збільшується</w:t>
      </w:r>
      <w:r w:rsidR="00227B6B" w:rsidRPr="000E41F5">
        <w:rPr>
          <w:sz w:val="28"/>
          <w:szCs w:val="28"/>
          <w:lang w:val="uk-UA"/>
        </w:rPr>
        <w:t xml:space="preserve"> до 72,9%  (</w:t>
      </w:r>
      <w:r w:rsidR="00227B6B" w:rsidRPr="00227B6B">
        <w:rPr>
          <w:sz w:val="28"/>
          <w:szCs w:val="28"/>
          <w:lang w:val="en-US"/>
        </w:rPr>
        <w:t>p</w:t>
      </w:r>
      <w:r w:rsidR="00227B6B" w:rsidRPr="000E41F5">
        <w:rPr>
          <w:sz w:val="28"/>
          <w:szCs w:val="28"/>
          <w:lang w:val="uk-UA"/>
        </w:rPr>
        <w:t xml:space="preserve">&lt;0,05). </w:t>
      </w:r>
      <w:r w:rsidR="00227B6B" w:rsidRPr="00227B6B">
        <w:rPr>
          <w:sz w:val="28"/>
          <w:szCs w:val="28"/>
          <w:lang w:val="uk-UA"/>
        </w:rPr>
        <w:t>Вірогід</w:t>
      </w:r>
      <w:r w:rsidR="00227B6B" w:rsidRPr="000E41F5">
        <w:rPr>
          <w:sz w:val="28"/>
          <w:szCs w:val="28"/>
          <w:lang w:val="uk-UA"/>
        </w:rPr>
        <w:t>но</w:t>
      </w:r>
      <w:r w:rsidR="00375AF1">
        <w:rPr>
          <w:sz w:val="28"/>
          <w:szCs w:val="28"/>
          <w:lang w:val="uk-UA"/>
        </w:rPr>
        <w:t xml:space="preserve"> </w:t>
      </w:r>
      <w:r w:rsidR="00227B6B" w:rsidRPr="000E41F5">
        <w:rPr>
          <w:sz w:val="28"/>
          <w:szCs w:val="28"/>
          <w:lang w:val="uk-UA"/>
        </w:rPr>
        <w:t>мен</w:t>
      </w:r>
      <w:r w:rsidR="00227B6B" w:rsidRPr="00227B6B">
        <w:rPr>
          <w:sz w:val="28"/>
          <w:szCs w:val="28"/>
          <w:lang w:val="uk-UA"/>
        </w:rPr>
        <w:t>ша і кількі</w:t>
      </w:r>
      <w:r>
        <w:rPr>
          <w:sz w:val="28"/>
          <w:szCs w:val="28"/>
          <w:lang w:val="uk-UA"/>
        </w:rPr>
        <w:t>сть</w:t>
      </w:r>
      <w:r w:rsidRPr="0047353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осіб</w:t>
      </w:r>
      <w:r w:rsidRPr="0047353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473534">
        <w:rPr>
          <w:sz w:val="28"/>
          <w:szCs w:val="28"/>
          <w:lang w:val="uk-UA"/>
        </w:rPr>
        <w:t xml:space="preserve"> </w:t>
      </w:r>
      <w:r w:rsidR="00227B6B" w:rsidRPr="000E41F5">
        <w:rPr>
          <w:sz w:val="28"/>
          <w:szCs w:val="28"/>
          <w:lang w:val="uk-UA"/>
        </w:rPr>
        <w:t>нормально</w:t>
      </w:r>
      <w:r w:rsidR="00227B6B" w:rsidRPr="00227B6B">
        <w:rPr>
          <w:sz w:val="28"/>
          <w:szCs w:val="28"/>
          <w:lang w:val="uk-UA"/>
        </w:rPr>
        <w:t>ю</w:t>
      </w:r>
      <w:r w:rsidR="00227B6B" w:rsidRPr="000E41F5">
        <w:rPr>
          <w:sz w:val="28"/>
          <w:szCs w:val="28"/>
          <w:lang w:val="uk-UA"/>
        </w:rPr>
        <w:t xml:space="preserve"> геометр</w:t>
      </w:r>
      <w:r w:rsidR="00227B6B" w:rsidRPr="00227B6B">
        <w:rPr>
          <w:sz w:val="28"/>
          <w:szCs w:val="28"/>
          <w:lang w:val="uk-UA"/>
        </w:rPr>
        <w:t>ією</w:t>
      </w:r>
      <w:r w:rsidR="00227B6B" w:rsidRPr="000E41F5">
        <w:rPr>
          <w:sz w:val="28"/>
          <w:szCs w:val="28"/>
          <w:lang w:val="uk-UA"/>
        </w:rPr>
        <w:t xml:space="preserve"> </w:t>
      </w:r>
      <w:r w:rsidR="00227B6B" w:rsidRPr="00380B4A">
        <w:rPr>
          <w:sz w:val="28"/>
          <w:szCs w:val="28"/>
          <w:lang w:val="uk-UA"/>
        </w:rPr>
        <w:t xml:space="preserve">(НГ) </w:t>
      </w:r>
      <w:r w:rsidR="00227B6B" w:rsidRPr="00227B6B">
        <w:rPr>
          <w:sz w:val="28"/>
          <w:szCs w:val="28"/>
          <w:lang w:val="uk-UA"/>
        </w:rPr>
        <w:t>й</w:t>
      </w:r>
      <w:r w:rsidR="00227B6B" w:rsidRPr="00380B4A">
        <w:rPr>
          <w:sz w:val="28"/>
          <w:szCs w:val="28"/>
          <w:lang w:val="uk-UA"/>
        </w:rPr>
        <w:t xml:space="preserve"> концентрич</w:t>
      </w:r>
      <w:r w:rsidR="00227B6B" w:rsidRPr="00227B6B">
        <w:rPr>
          <w:sz w:val="28"/>
          <w:szCs w:val="28"/>
          <w:lang w:val="uk-UA"/>
        </w:rPr>
        <w:t>н</w:t>
      </w:r>
      <w:r w:rsidR="00227B6B" w:rsidRPr="00380B4A">
        <w:rPr>
          <w:sz w:val="28"/>
          <w:szCs w:val="28"/>
          <w:lang w:val="uk-UA"/>
        </w:rPr>
        <w:t>им ремодел</w:t>
      </w:r>
      <w:r w:rsidR="00227B6B" w:rsidRPr="00227B6B">
        <w:rPr>
          <w:sz w:val="28"/>
          <w:szCs w:val="28"/>
          <w:lang w:val="uk-UA"/>
        </w:rPr>
        <w:t>юванням</w:t>
      </w:r>
      <w:r w:rsidR="00227B6B" w:rsidRPr="00380B4A">
        <w:rPr>
          <w:sz w:val="28"/>
          <w:szCs w:val="28"/>
          <w:lang w:val="uk-UA"/>
        </w:rPr>
        <w:t xml:space="preserve"> (КР) Л</w:t>
      </w:r>
      <w:r w:rsidR="00227B6B" w:rsidRPr="00227B6B">
        <w:rPr>
          <w:sz w:val="28"/>
          <w:szCs w:val="28"/>
          <w:lang w:val="uk-UA"/>
        </w:rPr>
        <w:t>Ш</w:t>
      </w:r>
      <w:r w:rsidR="00227B6B" w:rsidRPr="00380B4A">
        <w:rPr>
          <w:sz w:val="28"/>
          <w:szCs w:val="28"/>
          <w:lang w:val="uk-UA"/>
        </w:rPr>
        <w:t>: 27,1% в 1-й груп</w:t>
      </w:r>
      <w:r w:rsidR="00227B6B" w:rsidRPr="00227B6B">
        <w:rPr>
          <w:sz w:val="28"/>
          <w:szCs w:val="28"/>
          <w:lang w:val="uk-UA"/>
        </w:rPr>
        <w:t>і</w:t>
      </w:r>
      <w:r w:rsidR="00227B6B" w:rsidRPr="00380B4A">
        <w:rPr>
          <w:sz w:val="28"/>
          <w:szCs w:val="28"/>
          <w:lang w:val="uk-UA"/>
        </w:rPr>
        <w:t xml:space="preserve"> </w:t>
      </w:r>
      <w:r w:rsidR="00227B6B" w:rsidRPr="00227B6B">
        <w:rPr>
          <w:sz w:val="28"/>
          <w:szCs w:val="28"/>
          <w:lang w:val="uk-UA"/>
        </w:rPr>
        <w:t>та</w:t>
      </w:r>
      <w:r w:rsidR="00227B6B" w:rsidRPr="00380B4A">
        <w:rPr>
          <w:sz w:val="28"/>
          <w:szCs w:val="28"/>
          <w:lang w:val="uk-UA"/>
        </w:rPr>
        <w:t xml:space="preserve"> 46,7% в 2-й (</w:t>
      </w:r>
      <w:r w:rsidR="00227B6B" w:rsidRPr="00227B6B">
        <w:rPr>
          <w:sz w:val="28"/>
          <w:szCs w:val="28"/>
          <w:lang w:val="en-US"/>
        </w:rPr>
        <w:t>p</w:t>
      </w:r>
      <w:r w:rsidR="00391464" w:rsidRPr="00380B4A">
        <w:rPr>
          <w:sz w:val="28"/>
          <w:szCs w:val="28"/>
          <w:lang w:val="uk-UA"/>
        </w:rPr>
        <w:t>&lt;0,05) (рис.</w:t>
      </w:r>
      <w:r w:rsidR="00D14258">
        <w:rPr>
          <w:sz w:val="28"/>
          <w:szCs w:val="28"/>
          <w:lang w:val="uk-UA"/>
        </w:rPr>
        <w:t xml:space="preserve"> 3.</w:t>
      </w:r>
      <w:r w:rsidR="00391464">
        <w:rPr>
          <w:sz w:val="28"/>
          <w:szCs w:val="28"/>
          <w:lang w:val="uk-UA"/>
        </w:rPr>
        <w:t>2</w:t>
      </w:r>
      <w:r w:rsidR="00223E15">
        <w:rPr>
          <w:sz w:val="28"/>
          <w:szCs w:val="28"/>
          <w:lang w:val="uk-UA"/>
        </w:rPr>
        <w:t>.</w:t>
      </w:r>
      <w:r w:rsidR="00227B6B" w:rsidRPr="00380B4A">
        <w:rPr>
          <w:sz w:val="28"/>
          <w:szCs w:val="28"/>
          <w:lang w:val="uk-UA"/>
        </w:rPr>
        <w:t>).</w:t>
      </w:r>
      <w:r w:rsidR="00227B6B" w:rsidRPr="00227B6B">
        <w:rPr>
          <w:sz w:val="28"/>
          <w:szCs w:val="28"/>
          <w:lang w:val="uk-UA"/>
        </w:rPr>
        <w:t xml:space="preserve"> </w:t>
      </w:r>
    </w:p>
    <w:p w:rsidR="00227B6B" w:rsidRPr="00380B4A" w:rsidRDefault="00227B6B" w:rsidP="00227B6B">
      <w:pPr>
        <w:spacing w:line="360" w:lineRule="auto"/>
        <w:jc w:val="both"/>
        <w:rPr>
          <w:sz w:val="28"/>
          <w:szCs w:val="28"/>
          <w:lang w:val="uk-UA"/>
        </w:rPr>
      </w:pPr>
    </w:p>
    <w:p w:rsidR="00391464" w:rsidRDefault="005B4950" w:rsidP="00227B6B">
      <w:pPr>
        <w:spacing w:line="360" w:lineRule="auto"/>
        <w:jc w:val="both"/>
        <w:rPr>
          <w:sz w:val="28"/>
          <w:szCs w:val="28"/>
          <w:lang w:val="uk-UA"/>
        </w:rPr>
      </w:pPr>
      <w:r w:rsidRPr="00C63C92">
        <w:rPr>
          <w:rFonts w:eastAsiaTheme="minorHAnsi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7648143D" wp14:editId="463D5482">
            <wp:extent cx="4572000" cy="2743200"/>
            <wp:effectExtent l="0" t="0" r="19050" b="1905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27B6B" w:rsidRPr="006B5211" w:rsidRDefault="00391464" w:rsidP="00227B6B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E41A59">
        <w:rPr>
          <w:sz w:val="28"/>
          <w:szCs w:val="28"/>
          <w:lang w:val="uk-UA"/>
        </w:rPr>
        <w:t>Рис</w:t>
      </w:r>
      <w:r w:rsidR="00D14258">
        <w:rPr>
          <w:sz w:val="28"/>
          <w:szCs w:val="28"/>
          <w:lang w:val="uk-UA"/>
        </w:rPr>
        <w:t>. 3.</w:t>
      </w:r>
      <w:r w:rsidRPr="00E41A59">
        <w:rPr>
          <w:sz w:val="28"/>
          <w:szCs w:val="28"/>
          <w:lang w:val="uk-UA"/>
        </w:rPr>
        <w:t>2</w:t>
      </w:r>
      <w:r w:rsidR="00D14258">
        <w:rPr>
          <w:sz w:val="28"/>
          <w:szCs w:val="28"/>
          <w:lang w:val="uk-UA"/>
        </w:rPr>
        <w:t xml:space="preserve">. </w:t>
      </w:r>
      <w:r w:rsidR="00227B6B" w:rsidRPr="00E41A59">
        <w:rPr>
          <w:sz w:val="28"/>
          <w:szCs w:val="28"/>
          <w:lang w:val="uk-UA"/>
        </w:rPr>
        <w:t xml:space="preserve"> Типи ремоделювання ЛШ у обстежених хворих</w:t>
      </w:r>
    </w:p>
    <w:p w:rsidR="00227B6B" w:rsidRPr="00227B6B" w:rsidRDefault="00227B6B" w:rsidP="00473534">
      <w:pPr>
        <w:tabs>
          <w:tab w:val="left" w:pos="960"/>
        </w:tabs>
        <w:spacing w:line="360" w:lineRule="auto"/>
        <w:ind w:firstLine="680"/>
        <w:jc w:val="both"/>
        <w:rPr>
          <w:sz w:val="28"/>
          <w:szCs w:val="28"/>
          <w:lang w:val="uk-UA"/>
        </w:rPr>
      </w:pPr>
      <w:r w:rsidRPr="00227B6B"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E38492" wp14:editId="1D61DC23">
                <wp:simplePos x="0" y="0"/>
                <wp:positionH relativeFrom="column">
                  <wp:posOffset>1485900</wp:posOffset>
                </wp:positionH>
                <wp:positionV relativeFrom="paragraph">
                  <wp:posOffset>1768475</wp:posOffset>
                </wp:positionV>
                <wp:extent cx="617855" cy="457200"/>
                <wp:effectExtent l="0" t="0" r="1270" b="3175"/>
                <wp:wrapNone/>
                <wp:docPr id="8" name="Поле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855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25100" w:rsidRDefault="00C25100" w:rsidP="00227B6B">
                            <w:pPr>
                              <w:rPr>
                                <w:b/>
                                <w:sz w:val="40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vert="horz" wrap="square" lIns="78346" tIns="39172" rIns="78346" bIns="39172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8" o:spid="_x0000_s1026" type="#_x0000_t202" style="position:absolute;left:0;text-align:left;margin-left:117pt;margin-top:139.25pt;width:48.65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" filled="f" stroked="f">
                <v:textbox inset="2.17628mm,1.0881mm,2.17628mm,1.0881mm">
                  <w:txbxContent>
                    <w:p w:rsidR="00C25100" w:rsidRDefault="00C25100" w:rsidP="00227B6B">
                      <w:pPr>
                        <w:rPr>
                          <w:b/>
                          <w:sz w:val="40"/>
                          <w:szCs w:val="3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27B6B"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46FCC3" wp14:editId="145B9AB6">
                <wp:simplePos x="0" y="0"/>
                <wp:positionH relativeFrom="column">
                  <wp:posOffset>1600200</wp:posOffset>
                </wp:positionH>
                <wp:positionV relativeFrom="paragraph">
                  <wp:posOffset>1306830</wp:posOffset>
                </wp:positionV>
                <wp:extent cx="617855" cy="457200"/>
                <wp:effectExtent l="0" t="1905" r="1270" b="0"/>
                <wp:wrapNone/>
                <wp:docPr id="7" name="Поле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855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25100" w:rsidRDefault="00C25100" w:rsidP="00227B6B">
                            <w:pPr>
                              <w:rPr>
                                <w:b/>
                                <w:sz w:val="40"/>
                                <w:szCs w:val="36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78346" tIns="39172" rIns="78346" bIns="39172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7" o:spid="_x0000_s1027" type="#_x0000_t202" style="position:absolute;left:0;text-align:left;margin-left:126pt;margin-top:102.9pt;width:48.6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" filled="f" stroked="f">
                <v:textbox inset="2.17628mm,1.0881mm,2.17628mm,1.0881mm">
                  <w:txbxContent>
                    <w:p w:rsidR="00C25100" w:rsidRDefault="00C25100" w:rsidP="00227B6B">
                      <w:pPr>
                        <w:rPr>
                          <w:b/>
                          <w:sz w:val="40"/>
                          <w:szCs w:val="36"/>
                          <w:lang w:val="uk-U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27B6B">
        <w:rPr>
          <w:sz w:val="28"/>
          <w:szCs w:val="28"/>
          <w:lang w:val="uk-UA"/>
        </w:rPr>
        <w:t>Пацієнти групи порівняння відрізнялись також за типами ДДЛШ. Так, в 1-й гр</w:t>
      </w:r>
      <w:r w:rsidR="00473FB2">
        <w:rPr>
          <w:sz w:val="28"/>
          <w:szCs w:val="28"/>
          <w:lang w:val="uk-UA"/>
        </w:rPr>
        <w:t>упі хворих спостерігається  мен</w:t>
      </w:r>
      <w:r w:rsidRPr="00227B6B">
        <w:rPr>
          <w:sz w:val="28"/>
          <w:szCs w:val="28"/>
          <w:lang w:val="uk-UA"/>
        </w:rPr>
        <w:t>ша кількість осіб зі</w:t>
      </w:r>
      <w:r w:rsidRPr="00473FB2">
        <w:rPr>
          <w:sz w:val="28"/>
          <w:szCs w:val="28"/>
          <w:lang w:val="uk-UA"/>
        </w:rPr>
        <w:t xml:space="preserve"> «</w:t>
      </w:r>
      <w:r w:rsidRPr="00227B6B">
        <w:rPr>
          <w:sz w:val="28"/>
          <w:szCs w:val="28"/>
          <w:lang w:val="uk-UA"/>
        </w:rPr>
        <w:t>сповільнени</w:t>
      </w:r>
      <w:r w:rsidRPr="00473FB2">
        <w:rPr>
          <w:sz w:val="28"/>
          <w:szCs w:val="28"/>
          <w:lang w:val="uk-UA"/>
        </w:rPr>
        <w:t xml:space="preserve">м» типом </w:t>
      </w:r>
      <w:r w:rsidRPr="00227B6B">
        <w:rPr>
          <w:sz w:val="28"/>
          <w:szCs w:val="28"/>
          <w:lang w:val="uk-UA"/>
        </w:rPr>
        <w:t xml:space="preserve"> </w:t>
      </w:r>
      <w:r w:rsidRPr="00473FB2">
        <w:rPr>
          <w:sz w:val="28"/>
          <w:szCs w:val="28"/>
          <w:lang w:val="uk-UA"/>
        </w:rPr>
        <w:t>ДД Л</w:t>
      </w:r>
      <w:r w:rsidRPr="00227B6B">
        <w:rPr>
          <w:sz w:val="28"/>
          <w:szCs w:val="28"/>
          <w:lang w:val="uk-UA"/>
        </w:rPr>
        <w:t>Ш</w:t>
      </w:r>
      <w:r w:rsidRPr="00473FB2">
        <w:rPr>
          <w:sz w:val="28"/>
          <w:szCs w:val="28"/>
          <w:lang w:val="uk-UA"/>
        </w:rPr>
        <w:t xml:space="preserve">, </w:t>
      </w:r>
      <w:r w:rsidRPr="00227B6B">
        <w:rPr>
          <w:sz w:val="28"/>
          <w:szCs w:val="28"/>
          <w:lang w:val="uk-UA"/>
        </w:rPr>
        <w:t>й</w:t>
      </w:r>
      <w:r w:rsidRPr="00473FB2">
        <w:rPr>
          <w:sz w:val="28"/>
          <w:szCs w:val="28"/>
          <w:lang w:val="uk-UA"/>
        </w:rPr>
        <w:t xml:space="preserve"> б</w:t>
      </w:r>
      <w:r w:rsidRPr="00227B6B">
        <w:rPr>
          <w:sz w:val="28"/>
          <w:szCs w:val="28"/>
          <w:lang w:val="uk-UA"/>
        </w:rPr>
        <w:t>ільше</w:t>
      </w:r>
      <w:r w:rsidRPr="00473FB2">
        <w:rPr>
          <w:sz w:val="28"/>
          <w:szCs w:val="28"/>
          <w:lang w:val="uk-UA"/>
        </w:rPr>
        <w:t xml:space="preserve"> </w:t>
      </w:r>
      <w:r w:rsidRPr="00227B6B">
        <w:rPr>
          <w:sz w:val="28"/>
          <w:szCs w:val="28"/>
          <w:lang w:val="uk-UA"/>
        </w:rPr>
        <w:t xml:space="preserve"> з </w:t>
      </w:r>
      <w:r w:rsidRPr="00473FB2">
        <w:rPr>
          <w:sz w:val="28"/>
          <w:szCs w:val="28"/>
          <w:lang w:val="uk-UA"/>
        </w:rPr>
        <w:t>«псевдонормальн</w:t>
      </w:r>
      <w:r w:rsidRPr="00227B6B">
        <w:rPr>
          <w:sz w:val="28"/>
          <w:szCs w:val="28"/>
          <w:lang w:val="uk-UA"/>
        </w:rPr>
        <w:t>и</w:t>
      </w:r>
      <w:r w:rsidRPr="00473FB2">
        <w:rPr>
          <w:sz w:val="28"/>
          <w:szCs w:val="28"/>
          <w:lang w:val="uk-UA"/>
        </w:rPr>
        <w:t xml:space="preserve">м» </w:t>
      </w:r>
      <w:r w:rsidRPr="00227B6B">
        <w:rPr>
          <w:sz w:val="28"/>
          <w:szCs w:val="28"/>
          <w:lang w:val="uk-UA"/>
        </w:rPr>
        <w:t>й</w:t>
      </w:r>
      <w:r w:rsidR="00391464">
        <w:rPr>
          <w:sz w:val="28"/>
          <w:szCs w:val="28"/>
          <w:lang w:val="uk-UA"/>
        </w:rPr>
        <w:t xml:space="preserve"> «рестриктивним» (рис.</w:t>
      </w:r>
      <w:r w:rsidR="00D14258">
        <w:rPr>
          <w:sz w:val="28"/>
          <w:szCs w:val="28"/>
          <w:lang w:val="uk-UA"/>
        </w:rPr>
        <w:t xml:space="preserve"> </w:t>
      </w:r>
      <w:r w:rsidR="00391464">
        <w:rPr>
          <w:sz w:val="28"/>
          <w:szCs w:val="28"/>
          <w:lang w:val="uk-UA"/>
        </w:rPr>
        <w:t>3</w:t>
      </w:r>
      <w:r w:rsidR="00D14258">
        <w:rPr>
          <w:sz w:val="28"/>
          <w:szCs w:val="28"/>
          <w:lang w:val="uk-UA"/>
        </w:rPr>
        <w:t>.3.</w:t>
      </w:r>
      <w:r w:rsidRPr="00473FB2">
        <w:rPr>
          <w:sz w:val="28"/>
          <w:szCs w:val="28"/>
          <w:lang w:val="uk-UA"/>
        </w:rPr>
        <w:t>).</w:t>
      </w:r>
    </w:p>
    <w:p w:rsidR="00227B6B" w:rsidRPr="00227B6B" w:rsidRDefault="00227B6B" w:rsidP="00227B6B">
      <w:pPr>
        <w:tabs>
          <w:tab w:val="left" w:pos="960"/>
        </w:tabs>
        <w:spacing w:line="360" w:lineRule="auto"/>
        <w:jc w:val="both"/>
        <w:rPr>
          <w:sz w:val="28"/>
          <w:szCs w:val="28"/>
          <w:lang w:val="uk-UA"/>
        </w:rPr>
      </w:pPr>
    </w:p>
    <w:p w:rsidR="00227B6B" w:rsidRPr="00227B6B" w:rsidRDefault="00227B6B" w:rsidP="00227B6B">
      <w:pPr>
        <w:spacing w:line="360" w:lineRule="auto"/>
        <w:jc w:val="both"/>
        <w:rPr>
          <w:sz w:val="28"/>
          <w:szCs w:val="28"/>
          <w:lang w:val="uk-UA"/>
        </w:rPr>
      </w:pPr>
      <w:r w:rsidRPr="00227B6B">
        <w:rPr>
          <w:noProof/>
          <w:sz w:val="28"/>
          <w:szCs w:val="28"/>
          <w:lang w:val="uk-UA" w:eastAsia="uk-UA"/>
        </w:rPr>
        <w:drawing>
          <wp:inline distT="0" distB="0" distL="0" distR="0" wp14:anchorId="194AF1BD" wp14:editId="6B28AD49">
            <wp:extent cx="4581525" cy="2752725"/>
            <wp:effectExtent l="0" t="0" r="9525" b="9525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E41A59" w:rsidRPr="00227B6B" w:rsidRDefault="00D14258" w:rsidP="00227B6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391464" w:rsidRPr="00E41A59">
        <w:rPr>
          <w:sz w:val="28"/>
          <w:szCs w:val="28"/>
          <w:lang w:val="uk-UA"/>
        </w:rPr>
        <w:t>Рис</w:t>
      </w:r>
      <w:r>
        <w:rPr>
          <w:sz w:val="28"/>
          <w:szCs w:val="28"/>
          <w:lang w:val="uk-UA"/>
        </w:rPr>
        <w:t>.</w:t>
      </w:r>
      <w:r w:rsidR="00391464" w:rsidRPr="00E41A59">
        <w:rPr>
          <w:sz w:val="28"/>
          <w:szCs w:val="28"/>
          <w:lang w:val="uk-UA"/>
        </w:rPr>
        <w:t xml:space="preserve"> 3</w:t>
      </w:r>
      <w:r>
        <w:rPr>
          <w:sz w:val="28"/>
          <w:szCs w:val="28"/>
          <w:lang w:val="uk-UA"/>
        </w:rPr>
        <w:t xml:space="preserve">.3.  </w:t>
      </w:r>
      <w:r w:rsidR="00227B6B" w:rsidRPr="00E41A59">
        <w:rPr>
          <w:sz w:val="28"/>
          <w:szCs w:val="28"/>
          <w:lang w:val="uk-UA"/>
        </w:rPr>
        <w:t>Типи діастолічної  дис</w:t>
      </w:r>
      <w:r w:rsidR="00E41A59" w:rsidRPr="00E41A59">
        <w:rPr>
          <w:sz w:val="28"/>
          <w:szCs w:val="28"/>
          <w:lang w:val="uk-UA"/>
        </w:rPr>
        <w:t>функції ЛШ у обстежених хворих</w:t>
      </w:r>
    </w:p>
    <w:p w:rsidR="00227B6B" w:rsidRDefault="00227B6B" w:rsidP="00227B6B">
      <w:pPr>
        <w:pStyle w:val="ac"/>
        <w:spacing w:line="360" w:lineRule="auto"/>
        <w:ind w:left="0" w:firstLine="720"/>
        <w:jc w:val="both"/>
        <w:rPr>
          <w:sz w:val="20"/>
          <w:szCs w:val="20"/>
          <w:lang w:val="uk-UA"/>
        </w:rPr>
      </w:pPr>
      <w:r w:rsidRPr="00227B6B">
        <w:rPr>
          <w:sz w:val="28"/>
          <w:szCs w:val="28"/>
          <w:lang w:val="uk-UA"/>
        </w:rPr>
        <w:t>При проведенні спірометрії в групі  хворих на ХСН із ХОЗЛ виявлені обструктивно-рестриктивні порушення ФЗД з перевагою бронхообструкції. В</w:t>
      </w:r>
      <w:r w:rsidRPr="00227B6B">
        <w:rPr>
          <w:sz w:val="28"/>
          <w:szCs w:val="28"/>
        </w:rPr>
        <w:t xml:space="preserve">становлено, </w:t>
      </w:r>
      <w:r w:rsidRPr="00227B6B">
        <w:rPr>
          <w:sz w:val="28"/>
          <w:szCs w:val="28"/>
          <w:lang w:val="uk-UA"/>
        </w:rPr>
        <w:t>щ</w:t>
      </w:r>
      <w:r w:rsidRPr="00227B6B">
        <w:rPr>
          <w:sz w:val="28"/>
          <w:szCs w:val="28"/>
        </w:rPr>
        <w:t>о показ</w:t>
      </w:r>
      <w:r w:rsidRPr="00227B6B">
        <w:rPr>
          <w:sz w:val="28"/>
          <w:szCs w:val="28"/>
          <w:lang w:val="uk-UA"/>
        </w:rPr>
        <w:t>ники</w:t>
      </w:r>
      <w:r w:rsidRPr="00227B6B">
        <w:rPr>
          <w:sz w:val="28"/>
          <w:szCs w:val="28"/>
        </w:rPr>
        <w:t xml:space="preserve"> Ф</w:t>
      </w:r>
      <w:r w:rsidRPr="00227B6B">
        <w:rPr>
          <w:sz w:val="28"/>
          <w:szCs w:val="28"/>
          <w:lang w:val="uk-UA"/>
        </w:rPr>
        <w:t>З</w:t>
      </w:r>
      <w:r w:rsidRPr="00227B6B">
        <w:rPr>
          <w:sz w:val="28"/>
          <w:szCs w:val="28"/>
        </w:rPr>
        <w:t xml:space="preserve">Д </w:t>
      </w:r>
      <w:r w:rsidRPr="00227B6B">
        <w:rPr>
          <w:sz w:val="28"/>
          <w:szCs w:val="28"/>
          <w:lang w:val="uk-UA"/>
        </w:rPr>
        <w:t>мають</w:t>
      </w:r>
      <w:r w:rsidRPr="00227B6B">
        <w:rPr>
          <w:sz w:val="28"/>
          <w:szCs w:val="28"/>
        </w:rPr>
        <w:t xml:space="preserve"> взаємозв’язок</w:t>
      </w:r>
      <w:r w:rsidR="00F57254" w:rsidRPr="00F57254">
        <w:rPr>
          <w:sz w:val="28"/>
          <w:szCs w:val="28"/>
        </w:rPr>
        <w:t xml:space="preserve"> </w:t>
      </w:r>
      <w:r w:rsidRPr="00227B6B">
        <w:rPr>
          <w:sz w:val="28"/>
          <w:szCs w:val="28"/>
          <w:lang w:val="uk-UA"/>
        </w:rPr>
        <w:t>з</w:t>
      </w:r>
      <w:r w:rsidR="00F57254" w:rsidRPr="00F57254">
        <w:rPr>
          <w:sz w:val="28"/>
          <w:szCs w:val="28"/>
        </w:rPr>
        <w:t xml:space="preserve"> </w:t>
      </w:r>
      <w:r w:rsidRPr="00227B6B">
        <w:rPr>
          <w:sz w:val="28"/>
          <w:szCs w:val="28"/>
        </w:rPr>
        <w:t>кл</w:t>
      </w:r>
      <w:r w:rsidRPr="00227B6B">
        <w:rPr>
          <w:sz w:val="28"/>
          <w:szCs w:val="28"/>
          <w:lang w:val="uk-UA"/>
        </w:rPr>
        <w:t>і</w:t>
      </w:r>
      <w:r w:rsidRPr="00227B6B">
        <w:rPr>
          <w:sz w:val="28"/>
          <w:szCs w:val="28"/>
        </w:rPr>
        <w:t>н</w:t>
      </w:r>
      <w:r w:rsidRPr="00227B6B">
        <w:rPr>
          <w:sz w:val="28"/>
          <w:szCs w:val="28"/>
          <w:lang w:val="uk-UA"/>
        </w:rPr>
        <w:t>і</w:t>
      </w:r>
      <w:r w:rsidRPr="00227B6B">
        <w:rPr>
          <w:sz w:val="28"/>
          <w:szCs w:val="28"/>
        </w:rPr>
        <w:t>ч</w:t>
      </w:r>
      <w:r w:rsidRPr="00227B6B">
        <w:rPr>
          <w:sz w:val="28"/>
          <w:szCs w:val="28"/>
          <w:lang w:val="uk-UA"/>
        </w:rPr>
        <w:t>н</w:t>
      </w:r>
      <w:r w:rsidRPr="00227B6B">
        <w:rPr>
          <w:sz w:val="28"/>
          <w:szCs w:val="28"/>
        </w:rPr>
        <w:t>ими дан</w:t>
      </w:r>
      <w:r w:rsidRPr="00227B6B">
        <w:rPr>
          <w:sz w:val="28"/>
          <w:szCs w:val="28"/>
          <w:lang w:val="uk-UA"/>
        </w:rPr>
        <w:t>и</w:t>
      </w:r>
      <w:r w:rsidRPr="00227B6B">
        <w:rPr>
          <w:sz w:val="28"/>
          <w:szCs w:val="28"/>
        </w:rPr>
        <w:t xml:space="preserve">ми  </w:t>
      </w:r>
      <w:r w:rsidRPr="00227B6B">
        <w:rPr>
          <w:sz w:val="28"/>
          <w:szCs w:val="28"/>
          <w:lang w:val="uk-UA"/>
        </w:rPr>
        <w:t>і</w:t>
      </w:r>
      <w:r w:rsidRPr="00227B6B">
        <w:rPr>
          <w:sz w:val="28"/>
          <w:szCs w:val="28"/>
        </w:rPr>
        <w:t xml:space="preserve"> структурно-функц</w:t>
      </w:r>
      <w:r w:rsidRPr="00227B6B">
        <w:rPr>
          <w:sz w:val="28"/>
          <w:szCs w:val="28"/>
          <w:lang w:val="uk-UA"/>
        </w:rPr>
        <w:t>і</w:t>
      </w:r>
      <w:r w:rsidRPr="00227B6B">
        <w:rPr>
          <w:sz w:val="28"/>
          <w:szCs w:val="28"/>
        </w:rPr>
        <w:t>ональн</w:t>
      </w:r>
      <w:r w:rsidRPr="00227B6B">
        <w:rPr>
          <w:sz w:val="28"/>
          <w:szCs w:val="28"/>
          <w:lang w:val="uk-UA"/>
        </w:rPr>
        <w:t>и</w:t>
      </w:r>
      <w:r w:rsidRPr="00227B6B">
        <w:rPr>
          <w:sz w:val="28"/>
          <w:szCs w:val="28"/>
        </w:rPr>
        <w:t>ми параметрами серц</w:t>
      </w:r>
      <w:r w:rsidRPr="00227B6B">
        <w:rPr>
          <w:sz w:val="28"/>
          <w:szCs w:val="28"/>
          <w:lang w:val="uk-UA"/>
        </w:rPr>
        <w:t>я</w:t>
      </w:r>
      <w:r w:rsidRPr="00227B6B">
        <w:rPr>
          <w:sz w:val="28"/>
          <w:szCs w:val="28"/>
        </w:rPr>
        <w:t xml:space="preserve"> (р</w:t>
      </w:r>
      <w:r w:rsidRPr="00227B6B">
        <w:rPr>
          <w:sz w:val="28"/>
          <w:szCs w:val="28"/>
          <w:lang w:val="uk-UA"/>
        </w:rPr>
        <w:t>о</w:t>
      </w:r>
      <w:r w:rsidRPr="00227B6B">
        <w:rPr>
          <w:sz w:val="28"/>
          <w:szCs w:val="28"/>
        </w:rPr>
        <w:t>зм</w:t>
      </w:r>
      <w:r w:rsidRPr="00227B6B">
        <w:rPr>
          <w:sz w:val="28"/>
          <w:szCs w:val="28"/>
          <w:lang w:val="uk-UA"/>
        </w:rPr>
        <w:t>і</w:t>
      </w:r>
      <w:r w:rsidRPr="00227B6B">
        <w:rPr>
          <w:sz w:val="28"/>
          <w:szCs w:val="28"/>
        </w:rPr>
        <w:t>рами П</w:t>
      </w:r>
      <w:r w:rsidRPr="00227B6B">
        <w:rPr>
          <w:sz w:val="28"/>
          <w:szCs w:val="28"/>
          <w:lang w:val="uk-UA"/>
        </w:rPr>
        <w:t>Ш</w:t>
      </w:r>
      <w:r w:rsidRPr="00227B6B">
        <w:rPr>
          <w:sz w:val="28"/>
          <w:szCs w:val="28"/>
        </w:rPr>
        <w:t>, то</w:t>
      </w:r>
      <w:r w:rsidRPr="00227B6B">
        <w:rPr>
          <w:sz w:val="28"/>
          <w:szCs w:val="28"/>
          <w:lang w:val="uk-UA"/>
        </w:rPr>
        <w:t>в</w:t>
      </w:r>
      <w:r w:rsidRPr="00227B6B">
        <w:rPr>
          <w:sz w:val="28"/>
          <w:szCs w:val="28"/>
        </w:rPr>
        <w:t>щино</w:t>
      </w:r>
      <w:r w:rsidRPr="00227B6B">
        <w:rPr>
          <w:sz w:val="28"/>
          <w:szCs w:val="28"/>
          <w:lang w:val="uk-UA"/>
        </w:rPr>
        <w:t>ю</w:t>
      </w:r>
      <w:r w:rsidRPr="00227B6B">
        <w:rPr>
          <w:sz w:val="28"/>
          <w:szCs w:val="28"/>
        </w:rPr>
        <w:t xml:space="preserve"> М</w:t>
      </w:r>
      <w:r w:rsidRPr="00227B6B">
        <w:rPr>
          <w:sz w:val="28"/>
          <w:szCs w:val="28"/>
          <w:lang w:val="uk-UA"/>
        </w:rPr>
        <w:t>Ш</w:t>
      </w:r>
      <w:r w:rsidRPr="00227B6B">
        <w:rPr>
          <w:sz w:val="28"/>
          <w:szCs w:val="28"/>
        </w:rPr>
        <w:t>П</w:t>
      </w:r>
      <w:r w:rsidR="00473FB2">
        <w:rPr>
          <w:sz w:val="28"/>
          <w:szCs w:val="28"/>
          <w:lang w:val="uk-UA"/>
        </w:rPr>
        <w:t>).</w:t>
      </w:r>
      <w:r w:rsidR="00F57254" w:rsidRPr="00F57254">
        <w:rPr>
          <w:sz w:val="28"/>
          <w:szCs w:val="28"/>
        </w:rPr>
        <w:t xml:space="preserve"> </w:t>
      </w:r>
      <w:r w:rsidR="00E41A59">
        <w:rPr>
          <w:sz w:val="28"/>
          <w:szCs w:val="28"/>
          <w:lang w:val="uk-UA"/>
        </w:rPr>
        <w:t>Також виявлені</w:t>
      </w:r>
      <w:r w:rsidR="00F57254">
        <w:rPr>
          <w:sz w:val="28"/>
          <w:szCs w:val="28"/>
          <w:lang w:val="uk-UA"/>
        </w:rPr>
        <w:t xml:space="preserve"> корреляційні зв’язки</w:t>
      </w:r>
      <w:r w:rsidR="00F57254" w:rsidRPr="00F57254">
        <w:rPr>
          <w:sz w:val="28"/>
          <w:szCs w:val="28"/>
        </w:rPr>
        <w:t xml:space="preserve"> </w:t>
      </w:r>
      <w:r w:rsidRPr="00227B6B">
        <w:rPr>
          <w:sz w:val="28"/>
          <w:szCs w:val="28"/>
          <w:lang w:val="uk-UA"/>
        </w:rPr>
        <w:t xml:space="preserve">свідчать про значні кардіопульмональні  взаємовідносини в групі хворих з поєднаною патологією, </w:t>
      </w:r>
      <w:r w:rsidRPr="00227B6B">
        <w:rPr>
          <w:sz w:val="28"/>
          <w:szCs w:val="28"/>
          <w:lang w:val="uk-UA"/>
        </w:rPr>
        <w:lastRenderedPageBreak/>
        <w:t xml:space="preserve">дозволяють визначити ХОЗЛ як системне захворювання. </w:t>
      </w:r>
      <w:r w:rsidRPr="00227B6B">
        <w:rPr>
          <w:color w:val="231F20"/>
          <w:sz w:val="28"/>
          <w:szCs w:val="28"/>
          <w:lang w:val="uk-UA"/>
        </w:rPr>
        <w:t xml:space="preserve"> </w:t>
      </w:r>
      <w:r w:rsidR="00E41A59">
        <w:rPr>
          <w:sz w:val="28"/>
          <w:szCs w:val="28"/>
          <w:lang w:val="uk-UA"/>
        </w:rPr>
        <w:t>Визначені</w:t>
      </w:r>
      <w:r w:rsidRPr="00227B6B">
        <w:rPr>
          <w:sz w:val="28"/>
          <w:szCs w:val="28"/>
          <w:lang w:val="uk-UA"/>
        </w:rPr>
        <w:t xml:space="preserve"> нами кореляційні зв</w:t>
      </w:r>
      <w:r w:rsidR="00473FB2" w:rsidRPr="00473FB2">
        <w:rPr>
          <w:sz w:val="28"/>
          <w:szCs w:val="28"/>
          <w:lang w:val="uk-UA"/>
        </w:rPr>
        <w:t>’</w:t>
      </w:r>
      <w:r w:rsidRPr="00227B6B">
        <w:rPr>
          <w:sz w:val="28"/>
          <w:szCs w:val="28"/>
          <w:lang w:val="uk-UA"/>
        </w:rPr>
        <w:t>язки між ФК ХСН та  ОФВ1, ФЖЄЛ, ПОШ</w:t>
      </w:r>
      <w:r w:rsidR="00473FB2" w:rsidRPr="00473FB2">
        <w:rPr>
          <w:sz w:val="28"/>
          <w:szCs w:val="28"/>
          <w:lang w:val="uk-UA"/>
        </w:rPr>
        <w:t xml:space="preserve"> </w:t>
      </w:r>
      <w:r w:rsidRPr="00227B6B">
        <w:rPr>
          <w:sz w:val="28"/>
          <w:szCs w:val="28"/>
          <w:lang w:val="uk-UA"/>
        </w:rPr>
        <w:t>вид й СДЛА   свідчать про взаємне обтяження клінічного стану у пацієнтів з поєднаною патолог</w:t>
      </w:r>
      <w:r w:rsidR="00473FB2">
        <w:rPr>
          <w:sz w:val="28"/>
          <w:szCs w:val="28"/>
          <w:lang w:val="uk-UA"/>
        </w:rPr>
        <w:t>ією. У хворих на ХСН з порушенн</w:t>
      </w:r>
      <w:r w:rsidRPr="00227B6B">
        <w:rPr>
          <w:sz w:val="28"/>
          <w:szCs w:val="28"/>
          <w:lang w:val="uk-UA"/>
        </w:rPr>
        <w:t>ями ФЗД спостерігається  вірогідно  більша ЧСС (69,6</w:t>
      </w:r>
      <w:r w:rsidRPr="00227B6B">
        <w:rPr>
          <w:sz w:val="28"/>
          <w:szCs w:val="28"/>
          <w:u w:val="single"/>
          <w:lang w:val="uk-UA"/>
        </w:rPr>
        <w:t>+</w:t>
      </w:r>
      <w:r w:rsidRPr="00227B6B">
        <w:rPr>
          <w:sz w:val="28"/>
          <w:szCs w:val="28"/>
          <w:lang w:val="uk-UA"/>
        </w:rPr>
        <w:t>0,9 й 65,7</w:t>
      </w:r>
      <w:r w:rsidRPr="00227B6B">
        <w:rPr>
          <w:sz w:val="28"/>
          <w:szCs w:val="28"/>
          <w:u w:val="single"/>
          <w:lang w:val="uk-UA"/>
        </w:rPr>
        <w:t>+</w:t>
      </w:r>
      <w:r w:rsidRPr="00227B6B">
        <w:rPr>
          <w:sz w:val="28"/>
          <w:szCs w:val="28"/>
          <w:lang w:val="uk-UA"/>
        </w:rPr>
        <w:t xml:space="preserve">1,6, </w:t>
      </w:r>
      <w:r w:rsidRPr="00227B6B">
        <w:rPr>
          <w:sz w:val="28"/>
          <w:szCs w:val="28"/>
          <w:lang w:val="en-US"/>
        </w:rPr>
        <w:t>p</w:t>
      </w:r>
      <w:r w:rsidRPr="00227B6B">
        <w:rPr>
          <w:sz w:val="28"/>
          <w:szCs w:val="28"/>
          <w:lang w:val="uk-UA"/>
        </w:rPr>
        <w:t>&lt;0,05 в 1-й та 2-й групах відповідно), що, можливо, пов’язано з супутньою хронічною гіпоксією, яка присутня у хворих на ХОЗЛ.</w:t>
      </w:r>
      <w:r w:rsidR="00375AF1">
        <w:rPr>
          <w:sz w:val="28"/>
          <w:szCs w:val="28"/>
          <w:lang w:val="uk-UA"/>
        </w:rPr>
        <w:t xml:space="preserve">  Таке припущення підтверджують </w:t>
      </w:r>
      <w:r w:rsidRPr="00227B6B">
        <w:rPr>
          <w:sz w:val="28"/>
          <w:szCs w:val="28"/>
        </w:rPr>
        <w:t>показ</w:t>
      </w:r>
      <w:r w:rsidRPr="00227B6B">
        <w:rPr>
          <w:sz w:val="28"/>
          <w:szCs w:val="28"/>
          <w:lang w:val="uk-UA"/>
        </w:rPr>
        <w:t>ники</w:t>
      </w:r>
      <w:r w:rsidR="00F57254" w:rsidRPr="00F57254">
        <w:rPr>
          <w:sz w:val="28"/>
          <w:szCs w:val="28"/>
        </w:rPr>
        <w:t xml:space="preserve"> </w:t>
      </w:r>
      <w:r w:rsidRPr="00227B6B">
        <w:rPr>
          <w:sz w:val="28"/>
          <w:szCs w:val="28"/>
          <w:lang w:val="en-US"/>
        </w:rPr>
        <w:t>SaO</w:t>
      </w:r>
      <w:r w:rsidRPr="00227B6B">
        <w:rPr>
          <w:sz w:val="28"/>
          <w:szCs w:val="28"/>
        </w:rPr>
        <w:t>2</w:t>
      </w:r>
      <w:r w:rsidRPr="00227B6B">
        <w:rPr>
          <w:sz w:val="28"/>
          <w:szCs w:val="28"/>
          <w:lang w:val="uk-UA"/>
        </w:rPr>
        <w:t xml:space="preserve">, які склали </w:t>
      </w:r>
      <w:r w:rsidRPr="00227B6B">
        <w:rPr>
          <w:sz w:val="28"/>
          <w:szCs w:val="28"/>
        </w:rPr>
        <w:t>93,0</w:t>
      </w:r>
      <w:r w:rsidRPr="00227B6B">
        <w:rPr>
          <w:sz w:val="28"/>
          <w:szCs w:val="28"/>
          <w:u w:val="single"/>
        </w:rPr>
        <w:t>+</w:t>
      </w:r>
      <w:r w:rsidRPr="00227B6B">
        <w:rPr>
          <w:sz w:val="28"/>
          <w:szCs w:val="28"/>
        </w:rPr>
        <w:t xml:space="preserve">0,2 </w:t>
      </w:r>
      <w:r w:rsidRPr="00227B6B">
        <w:rPr>
          <w:sz w:val="28"/>
          <w:szCs w:val="28"/>
          <w:lang w:val="uk-UA"/>
        </w:rPr>
        <w:t>й</w:t>
      </w:r>
      <w:r w:rsidRPr="00227B6B">
        <w:rPr>
          <w:sz w:val="28"/>
          <w:szCs w:val="28"/>
        </w:rPr>
        <w:t xml:space="preserve"> 96,9</w:t>
      </w:r>
      <w:r w:rsidRPr="00227B6B">
        <w:rPr>
          <w:sz w:val="28"/>
          <w:szCs w:val="28"/>
          <w:u w:val="single"/>
        </w:rPr>
        <w:t>+</w:t>
      </w:r>
      <w:r w:rsidRPr="00227B6B">
        <w:rPr>
          <w:sz w:val="28"/>
          <w:szCs w:val="28"/>
        </w:rPr>
        <w:t>0,5</w:t>
      </w:r>
      <w:r w:rsidRPr="00227B6B">
        <w:rPr>
          <w:sz w:val="28"/>
          <w:szCs w:val="28"/>
          <w:lang w:val="uk-UA"/>
        </w:rPr>
        <w:t xml:space="preserve">, </w:t>
      </w:r>
      <w:r w:rsidRPr="00227B6B">
        <w:rPr>
          <w:sz w:val="28"/>
          <w:szCs w:val="28"/>
        </w:rPr>
        <w:t>р&lt;0,05</w:t>
      </w:r>
      <w:r w:rsidRPr="00227B6B">
        <w:rPr>
          <w:sz w:val="28"/>
          <w:szCs w:val="28"/>
          <w:lang w:val="uk-UA"/>
        </w:rPr>
        <w:t xml:space="preserve">, </w:t>
      </w:r>
      <w:r w:rsidRPr="00227B6B">
        <w:rPr>
          <w:sz w:val="28"/>
          <w:szCs w:val="28"/>
        </w:rPr>
        <w:t xml:space="preserve">в 1-й </w:t>
      </w:r>
      <w:r w:rsidRPr="00227B6B">
        <w:rPr>
          <w:sz w:val="28"/>
          <w:szCs w:val="28"/>
          <w:lang w:val="uk-UA"/>
        </w:rPr>
        <w:t>та</w:t>
      </w:r>
      <w:r w:rsidRPr="00227B6B">
        <w:rPr>
          <w:sz w:val="28"/>
          <w:szCs w:val="28"/>
        </w:rPr>
        <w:t xml:space="preserve"> 2-й груп</w:t>
      </w:r>
      <w:r w:rsidRPr="00227B6B">
        <w:rPr>
          <w:sz w:val="28"/>
          <w:szCs w:val="28"/>
          <w:lang w:val="uk-UA"/>
        </w:rPr>
        <w:t>ах</w:t>
      </w:r>
      <w:r w:rsidR="00F57254" w:rsidRPr="00F57254">
        <w:rPr>
          <w:sz w:val="28"/>
          <w:szCs w:val="28"/>
        </w:rPr>
        <w:t xml:space="preserve"> </w:t>
      </w:r>
      <w:r w:rsidRPr="00227B6B">
        <w:rPr>
          <w:sz w:val="28"/>
          <w:szCs w:val="28"/>
          <w:lang w:val="uk-UA"/>
        </w:rPr>
        <w:t>відповідно</w:t>
      </w:r>
      <w:r w:rsidRPr="00227B6B">
        <w:rPr>
          <w:sz w:val="28"/>
          <w:szCs w:val="28"/>
        </w:rPr>
        <w:t>.</w:t>
      </w:r>
      <w:r w:rsidR="00F57254" w:rsidRPr="00F57254">
        <w:rPr>
          <w:sz w:val="28"/>
          <w:szCs w:val="28"/>
        </w:rPr>
        <w:t xml:space="preserve"> </w:t>
      </w:r>
      <w:r w:rsidR="00E41A59">
        <w:rPr>
          <w:sz w:val="28"/>
          <w:szCs w:val="28"/>
          <w:lang w:val="uk-UA"/>
        </w:rPr>
        <w:t>У</w:t>
      </w:r>
      <w:r w:rsidR="00F57254" w:rsidRPr="00F57254">
        <w:rPr>
          <w:sz w:val="28"/>
          <w:szCs w:val="28"/>
        </w:rPr>
        <w:t xml:space="preserve"> </w:t>
      </w:r>
      <w:r w:rsidR="00E41A59">
        <w:rPr>
          <w:sz w:val="28"/>
          <w:szCs w:val="28"/>
          <w:lang w:val="uk-UA"/>
        </w:rPr>
        <w:t>в</w:t>
      </w:r>
      <w:r w:rsidR="00F57254">
        <w:rPr>
          <w:sz w:val="28"/>
          <w:szCs w:val="28"/>
          <w:lang w:val="uk-UA"/>
        </w:rPr>
        <w:t>сіх</w:t>
      </w:r>
      <w:r w:rsidR="00F57254" w:rsidRPr="00F57254">
        <w:rPr>
          <w:sz w:val="28"/>
          <w:szCs w:val="28"/>
        </w:rPr>
        <w:t xml:space="preserve"> </w:t>
      </w:r>
      <w:r w:rsidRPr="00227B6B">
        <w:rPr>
          <w:sz w:val="28"/>
          <w:szCs w:val="28"/>
          <w:lang w:val="uk-UA"/>
        </w:rPr>
        <w:t>обстежених хворих виявлено помірне зниження якості життя (ЯЖ). Проте, у хворих з поєднаною патологією суб’єктивна оцінка  свого стану  вказувала на вірогідно гірші показники, що відображені в балах за результатами Мінесотського опитувальника (46,9</w:t>
      </w:r>
      <w:r w:rsidRPr="00227B6B">
        <w:rPr>
          <w:sz w:val="28"/>
          <w:szCs w:val="28"/>
          <w:u w:val="single"/>
          <w:lang w:val="uk-UA"/>
        </w:rPr>
        <w:t>+</w:t>
      </w:r>
      <w:r w:rsidRPr="00227B6B">
        <w:rPr>
          <w:sz w:val="28"/>
          <w:szCs w:val="28"/>
          <w:lang w:val="uk-UA"/>
        </w:rPr>
        <w:t>2,5 й  39,5</w:t>
      </w:r>
      <w:r w:rsidRPr="00227B6B">
        <w:rPr>
          <w:sz w:val="28"/>
          <w:szCs w:val="28"/>
          <w:u w:val="single"/>
          <w:lang w:val="uk-UA"/>
        </w:rPr>
        <w:t>+</w:t>
      </w:r>
      <w:r w:rsidRPr="00227B6B">
        <w:rPr>
          <w:sz w:val="28"/>
          <w:szCs w:val="28"/>
          <w:lang w:val="uk-UA"/>
        </w:rPr>
        <w:t>2,7 бали в 1-й та 2-й групі відповідно, р&lt;0,05</w:t>
      </w:r>
      <w:r w:rsidR="00473FB2">
        <w:rPr>
          <w:sz w:val="28"/>
          <w:szCs w:val="28"/>
        </w:rPr>
        <w:t>). За результатами</w:t>
      </w:r>
      <w:proofErr w:type="gramStart"/>
      <w:r w:rsidR="00F57254" w:rsidRPr="00F57254">
        <w:rPr>
          <w:sz w:val="28"/>
          <w:szCs w:val="28"/>
        </w:rPr>
        <w:t xml:space="preserve"> </w:t>
      </w:r>
      <w:r w:rsidRPr="00227B6B">
        <w:rPr>
          <w:sz w:val="28"/>
          <w:szCs w:val="28"/>
        </w:rPr>
        <w:t>С</w:t>
      </w:r>
      <w:proofErr w:type="gramEnd"/>
      <w:r w:rsidRPr="00227B6B">
        <w:rPr>
          <w:sz w:val="28"/>
          <w:szCs w:val="28"/>
        </w:rPr>
        <w:t xml:space="preserve">ієтловського опитувальника  якість життя пацієнтів контрольної групи була вищою (70,1+1,6 й 75,0+2,1 бали в 1-й та 2-й групі відповідно), й, відповідно, кількість нападів стенокардії (1,6+0,2 й 1,4+0,4 в 1-й  та  2-й групі) протягом тижня й потреба в прийомі нітрогліцерина (1,8+0,2 </w:t>
      </w:r>
      <w:proofErr w:type="gramStart"/>
      <w:r w:rsidRPr="00227B6B">
        <w:rPr>
          <w:sz w:val="28"/>
          <w:szCs w:val="28"/>
        </w:rPr>
        <w:t>й 1,6+0,6 в 1-й та 2-й групах) була меншою, ніж у першій групі. Проте дані відмінностей не були вірогідними.</w:t>
      </w:r>
      <w:r w:rsidRPr="00227B6B">
        <w:rPr>
          <w:sz w:val="28"/>
          <w:szCs w:val="28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 </w:t>
      </w:r>
      <w:proofErr w:type="gramEnd"/>
    </w:p>
    <w:p w:rsidR="00F80EC6" w:rsidRPr="00F3735F" w:rsidRDefault="00C63C92" w:rsidP="008F0589">
      <w:pPr>
        <w:spacing w:after="200"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C63C92">
        <w:rPr>
          <w:rFonts w:eastAsiaTheme="minorHAnsi"/>
          <w:sz w:val="28"/>
          <w:szCs w:val="28"/>
          <w:lang w:val="uk-UA" w:eastAsia="en-US"/>
        </w:rPr>
        <w:t xml:space="preserve"> </w:t>
      </w:r>
      <w:r w:rsidR="008F0589">
        <w:rPr>
          <w:rFonts w:eastAsiaTheme="minorHAnsi"/>
          <w:color w:val="231F20"/>
          <w:sz w:val="28"/>
          <w:szCs w:val="28"/>
          <w:lang w:val="uk-UA" w:eastAsia="en-US"/>
        </w:rPr>
        <w:t xml:space="preserve">Отже, 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в групі  хворих на ХСН із ХОЗЛ виявлені обструктивно-рестриктивні порушення ФЗД з перевагою бронхообструкції. В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становлено, 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щ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о показ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ники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 Ф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З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Д 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мають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 взаємозв’язок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з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 кл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н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ч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н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ими дан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ми  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 структурно-функц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ональн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ми параметрами серц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я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 (р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о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зм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рами П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Ш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, то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в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щино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ю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 xml:space="preserve"> М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Ш</w:t>
      </w:r>
      <w:r w:rsidR="008F0589" w:rsidRPr="00835707">
        <w:rPr>
          <w:rFonts w:eastAsiaTheme="minorHAnsi"/>
          <w:color w:val="231F20"/>
          <w:sz w:val="28"/>
          <w:szCs w:val="28"/>
          <w:lang w:eastAsia="en-US"/>
        </w:rPr>
        <w:t>П</w:t>
      </w:r>
      <w:r w:rsidR="008F0589" w:rsidRPr="00835707">
        <w:rPr>
          <w:rFonts w:eastAsiaTheme="minorHAnsi"/>
          <w:color w:val="231F20"/>
          <w:sz w:val="28"/>
          <w:szCs w:val="28"/>
          <w:lang w:val="uk-UA" w:eastAsia="en-US"/>
        </w:rPr>
        <w:t>).</w:t>
      </w:r>
      <w:r w:rsidR="009E2939" w:rsidRPr="009E2939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9E2939" w:rsidRPr="002509DC">
        <w:rPr>
          <w:rFonts w:eastAsiaTheme="minorHAnsi"/>
          <w:color w:val="231F20"/>
          <w:sz w:val="28"/>
          <w:szCs w:val="28"/>
          <w:lang w:val="uk-UA" w:eastAsia="en-US"/>
        </w:rPr>
        <w:t>Наявність ознак збільшення правих відділів серця</w:t>
      </w:r>
      <w:r w:rsidR="009E2939" w:rsidRPr="00C63C92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9E2939" w:rsidRPr="002509DC">
        <w:rPr>
          <w:rFonts w:eastAsiaTheme="minorHAnsi"/>
          <w:color w:val="231F20"/>
          <w:sz w:val="28"/>
          <w:szCs w:val="28"/>
          <w:lang w:val="uk-UA" w:eastAsia="en-US"/>
        </w:rPr>
        <w:t xml:space="preserve">у хворих із </w:t>
      </w:r>
      <w:r w:rsidR="009E2939" w:rsidRPr="00C63C92">
        <w:rPr>
          <w:rFonts w:eastAsiaTheme="minorHAnsi"/>
          <w:color w:val="231F20"/>
          <w:sz w:val="28"/>
          <w:szCs w:val="28"/>
          <w:lang w:val="uk-UA" w:eastAsia="en-US"/>
        </w:rPr>
        <w:t xml:space="preserve"> ХСН на тлі </w:t>
      </w:r>
      <w:r w:rsidR="009E2939" w:rsidRPr="002509DC">
        <w:rPr>
          <w:rFonts w:eastAsiaTheme="minorHAnsi"/>
          <w:color w:val="231F20"/>
          <w:sz w:val="28"/>
          <w:szCs w:val="28"/>
          <w:lang w:val="uk-UA" w:eastAsia="en-US"/>
        </w:rPr>
        <w:t xml:space="preserve"> ІХС та збереженою</w:t>
      </w:r>
      <w:r w:rsidR="009E2939" w:rsidRPr="00C63C92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9E2939" w:rsidRPr="002509DC">
        <w:rPr>
          <w:rFonts w:eastAsiaTheme="minorHAnsi"/>
          <w:color w:val="231F20"/>
          <w:sz w:val="28"/>
          <w:szCs w:val="28"/>
          <w:lang w:val="uk-UA" w:eastAsia="en-US"/>
        </w:rPr>
        <w:t>систолічною функцією лівого шлуночка дозволяє запідозрити супутнє ХОЗЛ та проводити відповідне обстеження.</w:t>
      </w:r>
    </w:p>
    <w:p w:rsidR="00F80EC6" w:rsidRDefault="00F80EC6" w:rsidP="00E0439C">
      <w:pPr>
        <w:tabs>
          <w:tab w:val="left" w:pos="1590"/>
          <w:tab w:val="left" w:pos="8280"/>
        </w:tabs>
        <w:spacing w:line="360" w:lineRule="auto"/>
        <w:jc w:val="both"/>
        <w:rPr>
          <w:sz w:val="28"/>
          <w:szCs w:val="28"/>
          <w:lang w:val="uk-UA"/>
        </w:rPr>
      </w:pPr>
    </w:p>
    <w:p w:rsidR="00F80EC6" w:rsidRDefault="00F80EC6" w:rsidP="00E0439C">
      <w:pPr>
        <w:tabs>
          <w:tab w:val="left" w:pos="1590"/>
          <w:tab w:val="left" w:pos="8280"/>
        </w:tabs>
        <w:spacing w:line="360" w:lineRule="auto"/>
        <w:jc w:val="both"/>
        <w:rPr>
          <w:sz w:val="28"/>
          <w:szCs w:val="28"/>
          <w:lang w:val="uk-UA"/>
        </w:rPr>
      </w:pPr>
    </w:p>
    <w:p w:rsidR="00F80EC6" w:rsidRDefault="00F80EC6" w:rsidP="00E0439C">
      <w:pPr>
        <w:tabs>
          <w:tab w:val="left" w:pos="1590"/>
          <w:tab w:val="left" w:pos="8280"/>
        </w:tabs>
        <w:spacing w:line="360" w:lineRule="auto"/>
        <w:jc w:val="both"/>
        <w:rPr>
          <w:sz w:val="28"/>
          <w:szCs w:val="28"/>
          <w:lang w:val="uk-UA"/>
        </w:rPr>
      </w:pPr>
    </w:p>
    <w:p w:rsidR="00F80EC6" w:rsidRDefault="00F80EC6" w:rsidP="00E0439C">
      <w:pPr>
        <w:tabs>
          <w:tab w:val="left" w:pos="1590"/>
          <w:tab w:val="left" w:pos="8280"/>
        </w:tabs>
        <w:spacing w:line="360" w:lineRule="auto"/>
        <w:jc w:val="both"/>
        <w:rPr>
          <w:sz w:val="28"/>
          <w:szCs w:val="28"/>
          <w:lang w:val="uk-UA"/>
        </w:rPr>
      </w:pPr>
    </w:p>
    <w:p w:rsidR="00284D51" w:rsidRDefault="00284D51" w:rsidP="00E0439C">
      <w:pPr>
        <w:tabs>
          <w:tab w:val="left" w:pos="1590"/>
          <w:tab w:val="left" w:pos="828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DA67C7" w:rsidRDefault="00DA67C7" w:rsidP="00DA67C7">
      <w:pPr>
        <w:tabs>
          <w:tab w:val="left" w:pos="1590"/>
          <w:tab w:val="left" w:pos="828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РОЗДІЛ 4</w:t>
      </w:r>
    </w:p>
    <w:p w:rsidR="00E0439C" w:rsidRPr="00B90E88" w:rsidRDefault="00E0439C" w:rsidP="0096637A">
      <w:pPr>
        <w:tabs>
          <w:tab w:val="left" w:pos="1590"/>
          <w:tab w:val="left" w:pos="8280"/>
        </w:tabs>
        <w:spacing w:line="360" w:lineRule="auto"/>
        <w:jc w:val="center"/>
        <w:rPr>
          <w:sz w:val="28"/>
          <w:szCs w:val="28"/>
          <w:lang w:val="uk-UA"/>
        </w:rPr>
      </w:pPr>
      <w:r w:rsidRPr="00B90E88">
        <w:rPr>
          <w:sz w:val="28"/>
          <w:szCs w:val="28"/>
          <w:lang w:val="uk-UA"/>
        </w:rPr>
        <w:t>ОБГОВОРЕННЯ ТА АНАЛІЗ РЕЗ</w:t>
      </w:r>
      <w:r w:rsidR="00F80EC6" w:rsidRPr="00B90E88">
        <w:rPr>
          <w:sz w:val="28"/>
          <w:szCs w:val="28"/>
          <w:lang w:val="uk-UA"/>
        </w:rPr>
        <w:t>УЛЬТАТІВ КЛІНІЧНИХ ТА ІНСТРУМЕНТАЛЬН</w:t>
      </w:r>
      <w:r w:rsidRPr="00B90E88">
        <w:rPr>
          <w:sz w:val="28"/>
          <w:szCs w:val="28"/>
          <w:lang w:val="uk-UA"/>
        </w:rPr>
        <w:t>ИХ МЕТОДІВ ОБ</w:t>
      </w:r>
      <w:r w:rsidR="0002197F">
        <w:rPr>
          <w:sz w:val="28"/>
          <w:szCs w:val="28"/>
          <w:lang w:val="uk-UA"/>
        </w:rPr>
        <w:t xml:space="preserve">СТЕЖЕННЯ У ХВОРИХ НА ХСН НА ТЛІ ІХС  </w:t>
      </w:r>
      <w:r w:rsidRPr="00B90E88">
        <w:rPr>
          <w:sz w:val="28"/>
          <w:szCs w:val="28"/>
          <w:lang w:val="uk-UA"/>
        </w:rPr>
        <w:t>В П</w:t>
      </w:r>
      <w:r w:rsidR="00DA67C7">
        <w:rPr>
          <w:sz w:val="28"/>
          <w:szCs w:val="28"/>
          <w:lang w:val="uk-UA"/>
        </w:rPr>
        <w:t>ОЄДНАННІ З ХОЗЛ ПІСЛЯ ЛІКУВАННЯ</w:t>
      </w:r>
    </w:p>
    <w:p w:rsidR="00282FE8" w:rsidRDefault="00284D51" w:rsidP="006B5211">
      <w:pPr>
        <w:tabs>
          <w:tab w:val="left" w:pos="1095"/>
        </w:tabs>
        <w:spacing w:after="24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 w:rsidRPr="00B90E88">
        <w:rPr>
          <w:rFonts w:eastAsiaTheme="minorHAnsi"/>
          <w:sz w:val="28"/>
          <w:szCs w:val="28"/>
          <w:lang w:val="uk-UA" w:eastAsia="en-US"/>
        </w:rPr>
        <w:t>4.1</w:t>
      </w:r>
      <w:r w:rsidR="00DA67C7">
        <w:rPr>
          <w:rFonts w:eastAsiaTheme="minorHAnsi"/>
          <w:sz w:val="28"/>
          <w:szCs w:val="28"/>
          <w:lang w:val="uk-UA" w:eastAsia="en-US"/>
        </w:rPr>
        <w:t xml:space="preserve">.  Характеристика хворих, що прийняли участь у другому етапі дослідження </w:t>
      </w:r>
      <w:r w:rsidR="00B90E88">
        <w:rPr>
          <w:rFonts w:eastAsiaTheme="minorHAnsi"/>
          <w:sz w:val="28"/>
          <w:szCs w:val="28"/>
          <w:lang w:val="uk-UA" w:eastAsia="en-US"/>
        </w:rPr>
        <w:t xml:space="preserve">                                                                                                                               </w:t>
      </w:r>
      <w:r w:rsidR="00407533" w:rsidRPr="00B90E88">
        <w:rPr>
          <w:rFonts w:eastAsiaTheme="minorHAnsi"/>
          <w:sz w:val="28"/>
          <w:szCs w:val="28"/>
          <w:lang w:val="uk-UA" w:eastAsia="en-US"/>
        </w:rPr>
        <w:t xml:space="preserve"> </w:t>
      </w:r>
      <w:r w:rsidR="00E41A59">
        <w:rPr>
          <w:rFonts w:eastAsiaTheme="minorHAnsi"/>
          <w:sz w:val="28"/>
          <w:szCs w:val="28"/>
          <w:lang w:val="uk-UA" w:eastAsia="en-US"/>
        </w:rPr>
        <w:t xml:space="preserve">     </w:t>
      </w:r>
      <w:r w:rsidR="00282FE8">
        <w:rPr>
          <w:rFonts w:eastAsiaTheme="minorHAnsi"/>
          <w:sz w:val="28"/>
          <w:szCs w:val="28"/>
          <w:lang w:val="uk-UA" w:eastAsia="en-US"/>
        </w:rPr>
        <w:t xml:space="preserve">                              </w:t>
      </w:r>
    </w:p>
    <w:p w:rsidR="006B5211" w:rsidRPr="00B90E88" w:rsidRDefault="00F57254" w:rsidP="00F57254">
      <w:pPr>
        <w:tabs>
          <w:tab w:val="left" w:pos="1095"/>
        </w:tabs>
        <w:spacing w:after="240" w:line="360" w:lineRule="auto"/>
        <w:ind w:firstLine="680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E41A59">
        <w:rPr>
          <w:rFonts w:eastAsiaTheme="minorHAnsi"/>
          <w:sz w:val="28"/>
          <w:szCs w:val="28"/>
          <w:lang w:val="uk-UA" w:eastAsia="en-US"/>
        </w:rPr>
        <w:t>У</w:t>
      </w:r>
      <w:r w:rsidR="005B4950" w:rsidRPr="00B90E88">
        <w:rPr>
          <w:rFonts w:eastAsiaTheme="minorHAnsi"/>
          <w:sz w:val="28"/>
          <w:szCs w:val="28"/>
          <w:lang w:val="uk-UA" w:eastAsia="en-US"/>
        </w:rPr>
        <w:t xml:space="preserve"> ІІ етапі дослідження прийняли участь 60 пацієнтів із ХСН ІІ –ІІІ ФК, </w:t>
      </w:r>
      <w:r w:rsidR="00E41A59">
        <w:rPr>
          <w:rFonts w:eastAsiaTheme="minorHAnsi"/>
          <w:sz w:val="28"/>
          <w:szCs w:val="28"/>
          <w:lang w:val="uk-UA" w:eastAsia="en-US"/>
        </w:rPr>
        <w:t>які</w:t>
      </w:r>
      <w:r w:rsidR="005B4950" w:rsidRPr="00B90E88">
        <w:rPr>
          <w:rFonts w:eastAsiaTheme="minorHAnsi"/>
          <w:sz w:val="28"/>
          <w:szCs w:val="28"/>
          <w:lang w:val="uk-UA" w:eastAsia="en-US"/>
        </w:rPr>
        <w:t xml:space="preserve"> страждають на ХОЗЛ. </w:t>
      </w:r>
      <w:r w:rsidR="00E41A59">
        <w:rPr>
          <w:rFonts w:eastAsiaTheme="minorHAnsi"/>
          <w:sz w:val="28"/>
          <w:szCs w:val="28"/>
          <w:lang w:val="uk-UA" w:eastAsia="en-US"/>
        </w:rPr>
        <w:t>У</w:t>
      </w:r>
      <w:r w:rsidR="005B4950" w:rsidRPr="00B90E88">
        <w:rPr>
          <w:rFonts w:eastAsiaTheme="minorHAnsi"/>
          <w:sz w:val="28"/>
          <w:szCs w:val="28"/>
          <w:lang w:val="uk-UA" w:eastAsia="en-US"/>
        </w:rPr>
        <w:t xml:space="preserve"> залежності від базисної терапії, що включала в якості бета-адреноблокатора  Бісопролол або Метопролол   були сформовані дві групи хворих: Група 1 – (</w:t>
      </w:r>
      <w:r w:rsidR="005B4950" w:rsidRPr="00B90E88">
        <w:rPr>
          <w:rFonts w:eastAsiaTheme="minorHAnsi"/>
          <w:sz w:val="28"/>
          <w:szCs w:val="28"/>
          <w:lang w:eastAsia="en-US"/>
        </w:rPr>
        <w:t>n</w:t>
      </w:r>
      <w:r w:rsidR="005B4950" w:rsidRPr="00B90E88">
        <w:rPr>
          <w:rFonts w:eastAsiaTheme="minorHAnsi"/>
          <w:sz w:val="28"/>
          <w:szCs w:val="28"/>
          <w:lang w:val="uk-UA" w:eastAsia="en-US"/>
        </w:rPr>
        <w:t>=30), в якій в якості препаратів базисної терапії ХСН був призначений ІАПФ – еналаприл, бета-адреноблокатор – бісопролол; Група 2 – (</w:t>
      </w:r>
      <w:r w:rsidR="005B4950" w:rsidRPr="00B90E88">
        <w:rPr>
          <w:rFonts w:eastAsiaTheme="minorHAnsi"/>
          <w:sz w:val="28"/>
          <w:szCs w:val="28"/>
          <w:lang w:eastAsia="en-US"/>
        </w:rPr>
        <w:t>n</w:t>
      </w:r>
      <w:r w:rsidR="005B4950" w:rsidRPr="00B90E88">
        <w:rPr>
          <w:rFonts w:eastAsiaTheme="minorHAnsi"/>
          <w:sz w:val="28"/>
          <w:szCs w:val="28"/>
          <w:lang w:val="uk-UA" w:eastAsia="en-US"/>
        </w:rPr>
        <w:t>=30), в якій в якості препаратів базисної терапії ХСН був призначений ІАПФ – еналаприл, бета-адреноблокатор - Метопролол . Крім цих препаратів усі пацієнти отримували ацетилсаліцилову кислоту  75-100 мг/добу, статини 20-40 мг/добу, при необхідності нітрати та  діуретики. Середні дози препаратів базисної терапії співставлялис</w:t>
      </w:r>
      <w:r w:rsidR="00E41A59">
        <w:rPr>
          <w:rFonts w:eastAsiaTheme="minorHAnsi"/>
          <w:sz w:val="28"/>
          <w:szCs w:val="28"/>
          <w:lang w:val="uk-UA" w:eastAsia="en-US"/>
        </w:rPr>
        <w:t>я</w:t>
      </w:r>
      <w:r w:rsidR="005B4950" w:rsidRPr="00B90E88">
        <w:rPr>
          <w:rFonts w:eastAsiaTheme="minorHAnsi"/>
          <w:sz w:val="28"/>
          <w:szCs w:val="28"/>
          <w:lang w:val="uk-UA" w:eastAsia="en-US"/>
        </w:rPr>
        <w:t xml:space="preserve"> у групах порівняння. Усі пацієнти з ХОЗЛ отримували стандартну бронхолітичну терапію: сальбутамол за вимогою,  та серетід (сальметерол +флютіказон) або симбікорт (формотерол + будесонід)  - в  якості бази</w:t>
      </w:r>
      <w:r w:rsidR="00407533" w:rsidRPr="00B90E88">
        <w:rPr>
          <w:rFonts w:eastAsiaTheme="minorHAnsi"/>
          <w:sz w:val="28"/>
          <w:szCs w:val="28"/>
          <w:lang w:val="uk-UA" w:eastAsia="en-US"/>
        </w:rPr>
        <w:t xml:space="preserve">сної терапії.  </w:t>
      </w:r>
      <w:r w:rsidR="00E41A59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1-й основній (30 осіб) групі в додаток до основної терапії ХСН був призначений Бісопролол в середній дозі 6,9</w:t>
      </w:r>
      <w:r w:rsidR="00C63C92" w:rsidRPr="00B90E88">
        <w:rPr>
          <w:rFonts w:eastAsiaTheme="minorHAnsi"/>
          <w:sz w:val="28"/>
          <w:szCs w:val="28"/>
          <w:u w:val="single"/>
          <w:lang w:val="uk-UA" w:eastAsia="en-US"/>
        </w:rPr>
        <w:t>+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1,8  мг/добу, у 2-й контрольній (30 осіб) – Метопролол  в середній дозі 70,0</w:t>
      </w:r>
      <w:r w:rsidR="00C63C92" w:rsidRPr="00B90E88">
        <w:rPr>
          <w:rFonts w:eastAsiaTheme="minorHAnsi"/>
          <w:sz w:val="28"/>
          <w:szCs w:val="28"/>
          <w:u w:val="single"/>
          <w:lang w:val="uk-UA" w:eastAsia="en-US"/>
        </w:rPr>
        <w:t>+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12,2 мг/добу.</w:t>
      </w:r>
      <w:r w:rsidR="00407533" w:rsidRPr="00B90E88">
        <w:rPr>
          <w:rFonts w:eastAsiaTheme="minorHAnsi"/>
          <w:sz w:val="28"/>
          <w:szCs w:val="28"/>
          <w:lang w:val="uk-UA" w:eastAsia="en-US"/>
        </w:rPr>
        <w:t xml:space="preserve">                            </w:t>
      </w:r>
      <w:r w:rsidR="00F3735F" w:rsidRPr="00B90E88">
        <w:rPr>
          <w:rFonts w:eastAsiaTheme="minorHAnsi"/>
          <w:sz w:val="28"/>
          <w:szCs w:val="28"/>
          <w:lang w:val="uk-UA" w:eastAsia="en-US"/>
        </w:rPr>
        <w:t>Через 24</w:t>
      </w:r>
      <w:r w:rsidRPr="00F57254">
        <w:rPr>
          <w:rFonts w:eastAsiaTheme="minorHAnsi"/>
          <w:sz w:val="28"/>
          <w:szCs w:val="28"/>
          <w:lang w:eastAsia="en-US"/>
        </w:rPr>
        <w:t xml:space="preserve"> </w:t>
      </w:r>
      <w:r w:rsidR="00F3735F" w:rsidRPr="00B90E88">
        <w:rPr>
          <w:rFonts w:eastAsiaTheme="minorHAnsi"/>
          <w:sz w:val="28"/>
          <w:szCs w:val="28"/>
          <w:lang w:val="uk-UA" w:eastAsia="en-US"/>
        </w:rPr>
        <w:t xml:space="preserve">тижні лікування хворим проведено заключне обстеження в об’ємі першого візиту. </w:t>
      </w:r>
    </w:p>
    <w:p w:rsidR="00F56222" w:rsidRDefault="00284D51" w:rsidP="006B5211">
      <w:pPr>
        <w:tabs>
          <w:tab w:val="left" w:pos="1095"/>
        </w:tabs>
        <w:spacing w:after="24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 w:rsidRPr="00B90E88">
        <w:rPr>
          <w:rFonts w:eastAsiaTheme="minorHAnsi"/>
          <w:sz w:val="28"/>
          <w:szCs w:val="28"/>
          <w:lang w:val="uk-UA" w:eastAsia="en-US"/>
        </w:rPr>
        <w:t>4.2</w:t>
      </w:r>
      <w:r w:rsidR="00F56222">
        <w:rPr>
          <w:rFonts w:eastAsiaTheme="minorHAnsi"/>
          <w:sz w:val="28"/>
          <w:szCs w:val="28"/>
          <w:lang w:val="uk-UA" w:eastAsia="en-US"/>
        </w:rPr>
        <w:t xml:space="preserve">. </w:t>
      </w:r>
      <w:r w:rsidR="00E41A59">
        <w:rPr>
          <w:rFonts w:eastAsiaTheme="minorHAnsi"/>
          <w:sz w:val="28"/>
          <w:szCs w:val="28"/>
          <w:lang w:val="uk-UA" w:eastAsia="en-US"/>
        </w:rPr>
        <w:t xml:space="preserve"> </w:t>
      </w:r>
      <w:r w:rsidR="00F56222" w:rsidRPr="00F80EC6">
        <w:rPr>
          <w:rFonts w:eastAsiaTheme="minorHAnsi"/>
          <w:sz w:val="28"/>
          <w:szCs w:val="28"/>
          <w:lang w:val="uk-UA" w:eastAsia="en-US"/>
        </w:rPr>
        <w:t>Динаміка клініки, функції зовнішнього ди</w:t>
      </w:r>
      <w:r w:rsidR="00F56222">
        <w:rPr>
          <w:rFonts w:eastAsiaTheme="minorHAnsi"/>
          <w:sz w:val="28"/>
          <w:szCs w:val="28"/>
          <w:lang w:val="uk-UA" w:eastAsia="en-US"/>
        </w:rPr>
        <w:t xml:space="preserve">хання, варіабельності серцевого </w:t>
      </w:r>
      <w:r w:rsidR="00F56222" w:rsidRPr="00F80EC6">
        <w:rPr>
          <w:rFonts w:eastAsiaTheme="minorHAnsi"/>
          <w:sz w:val="28"/>
          <w:szCs w:val="28"/>
          <w:lang w:val="uk-UA" w:eastAsia="en-US"/>
        </w:rPr>
        <w:t xml:space="preserve">ритму, показників  сатурації кисню та якості життя </w:t>
      </w:r>
      <w:r w:rsidR="00D9380A">
        <w:rPr>
          <w:rFonts w:eastAsiaTheme="minorHAnsi"/>
          <w:sz w:val="28"/>
          <w:szCs w:val="28"/>
          <w:lang w:val="uk-UA" w:eastAsia="en-US"/>
        </w:rPr>
        <w:t xml:space="preserve">у хворих на поєднану </w:t>
      </w:r>
      <w:r w:rsidR="00F56222">
        <w:rPr>
          <w:rFonts w:eastAsiaTheme="minorHAnsi"/>
          <w:sz w:val="28"/>
          <w:szCs w:val="28"/>
          <w:lang w:val="uk-UA" w:eastAsia="en-US"/>
        </w:rPr>
        <w:t xml:space="preserve"> патологію,  що приймали  бета-адреноблокатор</w:t>
      </w:r>
      <w:r w:rsidR="00F56222" w:rsidRPr="00F80EC6">
        <w:rPr>
          <w:rFonts w:eastAsiaTheme="minorHAnsi"/>
          <w:sz w:val="28"/>
          <w:szCs w:val="28"/>
          <w:lang w:val="uk-UA" w:eastAsia="en-US"/>
        </w:rPr>
        <w:t>и</w:t>
      </w:r>
      <w:r w:rsidR="00F56222">
        <w:rPr>
          <w:rFonts w:eastAsiaTheme="minorHAnsi"/>
          <w:sz w:val="28"/>
          <w:szCs w:val="28"/>
          <w:lang w:val="uk-UA" w:eastAsia="en-US"/>
        </w:rPr>
        <w:t xml:space="preserve"> з ціллю лікування </w:t>
      </w:r>
      <w:r w:rsidR="00F56222" w:rsidRPr="00F80EC6">
        <w:rPr>
          <w:rFonts w:eastAsiaTheme="minorHAnsi"/>
          <w:sz w:val="28"/>
          <w:szCs w:val="28"/>
          <w:lang w:val="uk-UA" w:eastAsia="en-US"/>
        </w:rPr>
        <w:t xml:space="preserve"> хронічної серцевої недостатності у хворих хронічним обструктивним захворюванням легень</w:t>
      </w:r>
      <w:r w:rsidR="00F56222">
        <w:rPr>
          <w:rFonts w:eastAsiaTheme="minorHAnsi"/>
          <w:sz w:val="28"/>
          <w:szCs w:val="28"/>
          <w:lang w:val="uk-UA" w:eastAsia="en-US"/>
        </w:rPr>
        <w:t xml:space="preserve">.                                                                                                                     </w:t>
      </w:r>
    </w:p>
    <w:p w:rsidR="00490E1C" w:rsidRPr="00B90E88" w:rsidRDefault="00C63C92" w:rsidP="00F57254">
      <w:pPr>
        <w:tabs>
          <w:tab w:val="left" w:pos="1095"/>
        </w:tabs>
        <w:spacing w:after="240" w:line="360" w:lineRule="auto"/>
        <w:ind w:firstLine="680"/>
        <w:jc w:val="both"/>
        <w:rPr>
          <w:rFonts w:eastAsiaTheme="minorHAnsi"/>
          <w:sz w:val="28"/>
          <w:szCs w:val="28"/>
          <w:lang w:val="uk-UA" w:eastAsia="en-US"/>
        </w:rPr>
      </w:pPr>
      <w:r w:rsidRPr="00B90E88">
        <w:rPr>
          <w:rFonts w:eastAsiaTheme="minorHAnsi"/>
          <w:sz w:val="28"/>
          <w:szCs w:val="28"/>
          <w:lang w:val="uk-UA" w:eastAsia="en-US"/>
        </w:rPr>
        <w:t xml:space="preserve">24-х тижневий прийом Бісопрололу й Метопрололу  в складі базисної терапії ХСН призвів до значного покращення клінічного стану хворих із ХСН </w:t>
      </w:r>
      <w:r w:rsidRPr="00B90E88">
        <w:rPr>
          <w:rFonts w:eastAsiaTheme="minorHAnsi"/>
          <w:sz w:val="28"/>
          <w:szCs w:val="28"/>
          <w:lang w:val="uk-UA" w:eastAsia="en-US"/>
        </w:rPr>
        <w:lastRenderedPageBreak/>
        <w:t>на тлі  ХОЗЛ: вірогідно знизився ФК тяжкості ХСН</w:t>
      </w:r>
      <w:r w:rsidR="00C550B8">
        <w:rPr>
          <w:rFonts w:eastAsiaTheme="minorHAnsi"/>
          <w:sz w:val="28"/>
          <w:szCs w:val="28"/>
          <w:lang w:val="uk-UA" w:eastAsia="en-US"/>
        </w:rPr>
        <w:t xml:space="preserve"> (рис.4)</w:t>
      </w:r>
      <w:r w:rsidRPr="00B90E88">
        <w:rPr>
          <w:rFonts w:eastAsiaTheme="minorHAnsi"/>
          <w:sz w:val="28"/>
          <w:szCs w:val="28"/>
          <w:lang w:val="uk-UA" w:eastAsia="en-US"/>
        </w:rPr>
        <w:t xml:space="preserve">, середній бал вираженості клінічних симптомів по ШОКС при </w:t>
      </w:r>
      <w:r w:rsidR="00F57254">
        <w:rPr>
          <w:rFonts w:eastAsiaTheme="minorHAnsi"/>
          <w:sz w:val="28"/>
          <w:szCs w:val="28"/>
          <w:lang w:val="uk-UA" w:eastAsia="en-US"/>
        </w:rPr>
        <w:t>ХСН, збільшилась дистанція ТШХ.</w:t>
      </w:r>
      <w:r w:rsidR="00F57254" w:rsidRPr="00F57254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gramStart"/>
      <w:r w:rsidRPr="00B90E88">
        <w:rPr>
          <w:rFonts w:eastAsiaTheme="minorHAnsi"/>
          <w:sz w:val="28"/>
          <w:szCs w:val="28"/>
          <w:lang w:eastAsia="en-US"/>
        </w:rPr>
        <w:t>Однак</w:t>
      </w:r>
      <w:r w:rsidR="00F57254" w:rsidRPr="00F57254">
        <w:rPr>
          <w:rFonts w:eastAsiaTheme="minorHAnsi"/>
          <w:sz w:val="28"/>
          <w:szCs w:val="28"/>
          <w:lang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>при</w:t>
      </w:r>
      <w:r w:rsidRPr="00B90E88">
        <w:rPr>
          <w:rFonts w:eastAsiaTheme="minorHAnsi"/>
          <w:sz w:val="28"/>
          <w:szCs w:val="28"/>
          <w:lang w:val="uk-UA" w:eastAsia="en-US"/>
        </w:rPr>
        <w:t>йо</w:t>
      </w:r>
      <w:r w:rsidR="00F57254">
        <w:rPr>
          <w:rFonts w:eastAsiaTheme="minorHAnsi"/>
          <w:sz w:val="28"/>
          <w:szCs w:val="28"/>
          <w:lang w:eastAsia="en-US"/>
        </w:rPr>
        <w:t>м</w:t>
      </w:r>
      <w:r w:rsidR="00F57254" w:rsidRPr="00F57254">
        <w:rPr>
          <w:rFonts w:eastAsiaTheme="minorHAnsi"/>
          <w:sz w:val="28"/>
          <w:szCs w:val="28"/>
          <w:lang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>б</w:t>
      </w:r>
      <w:r w:rsidRPr="00B90E88">
        <w:rPr>
          <w:rFonts w:eastAsiaTheme="minorHAnsi"/>
          <w:sz w:val="28"/>
          <w:szCs w:val="28"/>
          <w:lang w:val="uk-UA" w:eastAsia="en-US"/>
        </w:rPr>
        <w:t>і</w:t>
      </w:r>
      <w:r w:rsidRPr="00B90E88">
        <w:rPr>
          <w:rFonts w:eastAsiaTheme="minorHAnsi"/>
          <w:sz w:val="28"/>
          <w:szCs w:val="28"/>
          <w:lang w:eastAsia="en-US"/>
        </w:rPr>
        <w:t>сопролол</w:t>
      </w:r>
      <w:r w:rsidRPr="00B90E88">
        <w:rPr>
          <w:rFonts w:eastAsiaTheme="minorHAnsi"/>
          <w:sz w:val="28"/>
          <w:szCs w:val="28"/>
          <w:lang w:val="uk-UA" w:eastAsia="en-US"/>
        </w:rPr>
        <w:t>у</w:t>
      </w:r>
      <w:r w:rsidRPr="00B90E88">
        <w:rPr>
          <w:rFonts w:eastAsiaTheme="minorHAnsi"/>
          <w:sz w:val="28"/>
          <w:szCs w:val="28"/>
          <w:lang w:eastAsia="en-US"/>
        </w:rPr>
        <w:t xml:space="preserve"> в с</w:t>
      </w:r>
      <w:r w:rsidRPr="00B90E88">
        <w:rPr>
          <w:rFonts w:eastAsiaTheme="minorHAnsi"/>
          <w:sz w:val="28"/>
          <w:szCs w:val="28"/>
          <w:lang w:val="uk-UA" w:eastAsia="en-US"/>
        </w:rPr>
        <w:t>кладі</w:t>
      </w:r>
      <w:r w:rsidRPr="00B90E88">
        <w:rPr>
          <w:rFonts w:eastAsiaTheme="minorHAnsi"/>
          <w:sz w:val="28"/>
          <w:szCs w:val="28"/>
          <w:lang w:eastAsia="en-US"/>
        </w:rPr>
        <w:t xml:space="preserve"> базисно</w:t>
      </w:r>
      <w:r w:rsidRPr="00B90E88">
        <w:rPr>
          <w:rFonts w:eastAsiaTheme="minorHAnsi"/>
          <w:sz w:val="28"/>
          <w:szCs w:val="28"/>
          <w:lang w:val="uk-UA" w:eastAsia="en-US"/>
        </w:rPr>
        <w:t>ї</w:t>
      </w:r>
      <w:r w:rsidRPr="00B90E88">
        <w:rPr>
          <w:rFonts w:eastAsiaTheme="minorHAnsi"/>
          <w:sz w:val="28"/>
          <w:szCs w:val="28"/>
          <w:lang w:eastAsia="en-US"/>
        </w:rPr>
        <w:t xml:space="preserve"> терап</w:t>
      </w:r>
      <w:r w:rsidRPr="00B90E88">
        <w:rPr>
          <w:rFonts w:eastAsiaTheme="minorHAnsi"/>
          <w:sz w:val="28"/>
          <w:szCs w:val="28"/>
          <w:lang w:val="uk-UA" w:eastAsia="en-US"/>
        </w:rPr>
        <w:t>ії</w:t>
      </w:r>
      <w:r w:rsidRPr="00B90E88">
        <w:rPr>
          <w:rFonts w:eastAsiaTheme="minorHAnsi"/>
          <w:sz w:val="28"/>
          <w:szCs w:val="28"/>
          <w:lang w:eastAsia="en-US"/>
        </w:rPr>
        <w:t xml:space="preserve"> ХСН у </w:t>
      </w:r>
      <w:r w:rsidRPr="00B90E88">
        <w:rPr>
          <w:rFonts w:eastAsiaTheme="minorHAnsi"/>
          <w:sz w:val="28"/>
          <w:szCs w:val="28"/>
          <w:lang w:val="uk-UA" w:eastAsia="en-US"/>
        </w:rPr>
        <w:t>хвори</w:t>
      </w:r>
      <w:r w:rsidRPr="00B90E88">
        <w:rPr>
          <w:rFonts w:eastAsiaTheme="minorHAnsi"/>
          <w:sz w:val="28"/>
          <w:szCs w:val="28"/>
          <w:lang w:eastAsia="en-US"/>
        </w:rPr>
        <w:t>х ХО</w:t>
      </w:r>
      <w:r w:rsidRPr="00B90E88">
        <w:rPr>
          <w:rFonts w:eastAsiaTheme="minorHAnsi"/>
          <w:sz w:val="28"/>
          <w:szCs w:val="28"/>
          <w:lang w:val="uk-UA" w:eastAsia="en-US"/>
        </w:rPr>
        <w:t>З</w:t>
      </w:r>
      <w:r w:rsidRPr="00B90E88">
        <w:rPr>
          <w:rFonts w:eastAsiaTheme="minorHAnsi"/>
          <w:sz w:val="28"/>
          <w:szCs w:val="28"/>
          <w:lang w:eastAsia="en-US"/>
        </w:rPr>
        <w:t>Л при</w:t>
      </w:r>
      <w:r w:rsidRPr="00B90E88">
        <w:rPr>
          <w:rFonts w:eastAsiaTheme="minorHAnsi"/>
          <w:sz w:val="28"/>
          <w:szCs w:val="28"/>
          <w:lang w:val="uk-UA" w:eastAsia="en-US"/>
        </w:rPr>
        <w:t>з</w:t>
      </w:r>
      <w:r w:rsidRPr="00B90E88">
        <w:rPr>
          <w:rFonts w:eastAsiaTheme="minorHAnsi"/>
          <w:sz w:val="28"/>
          <w:szCs w:val="28"/>
          <w:lang w:eastAsia="en-US"/>
        </w:rPr>
        <w:t>в</w:t>
      </w:r>
      <w:r w:rsidRPr="00B90E88">
        <w:rPr>
          <w:rFonts w:eastAsiaTheme="minorHAnsi"/>
          <w:sz w:val="28"/>
          <w:szCs w:val="28"/>
          <w:lang w:val="uk-UA" w:eastAsia="en-US"/>
        </w:rPr>
        <w:t>ів</w:t>
      </w:r>
      <w:r w:rsidRPr="00B90E88">
        <w:rPr>
          <w:rFonts w:eastAsiaTheme="minorHAnsi"/>
          <w:sz w:val="28"/>
          <w:szCs w:val="28"/>
          <w:lang w:eastAsia="en-US"/>
        </w:rPr>
        <w:t xml:space="preserve"> </w:t>
      </w:r>
      <w:r w:rsidRPr="00B90E88">
        <w:rPr>
          <w:rFonts w:eastAsiaTheme="minorHAnsi"/>
          <w:sz w:val="28"/>
          <w:szCs w:val="28"/>
          <w:lang w:val="uk-UA" w:eastAsia="en-US"/>
        </w:rPr>
        <w:t>до</w:t>
      </w:r>
      <w:r w:rsidR="0096637A">
        <w:rPr>
          <w:rFonts w:eastAsiaTheme="minorHAnsi"/>
          <w:sz w:val="28"/>
          <w:szCs w:val="28"/>
          <w:lang w:eastAsia="en-US"/>
        </w:rPr>
        <w:t xml:space="preserve"> незначного зниженння САТ,</w:t>
      </w:r>
      <w:r w:rsidR="0096637A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>ДАТ і вір</w:t>
      </w:r>
      <w:r w:rsidR="0096637A">
        <w:rPr>
          <w:rFonts w:eastAsiaTheme="minorHAnsi"/>
          <w:sz w:val="28"/>
          <w:szCs w:val="28"/>
          <w:lang w:eastAsia="en-US"/>
        </w:rPr>
        <w:t>огідному зниженню ЧСС (на 2,7%</w:t>
      </w:r>
      <w:r w:rsidR="0096637A">
        <w:rPr>
          <w:rFonts w:eastAsiaTheme="minorHAnsi"/>
          <w:sz w:val="28"/>
          <w:szCs w:val="28"/>
          <w:lang w:val="uk-UA" w:eastAsia="en-US"/>
        </w:rPr>
        <w:t xml:space="preserve">, </w:t>
      </w:r>
      <w:r w:rsidR="0096637A">
        <w:rPr>
          <w:rFonts w:eastAsiaTheme="minorHAnsi"/>
          <w:sz w:val="28"/>
          <w:szCs w:val="28"/>
          <w:lang w:eastAsia="en-US"/>
        </w:rPr>
        <w:t>0,6%</w:t>
      </w:r>
      <w:r w:rsidR="0096637A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 xml:space="preserve">і 11,7% відповідно), </w:t>
      </w:r>
      <w:r w:rsidR="00B90E88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>в той час як при прийомі метопрололу САТ, ДАТ незначно зменшився, а ЧС</w:t>
      </w:r>
      <w:r w:rsidR="008E49C1">
        <w:rPr>
          <w:rFonts w:eastAsiaTheme="minorHAnsi"/>
          <w:sz w:val="28"/>
          <w:szCs w:val="28"/>
          <w:lang w:eastAsia="en-US"/>
        </w:rPr>
        <w:t>С практично не змінилась (0,7%,</w:t>
      </w:r>
      <w:r w:rsidR="008E49C1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>0,8% й 0,1% відповідно)</w:t>
      </w:r>
      <w:r w:rsidR="00E41A59">
        <w:rPr>
          <w:rFonts w:eastAsiaTheme="minorHAnsi"/>
          <w:sz w:val="28"/>
          <w:szCs w:val="28"/>
          <w:lang w:val="uk-UA" w:eastAsia="en-US"/>
        </w:rPr>
        <w:t xml:space="preserve"> </w:t>
      </w:r>
      <w:r w:rsidR="00407533" w:rsidRPr="00B90E88">
        <w:rPr>
          <w:rFonts w:eastAsiaTheme="minorHAnsi"/>
          <w:sz w:val="28"/>
          <w:szCs w:val="28"/>
          <w:lang w:val="uk-UA" w:eastAsia="en-US"/>
        </w:rPr>
        <w:t>(</w:t>
      </w:r>
      <w:r w:rsidR="00E41A59">
        <w:rPr>
          <w:rFonts w:eastAsiaTheme="minorHAnsi"/>
          <w:sz w:val="28"/>
          <w:szCs w:val="28"/>
          <w:lang w:val="uk-UA" w:eastAsia="en-US"/>
        </w:rPr>
        <w:t>т</w:t>
      </w:r>
      <w:r w:rsidR="00453614">
        <w:rPr>
          <w:rFonts w:eastAsiaTheme="minorHAnsi"/>
          <w:sz w:val="28"/>
          <w:szCs w:val="28"/>
          <w:lang w:val="uk-UA" w:eastAsia="en-US"/>
        </w:rPr>
        <w:t>абл. 4</w:t>
      </w:r>
      <w:r w:rsidR="00D14258">
        <w:rPr>
          <w:rFonts w:eastAsiaTheme="minorHAnsi"/>
          <w:sz w:val="28"/>
          <w:szCs w:val="28"/>
          <w:lang w:val="uk-UA" w:eastAsia="en-US"/>
        </w:rPr>
        <w:t>.4.</w:t>
      </w:r>
      <w:r w:rsidR="00490E1C" w:rsidRPr="00B90E88">
        <w:rPr>
          <w:rFonts w:eastAsiaTheme="minorHAnsi"/>
          <w:sz w:val="28"/>
          <w:szCs w:val="28"/>
          <w:lang w:val="uk-UA" w:eastAsia="en-US"/>
        </w:rPr>
        <w:t>)</w:t>
      </w:r>
      <w:r w:rsidRPr="00B90E88">
        <w:rPr>
          <w:rFonts w:eastAsiaTheme="minorHAnsi"/>
          <w:sz w:val="28"/>
          <w:szCs w:val="28"/>
          <w:lang w:eastAsia="en-US"/>
        </w:rPr>
        <w:t>.</w:t>
      </w:r>
      <w:r w:rsidRPr="00B90E88">
        <w:rPr>
          <w:rFonts w:eastAsiaTheme="minorHAnsi"/>
          <w:b/>
          <w:sz w:val="28"/>
          <w:szCs w:val="28"/>
          <w:u w:val="single"/>
          <w:lang w:eastAsia="en-US"/>
        </w:rPr>
        <w:t xml:space="preserve"> </w:t>
      </w:r>
      <w:proofErr w:type="gramEnd"/>
    </w:p>
    <w:p w:rsidR="00C63C92" w:rsidRPr="00B90E88" w:rsidRDefault="00407533" w:rsidP="00B90E88">
      <w:pPr>
        <w:tabs>
          <w:tab w:val="left" w:pos="2925"/>
        </w:tabs>
        <w:spacing w:after="200" w:line="360" w:lineRule="auto"/>
        <w:jc w:val="both"/>
        <w:rPr>
          <w:rFonts w:eastAsiaTheme="minorHAnsi"/>
          <w:b/>
          <w:sz w:val="28"/>
          <w:szCs w:val="28"/>
          <w:u w:val="single"/>
          <w:lang w:val="uk-UA" w:eastAsia="en-US"/>
        </w:rPr>
      </w:pPr>
      <w:r w:rsidRPr="00B90E88">
        <w:rPr>
          <w:rFonts w:eastAsiaTheme="minorHAnsi"/>
          <w:sz w:val="28"/>
          <w:szCs w:val="28"/>
          <w:lang w:val="uk-UA" w:eastAsia="en-US"/>
        </w:rPr>
        <w:t>Табл</w:t>
      </w:r>
      <w:r w:rsidR="00E41A59">
        <w:rPr>
          <w:rFonts w:eastAsiaTheme="minorHAnsi"/>
          <w:sz w:val="28"/>
          <w:szCs w:val="28"/>
          <w:lang w:val="uk-UA" w:eastAsia="en-US"/>
        </w:rPr>
        <w:t>иця 4.</w:t>
      </w:r>
      <w:r w:rsidR="00D14258">
        <w:rPr>
          <w:rFonts w:eastAsiaTheme="minorHAnsi"/>
          <w:sz w:val="28"/>
          <w:szCs w:val="28"/>
          <w:lang w:val="uk-UA" w:eastAsia="en-US"/>
        </w:rPr>
        <w:t>4.</w:t>
      </w:r>
      <w:r w:rsidR="00375AF1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Динаміка показників після </w:t>
      </w:r>
      <w:r w:rsidR="004A5C4B" w:rsidRPr="00B90E88">
        <w:rPr>
          <w:rFonts w:eastAsiaTheme="minorHAnsi"/>
          <w:sz w:val="28"/>
          <w:szCs w:val="28"/>
          <w:lang w:val="uk-UA" w:eastAsia="en-US"/>
        </w:rPr>
        <w:t>лікування</w:t>
      </w:r>
    </w:p>
    <w:tbl>
      <w:tblPr>
        <w:tblW w:w="9997" w:type="dxa"/>
        <w:tblInd w:w="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64"/>
        <w:gridCol w:w="2495"/>
        <w:gridCol w:w="2602"/>
        <w:gridCol w:w="2236"/>
      </w:tblGrid>
      <w:tr w:rsidR="00C63C92" w:rsidRPr="00D14258" w:rsidTr="00E41A59">
        <w:trPr>
          <w:trHeight w:val="995"/>
        </w:trPr>
        <w:tc>
          <w:tcPr>
            <w:tcW w:w="2664" w:type="dxa"/>
            <w:vAlign w:val="center"/>
          </w:tcPr>
          <w:p w:rsidR="00C63C92" w:rsidRPr="00B90E88" w:rsidRDefault="00C63C92" w:rsidP="00E41A59">
            <w:pPr>
              <w:spacing w:after="200" w:line="360" w:lineRule="auto"/>
              <w:jc w:val="center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Параметри</w:t>
            </w:r>
          </w:p>
        </w:tc>
        <w:tc>
          <w:tcPr>
            <w:tcW w:w="2495" w:type="dxa"/>
            <w:vAlign w:val="center"/>
          </w:tcPr>
          <w:p w:rsidR="00C63C92" w:rsidRPr="00B90E88" w:rsidRDefault="00C63C92" w:rsidP="00E41A59">
            <w:pPr>
              <w:spacing w:after="200" w:line="360" w:lineRule="auto"/>
              <w:jc w:val="center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Вихідні дані</w:t>
            </w:r>
          </w:p>
        </w:tc>
        <w:tc>
          <w:tcPr>
            <w:tcW w:w="2602" w:type="dxa"/>
            <w:vAlign w:val="center"/>
          </w:tcPr>
          <w:p w:rsidR="00C63C92" w:rsidRPr="00E41A59" w:rsidRDefault="00C63C92" w:rsidP="00E41A59">
            <w:pPr>
              <w:spacing w:after="200" w:line="360" w:lineRule="auto"/>
              <w:jc w:val="center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 xml:space="preserve">І </w:t>
            </w: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група</w:t>
            </w:r>
          </w:p>
        </w:tc>
        <w:tc>
          <w:tcPr>
            <w:tcW w:w="2236" w:type="dxa"/>
            <w:vAlign w:val="center"/>
          </w:tcPr>
          <w:p w:rsidR="00C63C92" w:rsidRPr="00E41A59" w:rsidRDefault="00C63C92" w:rsidP="00E41A59">
            <w:pPr>
              <w:spacing w:after="200" w:line="360" w:lineRule="auto"/>
              <w:jc w:val="center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 xml:space="preserve">ІІ </w:t>
            </w: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група</w:t>
            </w:r>
          </w:p>
        </w:tc>
      </w:tr>
      <w:tr w:rsidR="00C63C92" w:rsidRPr="00D14258" w:rsidTr="00E41A59">
        <w:trPr>
          <w:trHeight w:val="795"/>
        </w:trPr>
        <w:tc>
          <w:tcPr>
            <w:tcW w:w="2664" w:type="dxa"/>
          </w:tcPr>
          <w:p w:rsidR="00C63C92" w:rsidRPr="00E41A59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ЧСС, уд./хв</w:t>
            </w:r>
          </w:p>
        </w:tc>
        <w:tc>
          <w:tcPr>
            <w:tcW w:w="2495" w:type="dxa"/>
          </w:tcPr>
          <w:p w:rsidR="00C63C92" w:rsidRPr="00E41A59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69,6±0,9*</w:t>
            </w:r>
          </w:p>
        </w:tc>
        <w:tc>
          <w:tcPr>
            <w:tcW w:w="2602" w:type="dxa"/>
          </w:tcPr>
          <w:p w:rsidR="00C63C92" w:rsidRPr="00E41A59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61,46±1,7</w:t>
            </w:r>
          </w:p>
        </w:tc>
        <w:tc>
          <w:tcPr>
            <w:tcW w:w="2236" w:type="dxa"/>
          </w:tcPr>
          <w:p w:rsidR="00C63C92" w:rsidRPr="00E41A59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69,53±1,2</w:t>
            </w:r>
          </w:p>
        </w:tc>
      </w:tr>
      <w:tr w:rsidR="00C63C92" w:rsidRPr="00B90E88" w:rsidTr="00E41A59">
        <w:trPr>
          <w:trHeight w:val="645"/>
        </w:trPr>
        <w:tc>
          <w:tcPr>
            <w:tcW w:w="2664" w:type="dxa"/>
          </w:tcPr>
          <w:p w:rsidR="00C63C92" w:rsidRPr="00E41A59" w:rsidRDefault="00C63C92" w:rsidP="00B90E88">
            <w:pPr>
              <w:spacing w:after="12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41A59">
              <w:rPr>
                <w:sz w:val="28"/>
                <w:szCs w:val="28"/>
                <w:lang w:val="uk-UA"/>
              </w:rPr>
              <w:t>СА</w:t>
            </w:r>
            <w:r w:rsidRPr="00B90E88">
              <w:rPr>
                <w:sz w:val="28"/>
                <w:szCs w:val="28"/>
                <w:lang w:val="uk-UA"/>
              </w:rPr>
              <w:t>Т</w:t>
            </w:r>
            <w:r w:rsidRPr="00E41A59">
              <w:rPr>
                <w:sz w:val="28"/>
                <w:szCs w:val="28"/>
                <w:lang w:val="uk-UA"/>
              </w:rPr>
              <w:t>, мм рт.ст.</w:t>
            </w:r>
          </w:p>
        </w:tc>
        <w:tc>
          <w:tcPr>
            <w:tcW w:w="2495" w:type="dxa"/>
          </w:tcPr>
          <w:p w:rsidR="00C63C92" w:rsidRPr="00E41A59" w:rsidRDefault="00C63C92" w:rsidP="00B90E88">
            <w:pPr>
              <w:spacing w:after="12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41A59">
              <w:rPr>
                <w:sz w:val="28"/>
                <w:szCs w:val="28"/>
                <w:lang w:val="uk-UA"/>
              </w:rPr>
              <w:t>121,8</w:t>
            </w:r>
            <w:r w:rsidRPr="00E41A59">
              <w:rPr>
                <w:sz w:val="28"/>
                <w:szCs w:val="28"/>
                <w:u w:val="single"/>
                <w:lang w:val="uk-UA"/>
              </w:rPr>
              <w:t>+</w:t>
            </w:r>
            <w:r w:rsidRPr="00E41A59">
              <w:rPr>
                <w:sz w:val="28"/>
                <w:szCs w:val="28"/>
                <w:lang w:val="uk-UA"/>
              </w:rPr>
              <w:t>1,7</w:t>
            </w:r>
          </w:p>
        </w:tc>
        <w:tc>
          <w:tcPr>
            <w:tcW w:w="2602" w:type="dxa"/>
          </w:tcPr>
          <w:p w:rsidR="00C63C92" w:rsidRPr="00E41A59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118,5±0,9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E41A59">
              <w:rPr>
                <w:rFonts w:eastAsiaTheme="minorHAnsi"/>
                <w:sz w:val="28"/>
                <w:szCs w:val="28"/>
                <w:lang w:val="uk-UA" w:eastAsia="en-US"/>
              </w:rPr>
              <w:t>120,94±1</w:t>
            </w: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,2</w:t>
            </w:r>
          </w:p>
        </w:tc>
      </w:tr>
      <w:tr w:rsidR="00C63C92" w:rsidRPr="00B90E88" w:rsidTr="00E41A59">
        <w:trPr>
          <w:trHeight w:val="630"/>
        </w:trPr>
        <w:tc>
          <w:tcPr>
            <w:tcW w:w="2664" w:type="dxa"/>
          </w:tcPr>
          <w:p w:rsidR="00C63C92" w:rsidRPr="00B90E88" w:rsidRDefault="00C63C92" w:rsidP="00B90E88">
            <w:pPr>
              <w:tabs>
                <w:tab w:val="left" w:pos="1670"/>
              </w:tabs>
              <w:spacing w:after="120" w:line="360" w:lineRule="auto"/>
              <w:jc w:val="both"/>
              <w:rPr>
                <w:sz w:val="28"/>
                <w:szCs w:val="28"/>
              </w:rPr>
            </w:pPr>
            <w:r w:rsidRPr="00B90E88">
              <w:rPr>
                <w:sz w:val="28"/>
                <w:szCs w:val="28"/>
              </w:rPr>
              <w:t>ДА</w:t>
            </w:r>
            <w:r w:rsidRPr="00B90E88">
              <w:rPr>
                <w:sz w:val="28"/>
                <w:szCs w:val="28"/>
                <w:lang w:val="uk-UA"/>
              </w:rPr>
              <w:t>Т</w:t>
            </w:r>
            <w:r w:rsidRPr="00B90E88">
              <w:rPr>
                <w:sz w:val="28"/>
                <w:szCs w:val="28"/>
              </w:rPr>
              <w:t xml:space="preserve">, </w:t>
            </w:r>
            <w:proofErr w:type="gramStart"/>
            <w:r w:rsidRPr="00B90E88">
              <w:rPr>
                <w:sz w:val="28"/>
                <w:szCs w:val="28"/>
              </w:rPr>
              <w:t>мм</w:t>
            </w:r>
            <w:proofErr w:type="gramEnd"/>
            <w:r w:rsidRPr="00B90E88">
              <w:rPr>
                <w:sz w:val="28"/>
                <w:szCs w:val="28"/>
              </w:rPr>
              <w:t xml:space="preserve"> рт.ст.</w:t>
            </w:r>
            <w:r w:rsidRPr="00B90E88">
              <w:rPr>
                <w:sz w:val="28"/>
                <w:szCs w:val="28"/>
              </w:rPr>
              <w:tab/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120" w:line="360" w:lineRule="auto"/>
              <w:jc w:val="both"/>
              <w:rPr>
                <w:sz w:val="28"/>
                <w:szCs w:val="28"/>
              </w:rPr>
            </w:pPr>
            <w:r w:rsidRPr="00B90E88">
              <w:rPr>
                <w:sz w:val="28"/>
                <w:szCs w:val="28"/>
              </w:rPr>
              <w:t>77,4</w:t>
            </w:r>
            <w:r w:rsidRPr="00B90E88">
              <w:rPr>
                <w:sz w:val="28"/>
                <w:szCs w:val="28"/>
                <w:u w:val="single"/>
              </w:rPr>
              <w:t>+</w:t>
            </w:r>
            <w:r w:rsidRPr="00B90E88">
              <w:rPr>
                <w:sz w:val="28"/>
                <w:szCs w:val="28"/>
              </w:rPr>
              <w:t>1,0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76,9±1,0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76</w:t>
            </w: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,</w:t>
            </w: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78±1,2</w:t>
            </w:r>
          </w:p>
        </w:tc>
      </w:tr>
      <w:tr w:rsidR="00C63C92" w:rsidRPr="00B90E88" w:rsidTr="00E41A59">
        <w:trPr>
          <w:trHeight w:val="720"/>
        </w:trPr>
        <w:tc>
          <w:tcPr>
            <w:tcW w:w="2664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ОФВ</w:t>
            </w:r>
            <w:proofErr w:type="gramStart"/>
            <w:r w:rsidRPr="00B90E88">
              <w:rPr>
                <w:rFonts w:eastAsiaTheme="minorHAnsi"/>
                <w:sz w:val="28"/>
                <w:szCs w:val="28"/>
                <w:lang w:eastAsia="en-US"/>
              </w:rPr>
              <w:t>1</w:t>
            </w:r>
            <w:proofErr w:type="gramEnd"/>
            <w:r w:rsidRPr="00B90E88">
              <w:rPr>
                <w:rFonts w:eastAsiaTheme="minorHAnsi"/>
                <w:sz w:val="28"/>
                <w:szCs w:val="28"/>
                <w:lang w:eastAsia="en-US"/>
              </w:rPr>
              <w:t>, л/с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1,7±0,1*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1,78±0,1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1,68±0,1</w:t>
            </w:r>
          </w:p>
        </w:tc>
      </w:tr>
      <w:tr w:rsidR="00C63C92" w:rsidRPr="00B90E88" w:rsidTr="00E41A59">
        <w:trPr>
          <w:trHeight w:val="630"/>
        </w:trPr>
        <w:tc>
          <w:tcPr>
            <w:tcW w:w="2664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ФЖЄЛ, л/с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2,5±0,2*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2,76±0,2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2,64±0,1</w:t>
            </w:r>
          </w:p>
        </w:tc>
      </w:tr>
      <w:tr w:rsidR="00C63C92" w:rsidRPr="00B90E88" w:rsidTr="00E41A59">
        <w:trPr>
          <w:trHeight w:val="675"/>
        </w:trPr>
        <w:tc>
          <w:tcPr>
            <w:tcW w:w="2664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ОФВ</w:t>
            </w:r>
            <w:proofErr w:type="gramStart"/>
            <w:r w:rsidRPr="00B90E88">
              <w:rPr>
                <w:rFonts w:eastAsiaTheme="minorHAnsi"/>
                <w:sz w:val="28"/>
                <w:szCs w:val="28"/>
                <w:lang w:eastAsia="en-US"/>
              </w:rPr>
              <w:t>1</w:t>
            </w:r>
            <w:proofErr w:type="gramEnd"/>
            <w:r w:rsidRPr="00B90E88">
              <w:rPr>
                <w:rFonts w:eastAsiaTheme="minorHAnsi"/>
                <w:sz w:val="28"/>
                <w:szCs w:val="28"/>
                <w:lang w:eastAsia="en-US"/>
              </w:rPr>
              <w:t>/ФЖЄЛ,%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62,5±4,3*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64,5±4,2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63,6±4,2</w:t>
            </w:r>
          </w:p>
        </w:tc>
      </w:tr>
      <w:tr w:rsidR="00C63C92" w:rsidRPr="00B90E88" w:rsidTr="00E41A59">
        <w:trPr>
          <w:trHeight w:val="735"/>
        </w:trPr>
        <w:tc>
          <w:tcPr>
            <w:tcW w:w="2664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ПОШ</w:t>
            </w: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 xml:space="preserve"> </w:t>
            </w:r>
            <w:r w:rsidRPr="00B90E88">
              <w:rPr>
                <w:rFonts w:eastAsiaTheme="minorHAnsi"/>
                <w:sz w:val="28"/>
                <w:szCs w:val="28"/>
                <w:lang w:eastAsia="en-US"/>
              </w:rPr>
              <w:t xml:space="preserve">вид, </w:t>
            </w:r>
            <w:proofErr w:type="gramStart"/>
            <w:r w:rsidRPr="00B90E88">
              <w:rPr>
                <w:rFonts w:eastAsiaTheme="minorHAnsi"/>
                <w:sz w:val="28"/>
                <w:szCs w:val="28"/>
                <w:lang w:eastAsia="en-US"/>
              </w:rPr>
              <w:t>л</w:t>
            </w:r>
            <w:proofErr w:type="gramEnd"/>
            <w:r w:rsidRPr="00B90E88">
              <w:rPr>
                <w:rFonts w:eastAsiaTheme="minorHAnsi"/>
                <w:sz w:val="28"/>
                <w:szCs w:val="28"/>
                <w:lang w:eastAsia="en-US"/>
              </w:rPr>
              <w:t>/хв</w:t>
            </w: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.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396,3±18,4*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408,1±16,1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397,8±14,1</w:t>
            </w:r>
          </w:p>
        </w:tc>
      </w:tr>
      <w:tr w:rsidR="00C63C92" w:rsidRPr="00B90E88" w:rsidTr="00E41A59">
        <w:trPr>
          <w:trHeight w:val="765"/>
        </w:trPr>
        <w:tc>
          <w:tcPr>
            <w:tcW w:w="2664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МОШ25, л/с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2,6±0,6*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2,63±0,5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2,59±0,2</w:t>
            </w:r>
          </w:p>
        </w:tc>
      </w:tr>
      <w:tr w:rsidR="00C63C92" w:rsidRPr="00B90E88" w:rsidTr="00E41A59">
        <w:trPr>
          <w:trHeight w:val="870"/>
        </w:trPr>
        <w:tc>
          <w:tcPr>
            <w:tcW w:w="2664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МОШ50, л/с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1,4±0,3*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1,55±0,1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1,39±0,2</w:t>
            </w:r>
          </w:p>
        </w:tc>
      </w:tr>
      <w:tr w:rsidR="00C63C92" w:rsidRPr="00B90E88" w:rsidTr="00E41A59">
        <w:trPr>
          <w:trHeight w:val="960"/>
        </w:trPr>
        <w:tc>
          <w:tcPr>
            <w:tcW w:w="2664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МОШ75, л/с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jc w:val="both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0,8±0,1*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0,82±0,2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0,79±0,2</w:t>
            </w:r>
          </w:p>
        </w:tc>
      </w:tr>
      <w:tr w:rsidR="00C63C92" w:rsidRPr="00B90E88" w:rsidTr="00E41A59">
        <w:trPr>
          <w:trHeight w:val="780"/>
        </w:trPr>
        <w:tc>
          <w:tcPr>
            <w:tcW w:w="2664" w:type="dxa"/>
          </w:tcPr>
          <w:p w:rsidR="00C63C92" w:rsidRPr="00D9380A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val="uk-UA"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ФВ</w:t>
            </w:r>
            <w:r w:rsidR="00D9380A">
              <w:rPr>
                <w:rFonts w:eastAsiaTheme="minorHAnsi"/>
                <w:sz w:val="28"/>
                <w:szCs w:val="28"/>
                <w:lang w:val="uk-UA" w:eastAsia="en-US"/>
              </w:rPr>
              <w:t xml:space="preserve"> %</w:t>
            </w:r>
          </w:p>
        </w:tc>
        <w:tc>
          <w:tcPr>
            <w:tcW w:w="2495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58,9±0,88</w:t>
            </w:r>
          </w:p>
        </w:tc>
        <w:tc>
          <w:tcPr>
            <w:tcW w:w="2602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63,9±0</w:t>
            </w:r>
            <w:r w:rsidRPr="00B90E88">
              <w:rPr>
                <w:rFonts w:eastAsiaTheme="minorHAnsi"/>
                <w:sz w:val="28"/>
                <w:szCs w:val="28"/>
                <w:lang w:val="uk-UA" w:eastAsia="en-US"/>
              </w:rPr>
              <w:t>,</w:t>
            </w: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7</w:t>
            </w:r>
          </w:p>
        </w:tc>
        <w:tc>
          <w:tcPr>
            <w:tcW w:w="2236" w:type="dxa"/>
          </w:tcPr>
          <w:p w:rsidR="00C63C92" w:rsidRPr="00B90E88" w:rsidRDefault="00C63C92" w:rsidP="00B90E88">
            <w:pPr>
              <w:spacing w:after="200" w:line="360" w:lineRule="auto"/>
              <w:rPr>
                <w:rFonts w:eastAsiaTheme="minorHAnsi"/>
                <w:sz w:val="28"/>
                <w:szCs w:val="28"/>
                <w:lang w:eastAsia="en-US"/>
              </w:rPr>
            </w:pPr>
            <w:r w:rsidRPr="00B90E88">
              <w:rPr>
                <w:rFonts w:eastAsiaTheme="minorHAnsi"/>
                <w:sz w:val="28"/>
                <w:szCs w:val="28"/>
                <w:lang w:eastAsia="en-US"/>
              </w:rPr>
              <w:t>61,25±0,7</w:t>
            </w:r>
          </w:p>
        </w:tc>
      </w:tr>
    </w:tbl>
    <w:p w:rsidR="00C63C92" w:rsidRPr="00B90E88" w:rsidRDefault="00C63C92" w:rsidP="00B90E88">
      <w:pPr>
        <w:tabs>
          <w:tab w:val="left" w:pos="2925"/>
        </w:tabs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C550B8" w:rsidRDefault="00407533" w:rsidP="00B90E88">
      <w:pPr>
        <w:tabs>
          <w:tab w:val="left" w:pos="2925"/>
        </w:tabs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 w:rsidRPr="00B90E88">
        <w:rPr>
          <w:rFonts w:eastAsiaTheme="minorHAnsi"/>
          <w:sz w:val="28"/>
          <w:szCs w:val="28"/>
          <w:lang w:val="uk-UA" w:eastAsia="en-US"/>
        </w:rPr>
        <w:lastRenderedPageBreak/>
        <w:t xml:space="preserve">   </w:t>
      </w:r>
      <w:r w:rsidR="00C550B8" w:rsidRPr="00C550B8">
        <w:rPr>
          <w:rFonts w:eastAsiaTheme="minorHAnsi"/>
          <w:noProof/>
          <w:sz w:val="28"/>
          <w:szCs w:val="28"/>
          <w:lang w:val="uk-UA" w:eastAsia="uk-UA"/>
        </w:rPr>
        <w:drawing>
          <wp:inline distT="0" distB="0" distL="0" distR="0" wp14:anchorId="7ED1A530" wp14:editId="4BBB117B">
            <wp:extent cx="5670376" cy="3747864"/>
            <wp:effectExtent l="0" t="0" r="26035" b="2413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550B8" w:rsidRDefault="00D14258" w:rsidP="00B90E88">
      <w:pPr>
        <w:tabs>
          <w:tab w:val="left" w:pos="2925"/>
        </w:tabs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  </w:t>
      </w:r>
      <w:r w:rsidR="00C550B8">
        <w:rPr>
          <w:rFonts w:eastAsiaTheme="minorHAnsi"/>
          <w:sz w:val="28"/>
          <w:szCs w:val="28"/>
          <w:lang w:val="uk-UA" w:eastAsia="en-US"/>
        </w:rPr>
        <w:t>Рис</w:t>
      </w:r>
      <w:r>
        <w:rPr>
          <w:rFonts w:eastAsiaTheme="minorHAnsi"/>
          <w:sz w:val="28"/>
          <w:szCs w:val="28"/>
          <w:lang w:val="uk-UA" w:eastAsia="en-US"/>
        </w:rPr>
        <w:t>.</w:t>
      </w:r>
      <w:r w:rsidR="00E41A59">
        <w:rPr>
          <w:rFonts w:eastAsiaTheme="minorHAnsi"/>
          <w:sz w:val="28"/>
          <w:szCs w:val="28"/>
          <w:lang w:val="uk-UA" w:eastAsia="en-US"/>
        </w:rPr>
        <w:t xml:space="preserve"> </w:t>
      </w:r>
      <w:r w:rsidR="00C550B8">
        <w:rPr>
          <w:rFonts w:eastAsiaTheme="minorHAnsi"/>
          <w:sz w:val="28"/>
          <w:szCs w:val="28"/>
          <w:lang w:val="uk-UA" w:eastAsia="en-US"/>
        </w:rPr>
        <w:t>4</w:t>
      </w:r>
      <w:r>
        <w:rPr>
          <w:rFonts w:eastAsiaTheme="minorHAnsi"/>
          <w:sz w:val="28"/>
          <w:szCs w:val="28"/>
          <w:lang w:val="uk-UA" w:eastAsia="en-US"/>
        </w:rPr>
        <w:t xml:space="preserve">.4.  </w:t>
      </w:r>
      <w:r w:rsidR="00E41A59">
        <w:rPr>
          <w:rFonts w:eastAsiaTheme="minorHAnsi"/>
          <w:sz w:val="28"/>
          <w:szCs w:val="28"/>
          <w:lang w:val="uk-UA" w:eastAsia="en-US"/>
        </w:rPr>
        <w:t xml:space="preserve"> </w:t>
      </w:r>
      <w:r w:rsidR="00C550B8">
        <w:rPr>
          <w:rFonts w:eastAsiaTheme="minorHAnsi"/>
          <w:sz w:val="28"/>
          <w:szCs w:val="28"/>
          <w:lang w:val="uk-UA" w:eastAsia="en-US"/>
        </w:rPr>
        <w:t>Динаміка ФК СН через 24 тижні лікування</w:t>
      </w:r>
    </w:p>
    <w:p w:rsidR="0007738C" w:rsidRDefault="00C63C92" w:rsidP="00F57254">
      <w:pPr>
        <w:tabs>
          <w:tab w:val="left" w:pos="2925"/>
        </w:tabs>
        <w:spacing w:after="200" w:line="360" w:lineRule="auto"/>
        <w:ind w:firstLine="680"/>
        <w:jc w:val="both"/>
        <w:rPr>
          <w:rFonts w:eastAsiaTheme="minorHAnsi"/>
          <w:sz w:val="28"/>
          <w:szCs w:val="28"/>
          <w:lang w:val="uk-UA" w:eastAsia="en-US"/>
        </w:rPr>
      </w:pPr>
      <w:r w:rsidRPr="00B90E88">
        <w:rPr>
          <w:rFonts w:eastAsiaTheme="minorHAnsi"/>
          <w:sz w:val="28"/>
          <w:szCs w:val="28"/>
          <w:lang w:eastAsia="en-US"/>
        </w:rPr>
        <w:t>В</w:t>
      </w:r>
      <w:r w:rsidRPr="00B90E88">
        <w:rPr>
          <w:rFonts w:eastAsiaTheme="minorHAnsi"/>
          <w:sz w:val="28"/>
          <w:szCs w:val="28"/>
          <w:lang w:val="uk-UA" w:eastAsia="en-US"/>
        </w:rPr>
        <w:t>и</w:t>
      </w:r>
      <w:r w:rsidRPr="00B90E88">
        <w:rPr>
          <w:rFonts w:eastAsiaTheme="minorHAnsi"/>
          <w:sz w:val="28"/>
          <w:szCs w:val="28"/>
          <w:lang w:eastAsia="en-US"/>
        </w:rPr>
        <w:t>явле</w:t>
      </w:r>
      <w:r w:rsidRPr="00B90E88">
        <w:rPr>
          <w:rFonts w:eastAsiaTheme="minorHAnsi"/>
          <w:sz w:val="28"/>
          <w:szCs w:val="28"/>
          <w:lang w:val="uk-UA" w:eastAsia="en-US"/>
        </w:rPr>
        <w:t>ні</w:t>
      </w:r>
      <w:r w:rsidRPr="00B90E88">
        <w:rPr>
          <w:rFonts w:eastAsiaTheme="minorHAnsi"/>
          <w:sz w:val="28"/>
          <w:szCs w:val="28"/>
          <w:lang w:eastAsia="en-US"/>
        </w:rPr>
        <w:t xml:space="preserve"> зм</w:t>
      </w:r>
      <w:r w:rsidRPr="00B90E88">
        <w:rPr>
          <w:rFonts w:eastAsiaTheme="minorHAnsi"/>
          <w:sz w:val="28"/>
          <w:szCs w:val="28"/>
          <w:lang w:val="uk-UA" w:eastAsia="en-US"/>
        </w:rPr>
        <w:t>іни</w:t>
      </w:r>
      <w:r w:rsidR="00F57254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val="uk-UA" w:eastAsia="en-US"/>
        </w:rPr>
        <w:t>відзначились і</w:t>
      </w:r>
      <w:r w:rsidRPr="00B90E88">
        <w:rPr>
          <w:rFonts w:eastAsiaTheme="minorHAnsi"/>
          <w:sz w:val="28"/>
          <w:szCs w:val="28"/>
          <w:lang w:eastAsia="en-US"/>
        </w:rPr>
        <w:t xml:space="preserve"> на показ</w:t>
      </w:r>
      <w:r w:rsidRPr="00B90E88">
        <w:rPr>
          <w:rFonts w:eastAsiaTheme="minorHAnsi"/>
          <w:sz w:val="28"/>
          <w:szCs w:val="28"/>
          <w:lang w:val="uk-UA" w:eastAsia="en-US"/>
        </w:rPr>
        <w:t>никах</w:t>
      </w:r>
      <w:r w:rsidR="00F57254">
        <w:rPr>
          <w:rFonts w:eastAsiaTheme="minorHAnsi"/>
          <w:sz w:val="28"/>
          <w:szCs w:val="28"/>
          <w:lang w:eastAsia="en-US"/>
        </w:rPr>
        <w:t xml:space="preserve"> </w:t>
      </w:r>
      <w:r w:rsidR="00F57254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val="uk-UA" w:eastAsia="en-US"/>
        </w:rPr>
        <w:t>якості</w:t>
      </w:r>
      <w:r w:rsidR="00F57254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val="uk-UA" w:eastAsia="en-US"/>
        </w:rPr>
        <w:t>життя</w:t>
      </w:r>
      <w:r w:rsidRPr="00B90E88">
        <w:rPr>
          <w:rFonts w:eastAsiaTheme="minorHAnsi"/>
          <w:sz w:val="28"/>
          <w:szCs w:val="28"/>
          <w:lang w:eastAsia="en-US"/>
        </w:rPr>
        <w:t xml:space="preserve">. Так, </w:t>
      </w:r>
      <w:r w:rsidRPr="00B90E88">
        <w:rPr>
          <w:rFonts w:eastAsiaTheme="minorHAnsi"/>
          <w:sz w:val="28"/>
          <w:szCs w:val="28"/>
          <w:lang w:val="uk-UA" w:eastAsia="en-US"/>
        </w:rPr>
        <w:t>вірогід</w:t>
      </w:r>
      <w:r w:rsidRPr="00B90E88">
        <w:rPr>
          <w:rFonts w:eastAsiaTheme="minorHAnsi"/>
          <w:sz w:val="28"/>
          <w:szCs w:val="28"/>
          <w:lang w:eastAsia="en-US"/>
        </w:rPr>
        <w:t>не п</w:t>
      </w:r>
      <w:r w:rsidRPr="00B90E88">
        <w:rPr>
          <w:rFonts w:eastAsiaTheme="minorHAnsi"/>
          <w:sz w:val="28"/>
          <w:szCs w:val="28"/>
          <w:lang w:val="uk-UA" w:eastAsia="en-US"/>
        </w:rPr>
        <w:t>ідвищення</w:t>
      </w:r>
      <w:r w:rsidRPr="00B90E88">
        <w:rPr>
          <w:rFonts w:eastAsiaTheme="minorHAnsi"/>
          <w:sz w:val="28"/>
          <w:szCs w:val="28"/>
          <w:lang w:eastAsia="en-US"/>
        </w:rPr>
        <w:t xml:space="preserve"> бал</w:t>
      </w:r>
      <w:r w:rsidRPr="00B90E88">
        <w:rPr>
          <w:rFonts w:eastAsiaTheme="minorHAnsi"/>
          <w:sz w:val="28"/>
          <w:szCs w:val="28"/>
          <w:lang w:val="uk-UA" w:eastAsia="en-US"/>
        </w:rPr>
        <w:t>і</w:t>
      </w:r>
      <w:r w:rsidRPr="00B90E88">
        <w:rPr>
          <w:rFonts w:eastAsiaTheme="minorHAnsi"/>
          <w:sz w:val="28"/>
          <w:szCs w:val="28"/>
          <w:lang w:eastAsia="en-US"/>
        </w:rPr>
        <w:t xml:space="preserve">в </w:t>
      </w:r>
      <w:r w:rsidRPr="00B90E88">
        <w:rPr>
          <w:rFonts w:eastAsiaTheme="minorHAnsi"/>
          <w:sz w:val="28"/>
          <w:szCs w:val="28"/>
          <w:lang w:val="uk-UA" w:eastAsia="en-US"/>
        </w:rPr>
        <w:t>за</w:t>
      </w:r>
      <w:r w:rsidRPr="00B90E88">
        <w:rPr>
          <w:rFonts w:eastAsiaTheme="minorHAnsi"/>
          <w:sz w:val="28"/>
          <w:szCs w:val="28"/>
          <w:lang w:eastAsia="en-US"/>
        </w:rPr>
        <w:t xml:space="preserve"> результатам</w:t>
      </w:r>
      <w:r w:rsidR="00F57254">
        <w:rPr>
          <w:rFonts w:eastAsiaTheme="minorHAnsi"/>
          <w:sz w:val="28"/>
          <w:szCs w:val="28"/>
          <w:lang w:val="uk-UA" w:eastAsia="en-US"/>
        </w:rPr>
        <w:t>и</w:t>
      </w:r>
      <w:proofErr w:type="gramStart"/>
      <w:r w:rsidR="00F57254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>С</w:t>
      </w:r>
      <w:proofErr w:type="gramEnd"/>
      <w:r w:rsidRPr="00B90E88">
        <w:rPr>
          <w:rFonts w:eastAsiaTheme="minorHAnsi"/>
          <w:sz w:val="28"/>
          <w:szCs w:val="28"/>
          <w:lang w:val="uk-UA" w:eastAsia="en-US"/>
        </w:rPr>
        <w:t>іє</w:t>
      </w:r>
      <w:r w:rsidRPr="00B90E88">
        <w:rPr>
          <w:rFonts w:eastAsiaTheme="minorHAnsi"/>
          <w:sz w:val="28"/>
          <w:szCs w:val="28"/>
          <w:lang w:eastAsia="en-US"/>
        </w:rPr>
        <w:t>тловс</w:t>
      </w:r>
      <w:r w:rsidRPr="00B90E88">
        <w:rPr>
          <w:rFonts w:eastAsiaTheme="minorHAnsi"/>
          <w:sz w:val="28"/>
          <w:szCs w:val="28"/>
          <w:lang w:val="uk-UA" w:eastAsia="en-US"/>
        </w:rPr>
        <w:t>ь</w:t>
      </w:r>
      <w:r w:rsidRPr="00B90E88">
        <w:rPr>
          <w:rFonts w:eastAsiaTheme="minorHAnsi"/>
          <w:sz w:val="28"/>
          <w:szCs w:val="28"/>
          <w:lang w:eastAsia="en-US"/>
        </w:rPr>
        <w:t>кого оп</w:t>
      </w:r>
      <w:r w:rsidRPr="00B90E88">
        <w:rPr>
          <w:rFonts w:eastAsiaTheme="minorHAnsi"/>
          <w:sz w:val="28"/>
          <w:szCs w:val="28"/>
          <w:lang w:val="uk-UA" w:eastAsia="en-US"/>
        </w:rPr>
        <w:t>итуваль</w:t>
      </w:r>
      <w:r w:rsidRPr="00B90E88">
        <w:rPr>
          <w:rFonts w:eastAsiaTheme="minorHAnsi"/>
          <w:sz w:val="28"/>
          <w:szCs w:val="28"/>
          <w:lang w:eastAsia="en-US"/>
        </w:rPr>
        <w:t>ника в</w:t>
      </w:r>
      <w:r w:rsidRPr="00B90E88">
        <w:rPr>
          <w:rFonts w:eastAsiaTheme="minorHAnsi"/>
          <w:sz w:val="28"/>
          <w:szCs w:val="28"/>
          <w:lang w:val="uk-UA" w:eastAsia="en-US"/>
        </w:rPr>
        <w:t>и</w:t>
      </w:r>
      <w:r w:rsidRPr="00B90E88">
        <w:rPr>
          <w:rFonts w:eastAsiaTheme="minorHAnsi"/>
          <w:sz w:val="28"/>
          <w:szCs w:val="28"/>
          <w:lang w:eastAsia="en-US"/>
        </w:rPr>
        <w:t>явлено т</w:t>
      </w:r>
      <w:r w:rsidRPr="00B90E88">
        <w:rPr>
          <w:rFonts w:eastAsiaTheme="minorHAnsi"/>
          <w:sz w:val="28"/>
          <w:szCs w:val="28"/>
          <w:lang w:val="uk-UA" w:eastAsia="en-US"/>
        </w:rPr>
        <w:t>і</w:t>
      </w:r>
      <w:r w:rsidRPr="00B90E88">
        <w:rPr>
          <w:rFonts w:eastAsiaTheme="minorHAnsi"/>
          <w:sz w:val="28"/>
          <w:szCs w:val="28"/>
          <w:lang w:eastAsia="en-US"/>
        </w:rPr>
        <w:t>льк</w:t>
      </w:r>
      <w:r w:rsidRPr="00B90E88">
        <w:rPr>
          <w:rFonts w:eastAsiaTheme="minorHAnsi"/>
          <w:sz w:val="28"/>
          <w:szCs w:val="28"/>
          <w:lang w:val="uk-UA" w:eastAsia="en-US"/>
        </w:rPr>
        <w:t>и</w:t>
      </w:r>
      <w:r w:rsidR="00375AF1">
        <w:rPr>
          <w:rFonts w:eastAsiaTheme="minorHAnsi"/>
          <w:sz w:val="28"/>
          <w:szCs w:val="28"/>
          <w:lang w:eastAsia="en-US"/>
        </w:rPr>
        <w:t xml:space="preserve"> в</w:t>
      </w:r>
      <w:r w:rsidR="00375AF1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eastAsia="en-US"/>
        </w:rPr>
        <w:t>груп</w:t>
      </w:r>
      <w:r w:rsidRPr="00B90E88">
        <w:rPr>
          <w:rFonts w:eastAsiaTheme="minorHAnsi"/>
          <w:sz w:val="28"/>
          <w:szCs w:val="28"/>
          <w:lang w:val="uk-UA" w:eastAsia="en-US"/>
        </w:rPr>
        <w:t>і</w:t>
      </w:r>
      <w:r w:rsidR="00F57254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val="uk-UA" w:eastAsia="en-US"/>
        </w:rPr>
        <w:t>Бі</w:t>
      </w:r>
      <w:r w:rsidRPr="00B90E88">
        <w:rPr>
          <w:rFonts w:eastAsiaTheme="minorHAnsi"/>
          <w:sz w:val="28"/>
          <w:szCs w:val="28"/>
          <w:lang w:eastAsia="en-US"/>
        </w:rPr>
        <w:t>сопролол</w:t>
      </w:r>
      <w:r w:rsidRPr="00B90E88">
        <w:rPr>
          <w:rFonts w:eastAsiaTheme="minorHAnsi"/>
          <w:sz w:val="28"/>
          <w:szCs w:val="28"/>
          <w:lang w:val="uk-UA" w:eastAsia="en-US"/>
        </w:rPr>
        <w:t>у</w:t>
      </w:r>
      <w:r w:rsidR="00F57254">
        <w:rPr>
          <w:rFonts w:eastAsiaTheme="minorHAnsi"/>
          <w:sz w:val="28"/>
          <w:szCs w:val="28"/>
          <w:lang w:val="uk-UA" w:eastAsia="en-US"/>
        </w:rPr>
        <w:t xml:space="preserve"> </w:t>
      </w:r>
      <w:r w:rsidRPr="00B90E88">
        <w:rPr>
          <w:rFonts w:eastAsiaTheme="minorHAnsi"/>
          <w:sz w:val="28"/>
          <w:szCs w:val="28"/>
          <w:lang w:val="uk-UA" w:eastAsia="en-US"/>
        </w:rPr>
        <w:t>(</w:t>
      </w:r>
      <w:r w:rsidRPr="00B90E88">
        <w:rPr>
          <w:rFonts w:eastAsiaTheme="minorHAnsi"/>
          <w:sz w:val="28"/>
          <w:szCs w:val="28"/>
          <w:lang w:eastAsia="en-US"/>
        </w:rPr>
        <w:t xml:space="preserve">9,7%, </w:t>
      </w:r>
      <w:r w:rsidRPr="00B90E88">
        <w:rPr>
          <w:rFonts w:eastAsiaTheme="minorHAnsi"/>
          <w:sz w:val="28"/>
          <w:szCs w:val="28"/>
          <w:lang w:val="en-US" w:eastAsia="en-US"/>
        </w:rPr>
        <w:t>p</w:t>
      </w:r>
      <w:r w:rsidRPr="00B90E88">
        <w:rPr>
          <w:rFonts w:eastAsiaTheme="minorHAnsi"/>
          <w:sz w:val="28"/>
          <w:szCs w:val="28"/>
          <w:lang w:eastAsia="en-US"/>
        </w:rPr>
        <w:t xml:space="preserve">&lt;0,05 </w:t>
      </w:r>
      <w:r w:rsidRPr="00B90E88">
        <w:rPr>
          <w:rFonts w:eastAsiaTheme="minorHAnsi"/>
          <w:sz w:val="28"/>
          <w:szCs w:val="28"/>
          <w:lang w:val="uk-UA" w:eastAsia="en-US"/>
        </w:rPr>
        <w:t>в порівнянні з</w:t>
      </w:r>
      <w:r w:rsidRPr="00B90E88">
        <w:rPr>
          <w:rFonts w:eastAsiaTheme="minorHAnsi"/>
          <w:sz w:val="28"/>
          <w:szCs w:val="28"/>
          <w:lang w:eastAsia="en-US"/>
        </w:rPr>
        <w:t xml:space="preserve"> 3,5%)</w:t>
      </w:r>
      <w:r w:rsidRPr="00B90E88">
        <w:rPr>
          <w:rFonts w:eastAsiaTheme="minorHAnsi"/>
          <w:sz w:val="28"/>
          <w:szCs w:val="28"/>
          <w:lang w:val="uk-UA" w:eastAsia="en-US"/>
        </w:rPr>
        <w:t>, в той час, як покращення якості життя у пацієнтів 2- ї групи, що приймали  М</w:t>
      </w:r>
      <w:r w:rsidRPr="00B90E88">
        <w:rPr>
          <w:rFonts w:eastAsiaTheme="minorHAnsi"/>
          <w:sz w:val="28"/>
          <w:szCs w:val="28"/>
          <w:lang w:eastAsia="en-US"/>
        </w:rPr>
        <w:t>етопролол</w:t>
      </w:r>
      <w:r w:rsidRPr="00B90E88">
        <w:rPr>
          <w:rFonts w:eastAsiaTheme="minorHAnsi"/>
          <w:sz w:val="28"/>
          <w:szCs w:val="28"/>
          <w:lang w:val="uk-UA" w:eastAsia="en-US"/>
        </w:rPr>
        <w:t xml:space="preserve"> не мало критерію вірогідності. Покращення  ЯЖ хворих із стенокардією в групі Бісопрололу було пов’язане  з дворазовим зниженням числа ангінозних нападів і кількості прийнятих таблеток нітрогліцерину за добу (62,5% і 78,6% все при </w:t>
      </w:r>
      <w:r w:rsidRPr="00B90E88">
        <w:rPr>
          <w:rFonts w:eastAsiaTheme="minorHAnsi"/>
          <w:sz w:val="28"/>
          <w:szCs w:val="28"/>
          <w:lang w:val="en-US" w:eastAsia="en-US"/>
        </w:rPr>
        <w:t>p</w:t>
      </w:r>
      <w:r w:rsidRPr="00B90E88">
        <w:rPr>
          <w:rFonts w:eastAsiaTheme="minorHAnsi"/>
          <w:sz w:val="28"/>
          <w:szCs w:val="28"/>
          <w:lang w:val="uk-UA" w:eastAsia="en-US"/>
        </w:rPr>
        <w:t>&lt;0,05 й 33,3% і 50,5%  в першій та другій групах відповідно)</w:t>
      </w:r>
      <w:r w:rsidR="00C550B8">
        <w:rPr>
          <w:rFonts w:eastAsiaTheme="minorHAnsi"/>
          <w:sz w:val="28"/>
          <w:szCs w:val="28"/>
          <w:lang w:val="uk-UA" w:eastAsia="en-US"/>
        </w:rPr>
        <w:t xml:space="preserve"> (Рис.</w:t>
      </w:r>
      <w:r w:rsidR="00D14258">
        <w:rPr>
          <w:rFonts w:eastAsiaTheme="minorHAnsi"/>
          <w:sz w:val="28"/>
          <w:szCs w:val="28"/>
          <w:lang w:val="uk-UA" w:eastAsia="en-US"/>
        </w:rPr>
        <w:t xml:space="preserve"> 4.</w:t>
      </w:r>
      <w:r w:rsidR="00C550B8">
        <w:rPr>
          <w:rFonts w:eastAsiaTheme="minorHAnsi"/>
          <w:sz w:val="28"/>
          <w:szCs w:val="28"/>
          <w:lang w:val="uk-UA" w:eastAsia="en-US"/>
        </w:rPr>
        <w:t>5</w:t>
      </w:r>
      <w:r w:rsidR="00D14258">
        <w:rPr>
          <w:rFonts w:eastAsiaTheme="minorHAnsi"/>
          <w:sz w:val="28"/>
          <w:szCs w:val="28"/>
          <w:lang w:val="uk-UA" w:eastAsia="en-US"/>
        </w:rPr>
        <w:t>.</w:t>
      </w:r>
      <w:r w:rsidR="0007738C">
        <w:rPr>
          <w:rFonts w:eastAsiaTheme="minorHAnsi"/>
          <w:sz w:val="28"/>
          <w:szCs w:val="28"/>
          <w:lang w:val="uk-UA" w:eastAsia="en-US"/>
        </w:rPr>
        <w:t>)</w:t>
      </w:r>
      <w:r w:rsidRPr="00B90E88">
        <w:rPr>
          <w:rFonts w:eastAsiaTheme="minorHAnsi"/>
          <w:sz w:val="28"/>
          <w:szCs w:val="28"/>
          <w:lang w:val="uk-UA" w:eastAsia="en-US"/>
        </w:rPr>
        <w:t xml:space="preserve">. </w:t>
      </w:r>
    </w:p>
    <w:p w:rsidR="00C550B8" w:rsidRDefault="0007738C" w:rsidP="00B90E88">
      <w:pPr>
        <w:tabs>
          <w:tab w:val="left" w:pos="2925"/>
        </w:tabs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50FB5E2A" wp14:editId="56585E21">
            <wp:extent cx="4572000" cy="2743200"/>
            <wp:effectExtent l="0" t="0" r="19050" b="1905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07738C" w:rsidRDefault="00D14258" w:rsidP="00B90E88">
      <w:pPr>
        <w:tabs>
          <w:tab w:val="left" w:pos="2925"/>
        </w:tabs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  </w:t>
      </w:r>
      <w:r w:rsidR="00C550B8">
        <w:rPr>
          <w:rFonts w:eastAsiaTheme="minorHAnsi"/>
          <w:sz w:val="28"/>
          <w:szCs w:val="28"/>
          <w:lang w:val="uk-UA" w:eastAsia="en-US"/>
        </w:rPr>
        <w:t>Рис</w:t>
      </w:r>
      <w:r>
        <w:rPr>
          <w:rFonts w:eastAsiaTheme="minorHAnsi"/>
          <w:sz w:val="28"/>
          <w:szCs w:val="28"/>
          <w:lang w:val="uk-UA" w:eastAsia="en-US"/>
        </w:rPr>
        <w:t>. 4.</w:t>
      </w:r>
      <w:r w:rsidR="006403AB">
        <w:rPr>
          <w:rFonts w:eastAsiaTheme="minorHAnsi"/>
          <w:sz w:val="28"/>
          <w:szCs w:val="28"/>
          <w:lang w:val="uk-UA" w:eastAsia="en-US"/>
        </w:rPr>
        <w:t xml:space="preserve"> </w:t>
      </w:r>
      <w:r w:rsidR="00C550B8">
        <w:rPr>
          <w:rFonts w:eastAsiaTheme="minorHAnsi"/>
          <w:sz w:val="28"/>
          <w:szCs w:val="28"/>
          <w:lang w:val="uk-UA" w:eastAsia="en-US"/>
        </w:rPr>
        <w:t>5</w:t>
      </w:r>
      <w:r>
        <w:rPr>
          <w:rFonts w:eastAsiaTheme="minorHAnsi"/>
          <w:sz w:val="28"/>
          <w:szCs w:val="28"/>
          <w:lang w:val="uk-UA" w:eastAsia="en-US"/>
        </w:rPr>
        <w:t xml:space="preserve">. </w:t>
      </w:r>
      <w:r w:rsidR="0007738C">
        <w:rPr>
          <w:rFonts w:eastAsiaTheme="minorHAnsi"/>
          <w:sz w:val="28"/>
          <w:szCs w:val="28"/>
          <w:lang w:val="uk-UA" w:eastAsia="en-US"/>
        </w:rPr>
        <w:t xml:space="preserve"> </w:t>
      </w:r>
      <w:r w:rsidR="00C550B8">
        <w:rPr>
          <w:rFonts w:eastAsiaTheme="minorHAnsi"/>
          <w:sz w:val="28"/>
          <w:szCs w:val="28"/>
          <w:lang w:val="uk-UA" w:eastAsia="en-US"/>
        </w:rPr>
        <w:t>Кількість ангінозних нападів та потреба в нітрогліцерині</w:t>
      </w:r>
    </w:p>
    <w:p w:rsidR="004E6D9C" w:rsidRPr="00C63C92" w:rsidRDefault="006403AB" w:rsidP="004E6D9C">
      <w:pPr>
        <w:tabs>
          <w:tab w:val="left" w:pos="720"/>
        </w:tabs>
        <w:spacing w:line="360" w:lineRule="auto"/>
        <w:ind w:firstLine="680"/>
        <w:jc w:val="both"/>
        <w:rPr>
          <w:sz w:val="28"/>
          <w:szCs w:val="28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Прийом Бісопрололу виявився безпечним для хворих із ХСН на тлі ІХС в поєднанні  з ХОЗЛ: ПОШ вид. збільшилася на 2% і 1% відповідно через 12 і 24 тижні та дещо покращилась бронхіальна прохідність через 24 тижні спостереження на рівні великих, середніх і мілких бронхів. Показники  МОШ25, МОШ50 і МОШ75 збільшились відповідно на 1,4%, 3,9% і 3,4%.                                     </w:t>
      </w:r>
      <w:r w:rsidR="00407533" w:rsidRPr="00B90E88">
        <w:rPr>
          <w:rFonts w:eastAsiaTheme="minorHAnsi"/>
          <w:sz w:val="28"/>
          <w:szCs w:val="28"/>
          <w:lang w:val="uk-UA" w:eastAsia="en-US"/>
        </w:rPr>
        <w:t xml:space="preserve">      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Інша ситуація склалась у 2-й групі:  24-х тижнева базисна терапія ХСН із включенням Метопрололу призвела до незначного зниження відношення ОФВ1/ФЖЕЛ на 1,4% і ОФВ1 на 1,2% з одночасним  незначним ростом опору дихальних шляхів на периферії. На 0,2%, 2,7% і 0,3% знизились відповідно показники  МОШ25, МОШ50, МОШ75.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Таким чином, хоча  виявлені зміни в обох групах не досягають критерію достовірності, можна говорити про більшу безпечність застосування бісопрололу в порівнянні з метопрололом у хворих  з ХСН  на тлі ІХС в поєднанні з ХОЗЛ. </w:t>
      </w:r>
      <w:r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групі бісопрололу  спостерігалис</w:t>
      </w:r>
      <w:r>
        <w:rPr>
          <w:rFonts w:eastAsiaTheme="minorHAnsi"/>
          <w:sz w:val="28"/>
          <w:szCs w:val="28"/>
          <w:lang w:val="uk-UA" w:eastAsia="en-US"/>
        </w:rPr>
        <w:t>я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кореляційні взаємозв’язки  між ОФВ1, ОФВ1/ФЖЕЛ. Також, встановлені вірогідні кардіопульмональні  взаємовідносини, які дозволяють припустити, що покращення швидкісних і об'ємних  показників ФЗД пов’язан</w:t>
      </w:r>
      <w:r>
        <w:rPr>
          <w:rFonts w:eastAsiaTheme="minorHAnsi"/>
          <w:sz w:val="28"/>
          <w:szCs w:val="28"/>
          <w:lang w:val="uk-UA" w:eastAsia="en-US"/>
        </w:rPr>
        <w:t>е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 з позитивним впливом  препарата на міокард, на вираженість гіпертофії ЛШ, систолічну й діастолічну функції ЛШ. На кінець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24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тижня</w:t>
      </w:r>
      <w:r w:rsidR="00F57254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спостереження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ФВ в 1-й груп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збільшилась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на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8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,5% (p&lt;0,05), в 2-й </w:t>
      </w:r>
      <w:r>
        <w:rPr>
          <w:rFonts w:eastAsiaTheme="minorHAnsi"/>
          <w:sz w:val="28"/>
          <w:szCs w:val="28"/>
          <w:lang w:val="uk-UA" w:eastAsia="en-US"/>
        </w:rPr>
        <w:t xml:space="preserve"> -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на 4%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 порівнянні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базовими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дан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ми.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lastRenderedPageBreak/>
        <w:t>Можливо, на значний приріст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фракц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ії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в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икиду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г</w:t>
      </w:r>
      <w:r w:rsidR="00C63C92" w:rsidRPr="00B90E88">
        <w:rPr>
          <w:rFonts w:eastAsiaTheme="minorHAnsi"/>
          <w:sz w:val="28"/>
          <w:szCs w:val="28"/>
          <w:lang w:eastAsia="en-US"/>
        </w:rPr>
        <w:t>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сопролол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пов'язаний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із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покращенням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 </w:t>
      </w:r>
      <w:r w:rsidR="00C63C92" w:rsidRPr="00B90E88">
        <w:rPr>
          <w:rFonts w:eastAsiaTheme="minorHAnsi"/>
          <w:sz w:val="28"/>
          <w:szCs w:val="28"/>
          <w:lang w:eastAsia="en-US"/>
        </w:rPr>
        <w:t>параметр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в Ф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Д,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 про що свідчать отримані нами дані.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24-тижнева терапія бісопрололом призвела до зниження проценту хворих із «рестриктивним» і «псевдонормальним» типом наповнення ЛШ на 50,7% і 42,8% відповідно за рахунок збільшення проценту хворих з початковим «вповільненим» типом ДД ЛШ на 42,9%. У групі метопрололу типи ДД ЛШ змінилис</w:t>
      </w:r>
      <w:r>
        <w:rPr>
          <w:rFonts w:eastAsiaTheme="minorHAnsi"/>
          <w:sz w:val="28"/>
          <w:szCs w:val="28"/>
          <w:lang w:val="uk-UA" w:eastAsia="en-US"/>
        </w:rPr>
        <w:t>я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у ході лікування </w:t>
      </w:r>
      <w:r>
        <w:rPr>
          <w:rFonts w:eastAsiaTheme="minorHAnsi"/>
          <w:sz w:val="28"/>
          <w:szCs w:val="28"/>
          <w:lang w:val="uk-UA" w:eastAsia="en-US"/>
        </w:rPr>
        <w:t>наступним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чином: процент хворих із «псевдонормальним» типом ДДЛШ знизився на 30,7%,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з «вповільненим» </w:t>
      </w:r>
      <w:r>
        <w:rPr>
          <w:rFonts w:eastAsiaTheme="minorHAnsi"/>
          <w:sz w:val="28"/>
          <w:szCs w:val="28"/>
          <w:lang w:val="uk-UA" w:eastAsia="en-US"/>
        </w:rPr>
        <w:t xml:space="preserve"> -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збільшився на 33,5% і не змінився  з «рестриктивним» типом ДД ЛШ. </w:t>
      </w:r>
      <w:proofErr w:type="gramStart"/>
      <w:r w:rsidR="00C63C92" w:rsidRPr="00B90E88">
        <w:rPr>
          <w:rFonts w:eastAsiaTheme="minorHAnsi"/>
          <w:sz w:val="28"/>
          <w:szCs w:val="28"/>
          <w:lang w:eastAsia="en-US"/>
        </w:rPr>
        <w:t>Р</w:t>
      </w:r>
      <w:proofErr w:type="gramEnd"/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з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ниця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по к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цев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ому результату %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хвори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х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«рестриктивн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>м» типом ДД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ж групами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вірогідна</w:t>
      </w:r>
      <w:r w:rsidR="00C63C92" w:rsidRPr="00B90E88">
        <w:rPr>
          <w:rFonts w:eastAsiaTheme="minorHAnsi"/>
          <w:sz w:val="28"/>
          <w:szCs w:val="28"/>
          <w:lang w:eastAsia="en-US"/>
        </w:rPr>
        <w:t>.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До кінця періоду спостереження в 1-й групі хворих відмічалось зниження (ЕГ+КГ) ЛШ на 34,8% (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p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&lt;0,05) поряд із збільшенням проценту хворих із нормальною геометрією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(НГ)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концентрич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ним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ремодел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юванням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(КР)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(НГ+КР)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на 100,4% (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p</w:t>
      </w:r>
      <w:r w:rsidR="00C63C92" w:rsidRPr="00B90E88">
        <w:rPr>
          <w:rFonts w:eastAsiaTheme="minorHAnsi"/>
          <w:sz w:val="28"/>
          <w:szCs w:val="28"/>
          <w:lang w:eastAsia="en-US"/>
        </w:rPr>
        <w:t>&lt;0,1). В груп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хвори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х,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які </w:t>
      </w:r>
      <w:r w:rsidR="00C63C92" w:rsidRPr="00B90E88">
        <w:rPr>
          <w:rFonts w:eastAsiaTheme="minorHAnsi"/>
          <w:sz w:val="28"/>
          <w:szCs w:val="28"/>
          <w:lang w:eastAsia="en-US"/>
        </w:rPr>
        <w:t>при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ймали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метопролол, частота в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>явлен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</w:t>
      </w:r>
      <w:r w:rsidR="00C63C92" w:rsidRPr="00B90E88">
        <w:rPr>
          <w:rFonts w:eastAsiaTheme="minorHAnsi"/>
          <w:sz w:val="28"/>
          <w:szCs w:val="28"/>
          <w:lang w:eastAsia="en-US"/>
        </w:rPr>
        <w:t>я (КГ+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Е</w:t>
      </w:r>
      <w:r w:rsidR="00C63C92" w:rsidRPr="00B90E88">
        <w:rPr>
          <w:rFonts w:eastAsiaTheme="minorHAnsi"/>
          <w:sz w:val="28"/>
          <w:szCs w:val="28"/>
          <w:lang w:eastAsia="en-US"/>
        </w:rPr>
        <w:t>Г)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до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к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нц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спостереження вірогід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но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низилась на 14,3%, а процент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хвори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х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(НГ+</w:t>
      </w:r>
      <w:proofErr w:type="gramStart"/>
      <w:r w:rsidR="00C63C92" w:rsidRPr="00B90E88">
        <w:rPr>
          <w:rFonts w:eastAsiaTheme="minorHAnsi"/>
          <w:sz w:val="28"/>
          <w:szCs w:val="28"/>
          <w:lang w:eastAsia="en-US"/>
        </w:rPr>
        <w:t>КР</w:t>
      </w:r>
      <w:proofErr w:type="gramEnd"/>
      <w:r w:rsidR="00C63C92" w:rsidRPr="00B90E88">
        <w:rPr>
          <w:rFonts w:eastAsiaTheme="minorHAnsi"/>
          <w:sz w:val="28"/>
          <w:szCs w:val="28"/>
          <w:lang w:eastAsia="en-US"/>
        </w:rPr>
        <w:t>)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вир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іс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на 33,3%. 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з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ниця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по к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цевому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результату процент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хвори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х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(НГ+КР)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ж 1-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ю і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val="uk-UA" w:eastAsia="en-US"/>
        </w:rPr>
        <w:t xml:space="preserve">   </w:t>
      </w:r>
      <w:r>
        <w:rPr>
          <w:rFonts w:eastAsiaTheme="minorHAnsi"/>
          <w:sz w:val="28"/>
          <w:szCs w:val="28"/>
          <w:lang w:eastAsia="en-US"/>
        </w:rPr>
        <w:t>2</w:t>
      </w:r>
      <w:r>
        <w:rPr>
          <w:rFonts w:eastAsiaTheme="minorHAnsi"/>
          <w:sz w:val="28"/>
          <w:szCs w:val="28"/>
          <w:lang w:val="uk-UA" w:eastAsia="en-US"/>
        </w:rPr>
        <w:t>-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ю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групо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ю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статистич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но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значим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а</w:t>
      </w:r>
      <w:r w:rsidR="00DF7AC9">
        <w:rPr>
          <w:rFonts w:eastAsiaTheme="minorHAnsi"/>
          <w:sz w:val="28"/>
          <w:szCs w:val="28"/>
          <w:lang w:eastAsia="en-US"/>
        </w:rPr>
        <w:t>.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>
        <w:rPr>
          <w:rFonts w:eastAsiaTheme="minorHAnsi"/>
          <w:sz w:val="28"/>
          <w:szCs w:val="28"/>
          <w:lang w:val="uk-UA" w:eastAsia="en-US"/>
        </w:rPr>
        <w:t>У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груп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сопролол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в 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к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нц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пер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од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спостереження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в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огід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но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низились ММЛ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і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ММЛ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 (на 4,3%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4,0%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відповід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но все при 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p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&lt;0,05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й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1,2%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1,5% ММЛ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і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>ММЛ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груп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DF7AC9">
        <w:rPr>
          <w:rFonts w:eastAsiaTheme="minorHAnsi"/>
          <w:sz w:val="28"/>
          <w:szCs w:val="28"/>
          <w:lang w:val="uk-UA" w:eastAsia="en-US"/>
        </w:rPr>
        <w:t xml:space="preserve"> метопролол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). </w:t>
      </w:r>
      <w:r w:rsidR="00C63C92" w:rsidRPr="00B90E88">
        <w:rPr>
          <w:rFonts w:eastAsiaTheme="minorHAnsi"/>
          <w:sz w:val="28"/>
          <w:szCs w:val="28"/>
          <w:lang w:eastAsia="en-US"/>
        </w:rPr>
        <w:t>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сл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24-х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тижневої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терап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ії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статистич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но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значиме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>меншен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то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</w:t>
      </w:r>
      <w:r w:rsidR="00C63C92" w:rsidRPr="00B90E88">
        <w:rPr>
          <w:rFonts w:eastAsiaTheme="minorHAnsi"/>
          <w:sz w:val="28"/>
          <w:szCs w:val="28"/>
          <w:lang w:eastAsia="en-US"/>
        </w:rPr>
        <w:t>щин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задн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ьої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ст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нки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(на 16,7%, 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p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&lt;0,05)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</w:t>
      </w:r>
      <w:r w:rsidR="00C63C92" w:rsidRPr="00B90E88">
        <w:rPr>
          <w:rFonts w:eastAsiaTheme="minorHAnsi"/>
          <w:sz w:val="28"/>
          <w:szCs w:val="28"/>
          <w:lang w:eastAsia="en-US"/>
        </w:rPr>
        <w:t>становлено т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льк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в груп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сопролол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407533" w:rsidRPr="00B90E88">
        <w:rPr>
          <w:rFonts w:eastAsiaTheme="minorHAnsi"/>
          <w:sz w:val="28"/>
          <w:szCs w:val="28"/>
          <w:lang w:eastAsia="en-US"/>
        </w:rPr>
        <w:t>.</w:t>
      </w:r>
      <w:r w:rsidR="00407533" w:rsidRPr="00B90E88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Таким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чин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ом,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призначення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сопролол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в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порівнянні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метопрололом  </w:t>
      </w:r>
      <w:proofErr w:type="gramStart"/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proofErr w:type="gramEnd"/>
      <w:r w:rsidR="00C63C92" w:rsidRPr="00B90E88">
        <w:rPr>
          <w:rFonts w:eastAsiaTheme="minorHAnsi"/>
          <w:sz w:val="28"/>
          <w:szCs w:val="28"/>
          <w:lang w:eastAsia="en-US"/>
        </w:rPr>
        <w:t xml:space="preserve"> с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кладі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базисн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ої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терап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ії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ХСН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ХО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Л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має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ереваги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на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в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плив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на структурн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й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функц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ональн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параметр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серц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я</w:t>
      </w:r>
      <w:r w:rsidR="00C63C92" w:rsidRPr="00B90E88">
        <w:rPr>
          <w:rFonts w:eastAsiaTheme="minorHAnsi"/>
          <w:sz w:val="28"/>
          <w:szCs w:val="28"/>
          <w:lang w:eastAsia="en-US"/>
        </w:rPr>
        <w:t>.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Показ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ник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и КДР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КСР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C63C92" w:rsidRPr="00B90E88">
        <w:rPr>
          <w:rFonts w:eastAsiaTheme="minorHAnsi"/>
          <w:sz w:val="28"/>
          <w:szCs w:val="28"/>
          <w:lang w:eastAsia="en-US"/>
        </w:rPr>
        <w:t>, 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о</w:t>
      </w:r>
      <w:r w:rsidR="00C63C92" w:rsidRPr="00B90E88">
        <w:rPr>
          <w:rFonts w:eastAsiaTheme="minorHAnsi"/>
          <w:sz w:val="28"/>
          <w:szCs w:val="28"/>
          <w:lang w:eastAsia="en-US"/>
        </w:rPr>
        <w:t>зм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в об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о</w:t>
      </w:r>
      <w:r w:rsidR="00C63C92" w:rsidRPr="00B90E88">
        <w:rPr>
          <w:rFonts w:eastAsiaTheme="minorHAnsi"/>
          <w:sz w:val="28"/>
          <w:szCs w:val="28"/>
          <w:lang w:eastAsia="en-US"/>
        </w:rPr>
        <w:t>х групах в к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нц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спостереження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змінювались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не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вірогід</w:t>
      </w:r>
      <w:r w:rsidR="00C63C92" w:rsidRPr="00B90E88">
        <w:rPr>
          <w:rFonts w:eastAsiaTheme="minorHAnsi"/>
          <w:sz w:val="28"/>
          <w:szCs w:val="28"/>
          <w:lang w:eastAsia="en-US"/>
        </w:rPr>
        <w:t>но.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Однак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,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24-х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тижнева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терап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DF7AC9">
        <w:rPr>
          <w:rFonts w:eastAsiaTheme="minorHAnsi"/>
          <w:sz w:val="28"/>
          <w:szCs w:val="28"/>
          <w:lang w:eastAsia="en-US"/>
        </w:rPr>
        <w:t>я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включен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ня</w:t>
      </w:r>
      <w:r w:rsidR="00DF7AC9">
        <w:rPr>
          <w:rFonts w:eastAsiaTheme="minorHAnsi"/>
          <w:sz w:val="28"/>
          <w:szCs w:val="28"/>
          <w:lang w:eastAsia="en-US"/>
        </w:rPr>
        <w:t>м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сопролол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vs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метопролол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 с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>пров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джува</w:t>
      </w:r>
      <w:r w:rsidR="00016B30">
        <w:rPr>
          <w:rFonts w:eastAsiaTheme="minorHAnsi"/>
          <w:sz w:val="28"/>
          <w:szCs w:val="28"/>
          <w:lang w:eastAsia="en-US"/>
        </w:rPr>
        <w:t>лась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 </w:t>
      </w:r>
      <w:r w:rsidR="00C63C92" w:rsidRPr="00B90E88">
        <w:rPr>
          <w:rFonts w:eastAsiaTheme="minorHAnsi"/>
          <w:sz w:val="28"/>
          <w:szCs w:val="28"/>
          <w:lang w:eastAsia="en-US"/>
        </w:rPr>
        <w:t>незнач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ним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>нижен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ння</w:t>
      </w:r>
      <w:r w:rsidR="00C63C92" w:rsidRPr="00B90E88">
        <w:rPr>
          <w:rFonts w:eastAsiaTheme="minorHAnsi"/>
          <w:sz w:val="28"/>
          <w:szCs w:val="28"/>
          <w:lang w:eastAsia="en-US"/>
        </w:rPr>
        <w:t>м д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>латац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ії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Ш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вірогід</w:t>
      </w:r>
      <w:r w:rsidR="00C63C92" w:rsidRPr="00B90E88">
        <w:rPr>
          <w:rFonts w:eastAsiaTheme="minorHAnsi"/>
          <w:sz w:val="28"/>
          <w:szCs w:val="28"/>
          <w:lang w:eastAsia="en-US"/>
        </w:rPr>
        <w:t>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о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>меншен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ня</w:t>
      </w:r>
      <w:r w:rsidR="00C63C92" w:rsidRPr="00B90E88">
        <w:rPr>
          <w:rFonts w:eastAsiaTheme="minorHAnsi"/>
          <w:sz w:val="28"/>
          <w:szCs w:val="28"/>
          <w:lang w:eastAsia="en-US"/>
        </w:rPr>
        <w:t>м р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о</w:t>
      </w:r>
      <w:r w:rsidR="00C63C92" w:rsidRPr="00B90E88">
        <w:rPr>
          <w:rFonts w:eastAsiaTheme="minorHAnsi"/>
          <w:sz w:val="28"/>
          <w:szCs w:val="28"/>
          <w:lang w:eastAsia="en-US"/>
        </w:rPr>
        <w:t>зм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proofErr w:type="gramStart"/>
      <w:r w:rsidR="00C63C92" w:rsidRPr="00B90E88">
        <w:rPr>
          <w:rFonts w:eastAsiaTheme="minorHAnsi"/>
          <w:sz w:val="28"/>
          <w:szCs w:val="28"/>
          <w:lang w:eastAsia="en-US"/>
        </w:rPr>
        <w:t>р</w:t>
      </w:r>
      <w:proofErr w:type="gramEnd"/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в ПП,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щ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о,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 огляду на це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,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по</w:t>
      </w:r>
      <w:r w:rsidR="00C63C92" w:rsidRPr="00B90E88">
        <w:rPr>
          <w:rFonts w:eastAsiaTheme="minorHAnsi"/>
          <w:sz w:val="28"/>
          <w:szCs w:val="28"/>
          <w:lang w:eastAsia="en-US"/>
        </w:rPr>
        <w:t>в’язано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зі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>нижен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ня</w:t>
      </w:r>
      <w:r w:rsidR="00DF7AC9">
        <w:rPr>
          <w:rFonts w:eastAsiaTheme="minorHAnsi"/>
          <w:sz w:val="28"/>
          <w:szCs w:val="28"/>
          <w:lang w:eastAsia="en-US"/>
        </w:rPr>
        <w:t>м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СДЛА.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Терап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я 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016B30">
        <w:rPr>
          <w:rFonts w:eastAsiaTheme="minorHAnsi"/>
          <w:sz w:val="28"/>
          <w:szCs w:val="28"/>
          <w:lang w:eastAsia="en-US"/>
        </w:rPr>
        <w:t>сопрололом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с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>провод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жувалась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кращою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динам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ко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ю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показ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ників</w:t>
      </w:r>
      <w:r w:rsidR="00407533" w:rsidRPr="00B90E88">
        <w:rPr>
          <w:rFonts w:eastAsiaTheme="minorHAnsi"/>
          <w:sz w:val="28"/>
          <w:szCs w:val="28"/>
          <w:lang w:eastAsia="en-US"/>
        </w:rPr>
        <w:t xml:space="preserve"> ВРС, </w:t>
      </w:r>
      <w:proofErr w:type="gramStart"/>
      <w:r w:rsidR="00407533" w:rsidRPr="00B90E88">
        <w:rPr>
          <w:rFonts w:eastAsiaTheme="minorHAnsi"/>
          <w:sz w:val="28"/>
          <w:szCs w:val="28"/>
          <w:lang w:val="uk-UA" w:eastAsia="en-US"/>
        </w:rPr>
        <w:lastRenderedPageBreak/>
        <w:t>ніж</w:t>
      </w:r>
      <w:proofErr w:type="gramEnd"/>
      <w:r w:rsidR="00C63C92" w:rsidRPr="00B90E88">
        <w:rPr>
          <w:rFonts w:eastAsiaTheme="minorHAnsi"/>
          <w:sz w:val="28"/>
          <w:szCs w:val="28"/>
          <w:lang w:eastAsia="en-US"/>
        </w:rPr>
        <w:t xml:space="preserve"> при при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йо</w:t>
      </w:r>
      <w:r w:rsidR="00C63C92" w:rsidRPr="00B90E88">
        <w:rPr>
          <w:rFonts w:eastAsiaTheme="minorHAnsi"/>
          <w:sz w:val="28"/>
          <w:szCs w:val="28"/>
          <w:lang w:eastAsia="en-US"/>
        </w:rPr>
        <w:t>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метопролол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>. Так, в груп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сопролол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через 24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тижні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спостереження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заф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ксовано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збільшення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SDNN</w:t>
      </w:r>
      <w:r w:rsidR="00DF7AC9">
        <w:rPr>
          <w:rFonts w:eastAsiaTheme="minorHAnsi"/>
          <w:sz w:val="28"/>
          <w:szCs w:val="28"/>
          <w:lang w:eastAsia="en-US"/>
        </w:rPr>
        <w:t xml:space="preserve"> на 32,9%, p&lt;0,05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vs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19,9% при при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йо</w:t>
      </w:r>
      <w:r w:rsidR="00C63C92" w:rsidRPr="00B90E88">
        <w:rPr>
          <w:rFonts w:eastAsiaTheme="minorHAnsi"/>
          <w:sz w:val="28"/>
          <w:szCs w:val="28"/>
          <w:lang w:eastAsia="en-US"/>
        </w:rPr>
        <w:t>м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метопролол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.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Звертає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на себ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е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увагу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б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л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ьш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в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ражене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>меншен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ня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процент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у</w:t>
      </w:r>
      <w:r w:rsidR="00016B30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хвори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х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знач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ни</w:t>
      </w:r>
      <w:r w:rsidR="00DF7AC9">
        <w:rPr>
          <w:rFonts w:eastAsiaTheme="minorHAnsi"/>
          <w:sz w:val="28"/>
          <w:szCs w:val="28"/>
          <w:lang w:eastAsia="en-US"/>
        </w:rPr>
        <w:t>ми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SDNN</w:t>
      </w:r>
      <w:r w:rsidR="00DF7AC9">
        <w:rPr>
          <w:rFonts w:eastAsiaTheme="minorHAnsi"/>
          <w:sz w:val="28"/>
          <w:szCs w:val="28"/>
          <w:lang w:eastAsia="en-US"/>
        </w:rPr>
        <w:t>&lt;50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мс в 1-й груп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хворих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в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порівнянні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2-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ю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до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к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нц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я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досліджен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ня (15,9% </w:t>
      </w:r>
      <w:r w:rsidR="00C63C92" w:rsidRPr="00B90E88">
        <w:rPr>
          <w:rFonts w:eastAsiaTheme="minorHAnsi"/>
          <w:sz w:val="28"/>
          <w:szCs w:val="28"/>
          <w:lang w:val="en-US" w:eastAsia="en-US"/>
        </w:rPr>
        <w:t>vs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8,4%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відповід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но в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порівнянні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з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ви</w:t>
      </w:r>
      <w:r w:rsidR="00C63C92" w:rsidRPr="00B90E88">
        <w:rPr>
          <w:rFonts w:eastAsiaTheme="minorHAnsi"/>
          <w:sz w:val="28"/>
          <w:szCs w:val="28"/>
          <w:lang w:eastAsia="en-US"/>
        </w:rPr>
        <w:t>х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і</w:t>
      </w:r>
      <w:r w:rsidR="00C63C92" w:rsidRPr="00B90E88">
        <w:rPr>
          <w:rFonts w:eastAsiaTheme="minorHAnsi"/>
          <w:sz w:val="28"/>
          <w:szCs w:val="28"/>
          <w:lang w:eastAsia="en-US"/>
        </w:rPr>
        <w:t>дн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>и</w:t>
      </w:r>
      <w:r w:rsidR="00DF7AC9">
        <w:rPr>
          <w:rFonts w:eastAsiaTheme="minorHAnsi"/>
          <w:sz w:val="28"/>
          <w:szCs w:val="28"/>
          <w:lang w:eastAsia="en-US"/>
        </w:rPr>
        <w:t>ми</w:t>
      </w:r>
      <w:r w:rsidR="00DF7AC9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>даними). Однак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більш виражена </w:t>
      </w:r>
      <w:r w:rsidR="000857D2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gramStart"/>
      <w:r w:rsidR="00C63C92" w:rsidRPr="00B90E88">
        <w:rPr>
          <w:rFonts w:eastAsiaTheme="minorHAnsi"/>
          <w:sz w:val="28"/>
          <w:szCs w:val="28"/>
          <w:lang w:eastAsia="en-US"/>
        </w:rPr>
        <w:t>позитивна</w:t>
      </w:r>
      <w:proofErr w:type="gramEnd"/>
      <w:r w:rsidR="000857D2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B90E88">
        <w:rPr>
          <w:rFonts w:eastAsiaTheme="minorHAnsi"/>
          <w:sz w:val="28"/>
          <w:szCs w:val="28"/>
          <w:lang w:eastAsia="en-US"/>
        </w:rPr>
        <w:t xml:space="preserve"> динаміка простежувалася в групі хворих, які приймали бісопролол. Про це свідчить вірогідне зниження показників </w:t>
      </w:r>
      <w:proofErr w:type="gramStart"/>
      <w:r w:rsidR="00C63C92" w:rsidRPr="00B90E88">
        <w:rPr>
          <w:rFonts w:eastAsiaTheme="minorHAnsi"/>
          <w:sz w:val="28"/>
          <w:szCs w:val="28"/>
          <w:lang w:eastAsia="en-US"/>
        </w:rPr>
        <w:t>в</w:t>
      </w:r>
      <w:proofErr w:type="gramEnd"/>
      <w:r w:rsidR="00C63C92" w:rsidRPr="00B90E88">
        <w:rPr>
          <w:rFonts w:eastAsiaTheme="minorHAnsi"/>
          <w:sz w:val="28"/>
          <w:szCs w:val="28"/>
          <w:lang w:eastAsia="en-US"/>
        </w:rPr>
        <w:t>ідношення LF/HF в 1-й групі в порівнянні з 2-ю</w:t>
      </w:r>
      <w:r w:rsidR="000857D2">
        <w:rPr>
          <w:rFonts w:eastAsiaTheme="minorHAnsi"/>
          <w:sz w:val="28"/>
          <w:szCs w:val="28"/>
          <w:lang w:val="uk-UA" w:eastAsia="en-US"/>
        </w:rPr>
        <w:t xml:space="preserve"> </w:t>
      </w:r>
      <w:r w:rsidR="00C63C92" w:rsidRPr="000857D2">
        <w:rPr>
          <w:rFonts w:eastAsiaTheme="minorHAnsi"/>
          <w:sz w:val="28"/>
          <w:szCs w:val="28"/>
          <w:lang w:val="uk-UA" w:eastAsia="en-US"/>
        </w:rPr>
        <w:t xml:space="preserve">(на 40,9%, </w:t>
      </w:r>
      <w:r w:rsidR="00C63C92" w:rsidRPr="00B90E88">
        <w:rPr>
          <w:rFonts w:eastAsiaTheme="minorHAnsi"/>
          <w:sz w:val="28"/>
          <w:szCs w:val="28"/>
          <w:lang w:eastAsia="en-US"/>
        </w:rPr>
        <w:t>p</w:t>
      </w:r>
      <w:r w:rsidR="00C63C92" w:rsidRPr="000857D2">
        <w:rPr>
          <w:rFonts w:eastAsiaTheme="minorHAnsi"/>
          <w:sz w:val="28"/>
          <w:szCs w:val="28"/>
          <w:lang w:val="uk-UA" w:eastAsia="en-US"/>
        </w:rPr>
        <w:t xml:space="preserve">&lt;0,05 </w:t>
      </w:r>
      <w:r w:rsidR="00C63C92" w:rsidRPr="00B90E88">
        <w:rPr>
          <w:rFonts w:eastAsiaTheme="minorHAnsi"/>
          <w:sz w:val="28"/>
          <w:szCs w:val="28"/>
          <w:lang w:eastAsia="en-US"/>
        </w:rPr>
        <w:t>vs</w:t>
      </w:r>
      <w:r w:rsidR="00C63C92" w:rsidRPr="000857D2">
        <w:rPr>
          <w:rFonts w:eastAsiaTheme="minorHAnsi"/>
          <w:sz w:val="28"/>
          <w:szCs w:val="28"/>
          <w:lang w:val="uk-UA" w:eastAsia="en-US"/>
        </w:rPr>
        <w:t xml:space="preserve"> 19% відповідно, різниця по кінцевому результату між  ∆% в двох порівнюваних групах на рівні тенденції, </w:t>
      </w:r>
      <w:r w:rsidR="00C63C92" w:rsidRPr="00B90E88">
        <w:rPr>
          <w:rFonts w:eastAsiaTheme="minorHAnsi"/>
          <w:sz w:val="28"/>
          <w:szCs w:val="28"/>
          <w:lang w:eastAsia="en-US"/>
        </w:rPr>
        <w:t>p</w:t>
      </w:r>
      <w:r w:rsidR="00C63C92" w:rsidRPr="000857D2">
        <w:rPr>
          <w:rFonts w:eastAsiaTheme="minorHAnsi"/>
          <w:sz w:val="28"/>
          <w:szCs w:val="28"/>
          <w:lang w:val="uk-UA" w:eastAsia="en-US"/>
        </w:rPr>
        <w:t xml:space="preserve">&lt;0,1), а також більше зниження проценту хворих із </w:t>
      </w:r>
      <w:r w:rsidR="00C63C92" w:rsidRPr="00B90E88">
        <w:rPr>
          <w:rFonts w:eastAsiaTheme="minorHAnsi"/>
          <w:sz w:val="28"/>
          <w:szCs w:val="28"/>
          <w:lang w:eastAsia="en-US"/>
        </w:rPr>
        <w:t>LF</w:t>
      </w:r>
      <w:r w:rsidR="00C63C92" w:rsidRPr="000857D2">
        <w:rPr>
          <w:rFonts w:eastAsiaTheme="minorHAnsi"/>
          <w:sz w:val="28"/>
          <w:szCs w:val="28"/>
          <w:lang w:val="uk-UA" w:eastAsia="en-US"/>
        </w:rPr>
        <w:t>/</w:t>
      </w:r>
      <w:r w:rsidR="00C63C92" w:rsidRPr="00B90E88">
        <w:rPr>
          <w:rFonts w:eastAsiaTheme="minorHAnsi"/>
          <w:sz w:val="28"/>
          <w:szCs w:val="28"/>
          <w:lang w:eastAsia="en-US"/>
        </w:rPr>
        <w:t>HF</w:t>
      </w:r>
      <w:r w:rsidR="00C63C92" w:rsidRPr="000857D2">
        <w:rPr>
          <w:rFonts w:eastAsiaTheme="minorHAnsi"/>
          <w:sz w:val="28"/>
          <w:szCs w:val="28"/>
          <w:lang w:val="uk-UA" w:eastAsia="en-US"/>
        </w:rPr>
        <w:t xml:space="preserve">&gt;1,5 (25% </w:t>
      </w:r>
      <w:r w:rsidR="00C63C92" w:rsidRPr="00B90E88">
        <w:rPr>
          <w:rFonts w:eastAsiaTheme="minorHAnsi"/>
          <w:sz w:val="28"/>
          <w:szCs w:val="28"/>
          <w:lang w:eastAsia="en-US"/>
        </w:rPr>
        <w:t>vs</w:t>
      </w:r>
      <w:r w:rsidR="00C63C92" w:rsidRPr="000857D2">
        <w:rPr>
          <w:rFonts w:eastAsiaTheme="minorHAnsi"/>
          <w:sz w:val="28"/>
          <w:szCs w:val="28"/>
          <w:lang w:val="uk-UA" w:eastAsia="en-US"/>
        </w:rPr>
        <w:t xml:space="preserve"> 9,6% відповідно в 1-й і 2-й групах).</w:t>
      </w:r>
      <w:r w:rsidR="00C63C92" w:rsidRPr="00B90E88">
        <w:rPr>
          <w:rFonts w:eastAsiaTheme="minorHAnsi"/>
          <w:sz w:val="28"/>
          <w:szCs w:val="28"/>
          <w:lang w:val="uk-UA" w:eastAsia="en-US"/>
        </w:rPr>
        <w:t xml:space="preserve"> </w:t>
      </w:r>
      <w:r w:rsidR="004E6D9C">
        <w:rPr>
          <w:rFonts w:eastAsiaTheme="minorHAnsi"/>
          <w:sz w:val="28"/>
          <w:szCs w:val="28"/>
          <w:lang w:val="uk-UA" w:eastAsia="en-US"/>
        </w:rPr>
        <w:t xml:space="preserve">Отже, </w:t>
      </w:r>
      <w:r w:rsidR="004E6D9C">
        <w:rPr>
          <w:sz w:val="28"/>
          <w:szCs w:val="28"/>
          <w:lang w:val="uk-UA"/>
        </w:rPr>
        <w:t>т</w:t>
      </w:r>
      <w:r w:rsidR="004E6D9C" w:rsidRPr="00C63C92">
        <w:rPr>
          <w:sz w:val="28"/>
          <w:szCs w:val="28"/>
          <w:lang w:val="uk-UA"/>
        </w:rPr>
        <w:t>ерапія бісопролол</w:t>
      </w:r>
      <w:r w:rsidR="004E6D9C">
        <w:rPr>
          <w:sz w:val="28"/>
          <w:szCs w:val="28"/>
          <w:lang w:val="uk-UA"/>
        </w:rPr>
        <w:t>ом, в порівнянні з метопрололом</w:t>
      </w:r>
      <w:r w:rsidR="004E6D9C" w:rsidRPr="00C63C92">
        <w:rPr>
          <w:sz w:val="28"/>
          <w:szCs w:val="28"/>
          <w:lang w:val="uk-UA"/>
        </w:rPr>
        <w:t xml:space="preserve">, </w:t>
      </w:r>
      <w:r w:rsidR="004E6D9C">
        <w:rPr>
          <w:sz w:val="28"/>
          <w:szCs w:val="28"/>
          <w:lang w:val="uk-UA"/>
        </w:rPr>
        <w:t>у</w:t>
      </w:r>
      <w:r w:rsidR="004E6D9C" w:rsidRPr="00C63C92">
        <w:rPr>
          <w:sz w:val="28"/>
          <w:szCs w:val="28"/>
          <w:lang w:val="uk-UA"/>
        </w:rPr>
        <w:t xml:space="preserve"> складі базисного ліку</w:t>
      </w:r>
      <w:r w:rsidR="004E6D9C">
        <w:rPr>
          <w:sz w:val="28"/>
          <w:szCs w:val="28"/>
          <w:lang w:val="uk-UA"/>
        </w:rPr>
        <w:t xml:space="preserve">вання ХСН у хворих ХОЗЛ </w:t>
      </w:r>
      <w:r w:rsidR="004E6D9C" w:rsidRPr="00C63C92">
        <w:rPr>
          <w:sz w:val="28"/>
          <w:szCs w:val="28"/>
          <w:lang w:val="uk-UA"/>
        </w:rPr>
        <w:t xml:space="preserve"> являється безпечною в відношенні  показників функції з</w:t>
      </w:r>
      <w:r w:rsidR="004E6D9C">
        <w:rPr>
          <w:sz w:val="28"/>
          <w:szCs w:val="28"/>
          <w:lang w:val="uk-UA"/>
        </w:rPr>
        <w:t xml:space="preserve">овнішнього дихання. 24-тижнева терапія  бісопрололом, </w:t>
      </w:r>
      <w:r w:rsidR="004E6D9C" w:rsidRPr="00C63C92">
        <w:rPr>
          <w:sz w:val="28"/>
          <w:szCs w:val="28"/>
          <w:lang w:val="uk-UA"/>
        </w:rPr>
        <w:t>на</w:t>
      </w:r>
      <w:r w:rsidR="004E6D9C">
        <w:rPr>
          <w:sz w:val="28"/>
          <w:szCs w:val="28"/>
          <w:lang w:val="uk-UA"/>
        </w:rPr>
        <w:t xml:space="preserve"> відміну від метопрололу, </w:t>
      </w:r>
      <w:r w:rsidR="004E6D9C" w:rsidRPr="00C63C92">
        <w:rPr>
          <w:sz w:val="28"/>
          <w:szCs w:val="28"/>
          <w:lang w:val="uk-UA"/>
        </w:rPr>
        <w:t>в складі базисного лікування ХСН у хворих ХОЗЛ призводить до  статистично значимому зменшенню розмірів ПП і СДЛА, збільшенню ФВ ЛШ на 12,</w:t>
      </w:r>
      <w:r w:rsidR="004E6D9C">
        <w:rPr>
          <w:sz w:val="28"/>
          <w:szCs w:val="28"/>
          <w:lang w:val="uk-UA"/>
        </w:rPr>
        <w:t>5%, зменшенню вираженості ГЛШ, п</w:t>
      </w:r>
      <w:r w:rsidR="004E6D9C" w:rsidRPr="00C63C92">
        <w:rPr>
          <w:sz w:val="28"/>
          <w:szCs w:val="28"/>
          <w:lang w:val="uk-UA"/>
        </w:rPr>
        <w:t>окращенн</w:t>
      </w:r>
      <w:r w:rsidR="004E6D9C">
        <w:rPr>
          <w:sz w:val="28"/>
          <w:szCs w:val="28"/>
          <w:lang w:val="uk-UA"/>
        </w:rPr>
        <w:t>ю</w:t>
      </w:r>
      <w:r w:rsidR="004E6D9C" w:rsidRPr="00C63C92">
        <w:rPr>
          <w:sz w:val="28"/>
          <w:szCs w:val="28"/>
          <w:lang w:val="uk-UA"/>
        </w:rPr>
        <w:t xml:space="preserve"> показників ВРС, структурно-функціональних параметрів серця.</w:t>
      </w:r>
      <w:r w:rsidR="004E6D9C">
        <w:rPr>
          <w:sz w:val="28"/>
          <w:szCs w:val="28"/>
          <w:lang w:val="uk-UA"/>
        </w:rPr>
        <w:t xml:space="preserve"> </w:t>
      </w:r>
    </w:p>
    <w:p w:rsidR="00C63C92" w:rsidRPr="00B90E88" w:rsidRDefault="00C63C92" w:rsidP="00F57254">
      <w:pPr>
        <w:tabs>
          <w:tab w:val="left" w:pos="2925"/>
        </w:tabs>
        <w:spacing w:after="200" w:line="360" w:lineRule="auto"/>
        <w:ind w:firstLine="680"/>
        <w:jc w:val="both"/>
        <w:rPr>
          <w:rFonts w:eastAsiaTheme="minorHAnsi"/>
          <w:sz w:val="28"/>
          <w:szCs w:val="28"/>
          <w:lang w:val="uk-UA" w:eastAsia="en-US"/>
        </w:rPr>
      </w:pPr>
      <w:r w:rsidRPr="00B90E88">
        <w:rPr>
          <w:rFonts w:eastAsiaTheme="minorHAnsi"/>
          <w:sz w:val="28"/>
          <w:szCs w:val="28"/>
          <w:lang w:val="uk-UA" w:eastAsia="en-US"/>
        </w:rPr>
        <w:t xml:space="preserve">                                                                                                                         </w:t>
      </w:r>
    </w:p>
    <w:p w:rsidR="00C63C92" w:rsidRDefault="00C63C92" w:rsidP="00C63C92">
      <w:pPr>
        <w:tabs>
          <w:tab w:val="left" w:pos="2925"/>
        </w:tabs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284D51" w:rsidRDefault="00284D51" w:rsidP="00C63C92">
      <w:pPr>
        <w:tabs>
          <w:tab w:val="left" w:pos="2925"/>
        </w:tabs>
        <w:spacing w:after="200" w:line="360" w:lineRule="auto"/>
        <w:jc w:val="both"/>
        <w:rPr>
          <w:rFonts w:eastAsiaTheme="minorHAnsi"/>
          <w:color w:val="231F20"/>
          <w:sz w:val="32"/>
          <w:szCs w:val="32"/>
          <w:lang w:val="uk-UA" w:eastAsia="en-US"/>
        </w:rPr>
      </w:pPr>
      <w:r>
        <w:rPr>
          <w:rFonts w:eastAsiaTheme="minorHAnsi"/>
          <w:color w:val="231F20"/>
          <w:sz w:val="32"/>
          <w:szCs w:val="32"/>
          <w:lang w:val="uk-UA" w:eastAsia="en-US"/>
        </w:rPr>
        <w:br w:type="page"/>
      </w:r>
    </w:p>
    <w:p w:rsidR="00C63C92" w:rsidRPr="00453614" w:rsidRDefault="00C63C92" w:rsidP="00453614">
      <w:pPr>
        <w:tabs>
          <w:tab w:val="left" w:pos="2925"/>
        </w:tabs>
        <w:spacing w:after="200" w:line="360" w:lineRule="auto"/>
        <w:jc w:val="center"/>
        <w:rPr>
          <w:rFonts w:eastAsiaTheme="minorHAnsi"/>
          <w:color w:val="231F20"/>
          <w:sz w:val="28"/>
          <w:szCs w:val="28"/>
          <w:lang w:val="uk-UA" w:eastAsia="en-US"/>
        </w:rPr>
      </w:pPr>
      <w:r w:rsidRPr="00E0439C">
        <w:rPr>
          <w:rFonts w:eastAsiaTheme="minorHAnsi"/>
          <w:color w:val="231F20"/>
          <w:sz w:val="32"/>
          <w:szCs w:val="32"/>
          <w:lang w:val="uk-UA" w:eastAsia="en-US"/>
        </w:rPr>
        <w:lastRenderedPageBreak/>
        <w:t>Висновки</w:t>
      </w:r>
    </w:p>
    <w:p w:rsidR="00C63C92" w:rsidRPr="00C63C92" w:rsidRDefault="00C63C92" w:rsidP="006403AB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231F20"/>
          <w:sz w:val="28"/>
          <w:szCs w:val="28"/>
          <w:lang w:eastAsia="en-US"/>
        </w:rPr>
      </w:pPr>
      <w:r w:rsidRPr="00C63C92">
        <w:rPr>
          <w:rFonts w:eastAsiaTheme="minorHAnsi"/>
          <w:color w:val="231F20"/>
          <w:sz w:val="28"/>
          <w:szCs w:val="28"/>
          <w:lang w:val="uk-UA" w:eastAsia="en-US"/>
        </w:rPr>
        <w:t xml:space="preserve">1. При порівняльній оцінці частоти основних чинників серцево-судинного ризику хворі ІХС в поєднанні з ХОЗЛ відрізняються від хворих з ізольованою </w:t>
      </w:r>
      <w:r w:rsidRPr="00C63C92">
        <w:rPr>
          <w:rFonts w:eastAsiaTheme="minorHAnsi"/>
          <w:color w:val="231F20"/>
          <w:sz w:val="28"/>
          <w:szCs w:val="28"/>
          <w:lang w:eastAsia="en-US"/>
        </w:rPr>
        <w:t>ІХС лише поширеністю паління (в 4,7 рази частіше у хворих із поєднаною патологією).</w:t>
      </w:r>
      <w:r w:rsidR="00016B30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>За</w:t>
      </w:r>
      <w:r w:rsidR="000D2D79" w:rsidRPr="000D2D79">
        <w:rPr>
          <w:rFonts w:eastAsiaTheme="minorHAnsi"/>
          <w:color w:val="231F20"/>
          <w:sz w:val="28"/>
          <w:szCs w:val="28"/>
          <w:lang w:eastAsia="en-US"/>
        </w:rPr>
        <w:t xml:space="preserve"> дан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0D2D79" w:rsidRPr="000D2D79">
        <w:rPr>
          <w:rFonts w:eastAsiaTheme="minorHAnsi"/>
          <w:color w:val="231F20"/>
          <w:sz w:val="28"/>
          <w:szCs w:val="28"/>
          <w:lang w:eastAsia="en-US"/>
        </w:rPr>
        <w:t>м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0D2D79" w:rsidRPr="000D2D79">
        <w:rPr>
          <w:rFonts w:eastAsiaTheme="minorHAnsi"/>
          <w:color w:val="231F20"/>
          <w:sz w:val="28"/>
          <w:szCs w:val="28"/>
          <w:lang w:eastAsia="en-US"/>
        </w:rPr>
        <w:t xml:space="preserve"> проведеного 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>дослідження</w:t>
      </w:r>
      <w:r w:rsidR="000D2D79" w:rsidRPr="000D2D79">
        <w:rPr>
          <w:rFonts w:eastAsiaTheme="minorHAnsi"/>
          <w:color w:val="231F20"/>
          <w:sz w:val="28"/>
          <w:szCs w:val="28"/>
          <w:lang w:eastAsia="en-US"/>
        </w:rPr>
        <w:t xml:space="preserve"> у пац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>іє</w:t>
      </w:r>
      <w:r w:rsidR="000D2D79" w:rsidRPr="000D2D79">
        <w:rPr>
          <w:rFonts w:eastAsiaTheme="minorHAnsi"/>
          <w:color w:val="231F20"/>
          <w:sz w:val="28"/>
          <w:szCs w:val="28"/>
          <w:lang w:eastAsia="en-US"/>
        </w:rPr>
        <w:t>нтів з  ХО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>З</w:t>
      </w:r>
      <w:r w:rsidR="000D2D79" w:rsidRPr="000D2D79">
        <w:rPr>
          <w:rFonts w:eastAsiaTheme="minorHAnsi"/>
          <w:color w:val="231F20"/>
          <w:sz w:val="28"/>
          <w:szCs w:val="28"/>
          <w:lang w:eastAsia="en-US"/>
        </w:rPr>
        <w:t xml:space="preserve">Л 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>вірогідно</w:t>
      </w:r>
      <w:r w:rsidR="00016B30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 xml:space="preserve"> частіше</w:t>
      </w:r>
      <w:r w:rsidR="00016B30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0D2D79" w:rsidRPr="000D2D79">
        <w:rPr>
          <w:rFonts w:eastAsiaTheme="minorHAnsi"/>
          <w:color w:val="231F20"/>
          <w:sz w:val="28"/>
          <w:szCs w:val="28"/>
          <w:lang w:val="uk-UA" w:eastAsia="en-US"/>
        </w:rPr>
        <w:t xml:space="preserve">спостерігалась </w:t>
      </w:r>
      <w:r w:rsidR="000D2D79" w:rsidRPr="000D2D79">
        <w:rPr>
          <w:rFonts w:eastAsiaTheme="minorHAnsi"/>
          <w:color w:val="231F20"/>
          <w:sz w:val="28"/>
          <w:szCs w:val="28"/>
          <w:lang w:eastAsia="en-US"/>
        </w:rPr>
        <w:t xml:space="preserve"> АГ</w:t>
      </w:r>
      <w:r w:rsidR="00016B30">
        <w:rPr>
          <w:rFonts w:eastAsiaTheme="minorHAnsi"/>
          <w:color w:val="231F20"/>
          <w:sz w:val="28"/>
          <w:szCs w:val="28"/>
          <w:lang w:val="uk-UA" w:eastAsia="en-US"/>
        </w:rPr>
        <w:t xml:space="preserve">. </w:t>
      </w:r>
      <w:r w:rsidR="006403AB">
        <w:rPr>
          <w:rFonts w:eastAsiaTheme="minorHAnsi"/>
          <w:color w:val="231F20"/>
          <w:sz w:val="28"/>
          <w:szCs w:val="28"/>
          <w:lang w:val="uk-UA" w:eastAsia="en-US"/>
        </w:rPr>
        <w:t>У</w:t>
      </w:r>
      <w:r w:rsidR="00016B30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6403AB">
        <w:rPr>
          <w:rFonts w:eastAsiaTheme="minorHAnsi"/>
          <w:color w:val="231F20"/>
          <w:sz w:val="28"/>
          <w:szCs w:val="28"/>
          <w:lang w:val="uk-UA" w:eastAsia="en-US"/>
        </w:rPr>
        <w:t>в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>с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 xml:space="preserve">х 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обстежени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 xml:space="preserve">х 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хворих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 xml:space="preserve"> в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 xml:space="preserve">явлено 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з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>нижен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ня</w:t>
      </w:r>
      <w:r w:rsidR="00016B30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 xml:space="preserve">якості життя за результатами 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>М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>несотс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ь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>кого оп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>итуваль</w:t>
      </w:r>
      <w:r w:rsidR="00835707" w:rsidRPr="002509DC">
        <w:rPr>
          <w:rFonts w:eastAsiaTheme="minorHAnsi"/>
          <w:color w:val="231F20"/>
          <w:sz w:val="28"/>
          <w:szCs w:val="28"/>
          <w:lang w:eastAsia="en-US"/>
        </w:rPr>
        <w:t>ника</w:t>
      </w:r>
      <w:r w:rsidR="00835707" w:rsidRPr="002509DC">
        <w:rPr>
          <w:rFonts w:eastAsiaTheme="minorHAnsi"/>
          <w:color w:val="231F20"/>
          <w:sz w:val="28"/>
          <w:szCs w:val="28"/>
          <w:lang w:val="uk-UA" w:eastAsia="en-US"/>
        </w:rPr>
        <w:t xml:space="preserve"> й вірогідно нижчим воно було у хворих з комбінованою патологією.</w:t>
      </w:r>
    </w:p>
    <w:p w:rsidR="00C63C92" w:rsidRPr="00C63C92" w:rsidRDefault="000D2D79" w:rsidP="006403AB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231F20"/>
          <w:sz w:val="28"/>
          <w:szCs w:val="28"/>
          <w:lang w:val="uk-UA" w:eastAsia="en-US"/>
        </w:rPr>
      </w:pPr>
      <w:r>
        <w:rPr>
          <w:rFonts w:eastAsiaTheme="minorHAnsi"/>
          <w:color w:val="231F20"/>
          <w:sz w:val="28"/>
          <w:szCs w:val="28"/>
          <w:lang w:val="uk-UA" w:eastAsia="en-US"/>
        </w:rPr>
        <w:t>2</w:t>
      </w:r>
      <w:r w:rsidR="00C63C92" w:rsidRPr="00C63C92">
        <w:rPr>
          <w:rFonts w:eastAsiaTheme="minorHAnsi"/>
          <w:color w:val="231F20"/>
          <w:sz w:val="28"/>
          <w:szCs w:val="28"/>
          <w:lang w:eastAsia="en-US"/>
        </w:rPr>
        <w:t xml:space="preserve">. </w:t>
      </w:r>
      <w:r w:rsidR="002509DC" w:rsidRPr="002509DC">
        <w:rPr>
          <w:rFonts w:eastAsiaTheme="minorHAnsi"/>
          <w:color w:val="231F20"/>
          <w:sz w:val="28"/>
          <w:szCs w:val="28"/>
          <w:lang w:val="uk-UA" w:eastAsia="en-US"/>
        </w:rPr>
        <w:t>Вивчення морфофункціонального стану міокарду показало, що при однаковому функціональному класі ХСН в групі хворих із супутнім ХОЗЛ, в порівнянні з хворими на ХСН без ХОЗЛ, спостерігається більш значне збільш</w:t>
      </w:r>
      <w:r w:rsidR="00016B30">
        <w:rPr>
          <w:rFonts w:eastAsiaTheme="minorHAnsi"/>
          <w:color w:val="231F20"/>
          <w:sz w:val="28"/>
          <w:szCs w:val="28"/>
          <w:lang w:val="uk-UA" w:eastAsia="en-US"/>
        </w:rPr>
        <w:t>ення розмірів ПП, ПШ</w:t>
      </w:r>
      <w:r w:rsidR="007229D5">
        <w:rPr>
          <w:rFonts w:eastAsiaTheme="minorHAnsi"/>
          <w:color w:val="231F20"/>
          <w:sz w:val="28"/>
          <w:szCs w:val="28"/>
          <w:lang w:val="uk-UA" w:eastAsia="en-US"/>
        </w:rPr>
        <w:t>, СДЛА</w:t>
      </w:r>
      <w:r w:rsidR="002509DC" w:rsidRPr="002509DC">
        <w:rPr>
          <w:rFonts w:eastAsiaTheme="minorHAnsi"/>
          <w:color w:val="231F20"/>
          <w:sz w:val="28"/>
          <w:szCs w:val="28"/>
          <w:lang w:val="uk-UA" w:eastAsia="en-US"/>
        </w:rPr>
        <w:t>;</w:t>
      </w:r>
      <w:r w:rsidR="007229D5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2509DC" w:rsidRPr="002509DC">
        <w:rPr>
          <w:rFonts w:eastAsiaTheme="minorHAnsi"/>
          <w:color w:val="231F20"/>
          <w:sz w:val="28"/>
          <w:szCs w:val="28"/>
          <w:lang w:val="uk-UA" w:eastAsia="en-US"/>
        </w:rPr>
        <w:t>вірогідно частіше вия</w:t>
      </w:r>
      <w:r>
        <w:rPr>
          <w:rFonts w:eastAsiaTheme="minorHAnsi"/>
          <w:color w:val="231F20"/>
          <w:sz w:val="28"/>
          <w:szCs w:val="28"/>
          <w:lang w:val="uk-UA" w:eastAsia="en-US"/>
        </w:rPr>
        <w:t>вляються порушення ритму серця</w:t>
      </w:r>
      <w:r w:rsidR="007229D5">
        <w:rPr>
          <w:rFonts w:eastAsiaTheme="minorHAnsi"/>
          <w:color w:val="231F20"/>
          <w:sz w:val="28"/>
          <w:szCs w:val="28"/>
          <w:lang w:val="uk-UA" w:eastAsia="en-US"/>
        </w:rPr>
        <w:t xml:space="preserve">, ГЛШ, </w:t>
      </w:r>
      <w:r w:rsidR="002509DC" w:rsidRPr="002509DC">
        <w:rPr>
          <w:rFonts w:eastAsiaTheme="minorHAnsi"/>
          <w:color w:val="231F20"/>
          <w:sz w:val="28"/>
          <w:szCs w:val="28"/>
          <w:lang w:val="uk-UA" w:eastAsia="en-US"/>
        </w:rPr>
        <w:t>прогностично неблагоприємні типи ремоделювання ЛШ (концентрична та ексцентрична), зменшується кількість осіб із «вповільненим» типом діастолічної дисфункції лівого шлуночка (ДД ЛШ) за рахунок збільшення відсотка хворих із проміжним «псев</w:t>
      </w:r>
      <w:r w:rsidR="007229D5">
        <w:rPr>
          <w:rFonts w:eastAsiaTheme="minorHAnsi"/>
          <w:color w:val="231F20"/>
          <w:sz w:val="28"/>
          <w:szCs w:val="28"/>
          <w:lang w:val="uk-UA" w:eastAsia="en-US"/>
        </w:rPr>
        <w:t xml:space="preserve">донормальним» порушенням ДД ЛШ. 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Для хворих із поєднанням ХОЗЛ та</w:t>
      </w:r>
      <w:r w:rsid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  ХСН  на тлі ІХС у порівнянні 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з хворими з ізольованою ХСН на тлі ІХС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 характерн</w:t>
      </w:r>
      <w:r w:rsid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а 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наявність 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у 31 особи (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4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1,9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 %)  легеневої гіпертензії, яка у 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10 (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3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2,3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 %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)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 хворих</w:t>
      </w:r>
      <w:r w:rsidR="007A35A0" w:rsidRPr="003E6708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 </w:t>
      </w:r>
      <w:r w:rsidR="007A35A0" w:rsidRP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>відповідає І ступеню.</w:t>
      </w:r>
      <w:r w:rsidR="007A35A0">
        <w:rPr>
          <w:rFonts w:ascii="TextBookC" w:eastAsiaTheme="minorHAnsi" w:hAnsi="TextBookC" w:cs="TextBookC"/>
          <w:color w:val="231F20"/>
          <w:sz w:val="28"/>
          <w:szCs w:val="28"/>
          <w:lang w:val="uk-UA" w:eastAsia="en-US"/>
        </w:rPr>
        <w:t xml:space="preserve"> 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При проведенні спірометрії в групі  хворих на ХСН із ХОЗЛ виявлені обструктивно-рестриктивні порушення ФЗД з перевагою бронхообструкції. В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становлено, 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щ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о показ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ники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 Ф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З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Д 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мають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 взаємозв’язок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 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з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 кл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н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ч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н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ими дан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ми  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 структурно-функц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ональн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и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ми параметрами серц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я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 (р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о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зм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і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рами П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Ш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, то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в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щино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ю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 xml:space="preserve"> М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Ш</w:t>
      </w:r>
      <w:r w:rsidR="00835707" w:rsidRPr="00835707">
        <w:rPr>
          <w:rFonts w:eastAsiaTheme="minorHAnsi"/>
          <w:color w:val="231F20"/>
          <w:sz w:val="28"/>
          <w:szCs w:val="28"/>
          <w:lang w:eastAsia="en-US"/>
        </w:rPr>
        <w:t>П</w:t>
      </w:r>
      <w:r w:rsidR="00835707" w:rsidRPr="00835707">
        <w:rPr>
          <w:rFonts w:eastAsiaTheme="minorHAnsi"/>
          <w:color w:val="231F20"/>
          <w:sz w:val="28"/>
          <w:szCs w:val="28"/>
          <w:lang w:val="uk-UA" w:eastAsia="en-US"/>
        </w:rPr>
        <w:t>).</w:t>
      </w:r>
    </w:p>
    <w:p w:rsidR="00C63C92" w:rsidRPr="00C63C92" w:rsidRDefault="00E8783C" w:rsidP="006403AB">
      <w:pPr>
        <w:tabs>
          <w:tab w:val="left" w:pos="72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C63C92" w:rsidRPr="00C63C92">
        <w:rPr>
          <w:sz w:val="28"/>
          <w:szCs w:val="28"/>
          <w:lang w:val="uk-UA"/>
        </w:rPr>
        <w:t>. Терапія бісопролол</w:t>
      </w:r>
      <w:r w:rsidR="006403AB">
        <w:rPr>
          <w:sz w:val="28"/>
          <w:szCs w:val="28"/>
          <w:lang w:val="uk-UA"/>
        </w:rPr>
        <w:t>ом, в порівнянні з метопрололом</w:t>
      </w:r>
      <w:r w:rsidR="00C63C92" w:rsidRPr="00C63C92">
        <w:rPr>
          <w:sz w:val="28"/>
          <w:szCs w:val="28"/>
          <w:lang w:val="uk-UA"/>
        </w:rPr>
        <w:t xml:space="preserve">, </w:t>
      </w:r>
      <w:r w:rsidR="006403AB">
        <w:rPr>
          <w:sz w:val="28"/>
          <w:szCs w:val="28"/>
          <w:lang w:val="uk-UA"/>
        </w:rPr>
        <w:t>у</w:t>
      </w:r>
      <w:r w:rsidR="00C63C92" w:rsidRPr="00C63C92">
        <w:rPr>
          <w:sz w:val="28"/>
          <w:szCs w:val="28"/>
          <w:lang w:val="uk-UA"/>
        </w:rPr>
        <w:t xml:space="preserve"> складі базисного ліку</w:t>
      </w:r>
      <w:r w:rsidR="002509DC">
        <w:rPr>
          <w:sz w:val="28"/>
          <w:szCs w:val="28"/>
          <w:lang w:val="uk-UA"/>
        </w:rPr>
        <w:t xml:space="preserve">вання ХСН у хворих ХОЗЛ </w:t>
      </w:r>
      <w:r w:rsidR="00C63C92" w:rsidRPr="00C63C92">
        <w:rPr>
          <w:sz w:val="28"/>
          <w:szCs w:val="28"/>
          <w:lang w:val="uk-UA"/>
        </w:rPr>
        <w:t xml:space="preserve"> являється безпечною в відношенні  показників функції зовнішнього дихання.</w:t>
      </w:r>
    </w:p>
    <w:p w:rsidR="00C63C92" w:rsidRPr="00C63C92" w:rsidRDefault="00E8783C" w:rsidP="006403AB">
      <w:pPr>
        <w:tabs>
          <w:tab w:val="left" w:pos="72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C63C92" w:rsidRPr="00C63C92">
        <w:rPr>
          <w:sz w:val="28"/>
          <w:szCs w:val="28"/>
          <w:lang w:val="uk-UA"/>
        </w:rPr>
        <w:t>.</w:t>
      </w:r>
      <w:r w:rsidR="007229D5">
        <w:rPr>
          <w:sz w:val="28"/>
          <w:szCs w:val="28"/>
          <w:lang w:val="uk-UA"/>
        </w:rPr>
        <w:t xml:space="preserve"> </w:t>
      </w:r>
      <w:r w:rsidR="004E6D9C">
        <w:rPr>
          <w:sz w:val="28"/>
          <w:szCs w:val="28"/>
          <w:lang w:val="uk-UA"/>
        </w:rPr>
        <w:t xml:space="preserve">24-тижнева </w:t>
      </w:r>
      <w:r w:rsidR="00C63C92" w:rsidRPr="00C63C92">
        <w:rPr>
          <w:sz w:val="28"/>
          <w:szCs w:val="28"/>
          <w:lang w:val="uk-UA"/>
        </w:rPr>
        <w:t>терапія  бісопрололом, на</w:t>
      </w:r>
      <w:r w:rsidR="004A5C4B">
        <w:rPr>
          <w:sz w:val="28"/>
          <w:szCs w:val="28"/>
          <w:lang w:val="uk-UA"/>
        </w:rPr>
        <w:t xml:space="preserve"> відміну від метопрололу</w:t>
      </w:r>
      <w:r w:rsidR="00C63C92" w:rsidRPr="00C63C92">
        <w:rPr>
          <w:sz w:val="28"/>
          <w:szCs w:val="28"/>
          <w:lang w:val="uk-UA"/>
        </w:rPr>
        <w:t>, в складі базисного лікування ХСН у хворих ХОЗЛ призводить до  статистично значимому зменшенню розмірів ПП і СДЛА, збільшенню ФВ ЛШ на 12,</w:t>
      </w:r>
      <w:r w:rsidR="002509DC">
        <w:rPr>
          <w:sz w:val="28"/>
          <w:szCs w:val="28"/>
          <w:lang w:val="uk-UA"/>
        </w:rPr>
        <w:t xml:space="preserve">5%, </w:t>
      </w:r>
      <w:r w:rsidR="002509DC">
        <w:rPr>
          <w:sz w:val="28"/>
          <w:szCs w:val="28"/>
          <w:lang w:val="uk-UA"/>
        </w:rPr>
        <w:lastRenderedPageBreak/>
        <w:t>зменшенню вираженості ГЛШ, п</w:t>
      </w:r>
      <w:r w:rsidR="00C63C92" w:rsidRPr="00C63C92">
        <w:rPr>
          <w:sz w:val="28"/>
          <w:szCs w:val="28"/>
          <w:lang w:val="uk-UA"/>
        </w:rPr>
        <w:t>окращенн</w:t>
      </w:r>
      <w:r w:rsidR="006403AB">
        <w:rPr>
          <w:sz w:val="28"/>
          <w:szCs w:val="28"/>
          <w:lang w:val="uk-UA"/>
        </w:rPr>
        <w:t>ю</w:t>
      </w:r>
      <w:r w:rsidR="00C63C92" w:rsidRPr="00C63C92">
        <w:rPr>
          <w:sz w:val="28"/>
          <w:szCs w:val="28"/>
          <w:lang w:val="uk-UA"/>
        </w:rPr>
        <w:t xml:space="preserve"> показників ВРС, структурно-функціональних параметрів серця.</w:t>
      </w:r>
      <w:r w:rsidR="00210908">
        <w:rPr>
          <w:sz w:val="28"/>
          <w:szCs w:val="28"/>
          <w:lang w:val="uk-UA"/>
        </w:rPr>
        <w:t xml:space="preserve"> </w:t>
      </w:r>
    </w:p>
    <w:p w:rsidR="00490E1C" w:rsidRDefault="00490E1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90E1C" w:rsidRDefault="00490E1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90E1C" w:rsidRDefault="00490E1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90E1C" w:rsidRDefault="00490E1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90E1C" w:rsidRDefault="00490E1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90E1C" w:rsidRDefault="00490E1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490E1C" w:rsidRDefault="00490E1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</w:p>
    <w:p w:rsidR="00E8783C" w:rsidRDefault="00E8783C" w:rsidP="006403AB">
      <w:pPr>
        <w:spacing w:after="200"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br w:type="page"/>
      </w:r>
    </w:p>
    <w:p w:rsidR="006403AB" w:rsidRPr="00674111" w:rsidRDefault="00835DDF" w:rsidP="006B5211">
      <w:pPr>
        <w:spacing w:after="240" w:line="360" w:lineRule="auto"/>
        <w:jc w:val="center"/>
        <w:rPr>
          <w:sz w:val="28"/>
          <w:szCs w:val="28"/>
          <w:lang w:val="uk-UA"/>
        </w:rPr>
      </w:pPr>
      <w:r w:rsidRPr="00674111">
        <w:rPr>
          <w:sz w:val="28"/>
          <w:szCs w:val="28"/>
          <w:lang w:val="uk-UA"/>
        </w:rPr>
        <w:lastRenderedPageBreak/>
        <w:t>Практичні рекомендації</w:t>
      </w:r>
    </w:p>
    <w:p w:rsidR="00674111" w:rsidRPr="006403AB" w:rsidRDefault="0096637A" w:rsidP="00674111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674111" w:rsidRPr="002509DC">
        <w:rPr>
          <w:rFonts w:eastAsiaTheme="minorHAnsi"/>
          <w:color w:val="231F20"/>
          <w:sz w:val="28"/>
          <w:szCs w:val="28"/>
          <w:lang w:val="uk-UA" w:eastAsia="en-US"/>
        </w:rPr>
        <w:t>Наявність ознак збільшення правих відділів серця</w:t>
      </w:r>
      <w:r w:rsidR="00674111" w:rsidRPr="00C63C92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674111" w:rsidRPr="002509DC">
        <w:rPr>
          <w:rFonts w:eastAsiaTheme="minorHAnsi"/>
          <w:color w:val="231F20"/>
          <w:sz w:val="28"/>
          <w:szCs w:val="28"/>
          <w:lang w:val="uk-UA" w:eastAsia="en-US"/>
        </w:rPr>
        <w:t xml:space="preserve">у хворих із </w:t>
      </w:r>
      <w:r w:rsidR="00674111" w:rsidRPr="00C63C92">
        <w:rPr>
          <w:rFonts w:eastAsiaTheme="minorHAnsi"/>
          <w:color w:val="231F20"/>
          <w:sz w:val="28"/>
          <w:szCs w:val="28"/>
          <w:lang w:val="uk-UA" w:eastAsia="en-US"/>
        </w:rPr>
        <w:t xml:space="preserve"> ХСН на тлі </w:t>
      </w:r>
      <w:r w:rsidR="00674111" w:rsidRPr="002509DC">
        <w:rPr>
          <w:rFonts w:eastAsiaTheme="minorHAnsi"/>
          <w:color w:val="231F20"/>
          <w:sz w:val="28"/>
          <w:szCs w:val="28"/>
          <w:lang w:val="uk-UA" w:eastAsia="en-US"/>
        </w:rPr>
        <w:t xml:space="preserve"> ІХС та збереженою</w:t>
      </w:r>
      <w:r w:rsidR="00674111" w:rsidRPr="00C63C92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674111" w:rsidRPr="002509DC">
        <w:rPr>
          <w:rFonts w:eastAsiaTheme="minorHAnsi"/>
          <w:color w:val="231F20"/>
          <w:sz w:val="28"/>
          <w:szCs w:val="28"/>
          <w:lang w:val="uk-UA" w:eastAsia="en-US"/>
        </w:rPr>
        <w:t>систолічною функцією лівого шлуночка дозволяє запідозрити супутнє ХОЗЛ та проводити відповідне обстеження.</w:t>
      </w:r>
      <w:r w:rsidR="00674111" w:rsidRPr="00835707">
        <w:rPr>
          <w:sz w:val="20"/>
          <w:szCs w:val="20"/>
          <w:lang w:val="uk-UA"/>
        </w:rPr>
        <w:t xml:space="preserve"> </w:t>
      </w:r>
    </w:p>
    <w:p w:rsidR="00835DDF" w:rsidRPr="00674111" w:rsidRDefault="0096637A" w:rsidP="00674111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="00674111">
        <w:rPr>
          <w:sz w:val="28"/>
          <w:szCs w:val="28"/>
          <w:lang w:val="uk-UA"/>
        </w:rPr>
        <w:t xml:space="preserve">Використання Бісопрололу в </w:t>
      </w:r>
      <w:r w:rsidR="009A1962">
        <w:rPr>
          <w:sz w:val="28"/>
          <w:szCs w:val="28"/>
          <w:lang w:val="uk-UA"/>
        </w:rPr>
        <w:t>комплексному лікуванні хворих на ХСН ішемічного походження в поєднанні з ХОЗЛ є безпечним, щодо впливу на функцію зовнішнього дихання, що дозволяє рекомендувати препарат для даної категорії хворих.</w:t>
      </w:r>
      <w:r w:rsidR="00835DDF" w:rsidRPr="00674111">
        <w:rPr>
          <w:b/>
          <w:sz w:val="28"/>
          <w:szCs w:val="28"/>
          <w:lang w:val="uk-UA"/>
        </w:rPr>
        <w:br w:type="page"/>
      </w:r>
    </w:p>
    <w:p w:rsidR="00490E1C" w:rsidRPr="008953F5" w:rsidRDefault="00083860" w:rsidP="00490E1C">
      <w:pPr>
        <w:spacing w:after="200" w:line="360" w:lineRule="auto"/>
        <w:jc w:val="center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lastRenderedPageBreak/>
        <w:t>С</w:t>
      </w:r>
      <w:r w:rsidR="006403AB">
        <w:rPr>
          <w:rFonts w:eastAsiaTheme="minorHAnsi"/>
          <w:sz w:val="28"/>
          <w:szCs w:val="28"/>
          <w:lang w:val="uk-UA" w:eastAsia="en-US"/>
        </w:rPr>
        <w:t>п</w:t>
      </w:r>
      <w:r w:rsidR="008953F5">
        <w:rPr>
          <w:rFonts w:eastAsiaTheme="minorHAnsi"/>
          <w:sz w:val="28"/>
          <w:szCs w:val="28"/>
          <w:lang w:val="uk-UA" w:eastAsia="en-US"/>
        </w:rPr>
        <w:t>исок використаних джерел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>Агеєв Ф.Т. Бета-блокатор бісопролол в лікуванні ХСН.</w:t>
      </w:r>
      <w:r w:rsidRPr="009A1962">
        <w:rPr>
          <w:rFonts w:eastAsiaTheme="minorHAnsi"/>
          <w:sz w:val="28"/>
          <w:szCs w:val="28"/>
          <w:lang w:val="uk-UA" w:eastAsia="en-US"/>
        </w:rPr>
        <w:t>/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Pr="009A1962">
        <w:rPr>
          <w:rFonts w:eastAsiaTheme="minorHAnsi"/>
          <w:sz w:val="28"/>
          <w:szCs w:val="28"/>
          <w:lang w:val="uk-UA" w:eastAsia="en-US"/>
        </w:rPr>
        <w:t>Ф.Т.Агеєв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//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Журнал серцева недостатність. </w:t>
      </w:r>
      <w:r w:rsidRPr="00490E1C">
        <w:rPr>
          <w:rFonts w:eastAsiaTheme="minorHAnsi"/>
          <w:sz w:val="28"/>
          <w:szCs w:val="28"/>
          <w:lang w:val="uk-UA" w:eastAsia="en-US"/>
        </w:rPr>
        <w:t>- 2002 .- т.3, № 1 (11) .- С.44.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>Арутюнов Г.П. Бета-блокатори в клінічній практиці. / Арутюнов Г.П., Рилов А.К. //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Журнал серцева недостатність. - 2001, т.2, № 2, с. 92 – 94</w:t>
      </w:r>
      <w:r w:rsidR="006403AB">
        <w:rPr>
          <w:rFonts w:eastAsiaTheme="minorHAnsi"/>
          <w:sz w:val="28"/>
          <w:szCs w:val="28"/>
          <w:lang w:val="uk-UA" w:eastAsia="en-US"/>
        </w:rPr>
        <w:t>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 xml:space="preserve">Амосова К.М. Особливості діагностики та лікування ішемічної хвороби серця у хворих на хронічне обструктивне захворювання </w:t>
      </w:r>
      <w:r w:rsidRPr="00490E1C">
        <w:rPr>
          <w:rFonts w:eastAsiaTheme="minorHAnsi"/>
          <w:sz w:val="28"/>
          <w:szCs w:val="28"/>
          <w:lang w:eastAsia="en-US"/>
        </w:rPr>
        <w:t>л</w:t>
      </w:r>
      <w:r w:rsidRPr="00490E1C">
        <w:rPr>
          <w:rFonts w:eastAsiaTheme="minorHAnsi"/>
          <w:sz w:val="28"/>
          <w:szCs w:val="28"/>
          <w:lang w:val="uk-UA" w:eastAsia="en-US"/>
        </w:rPr>
        <w:t xml:space="preserve">егень </w:t>
      </w:r>
      <w:r w:rsidRPr="00490E1C">
        <w:rPr>
          <w:rFonts w:eastAsiaTheme="minorHAnsi"/>
          <w:sz w:val="28"/>
          <w:szCs w:val="28"/>
          <w:lang w:eastAsia="en-US"/>
        </w:rPr>
        <w:t>/</w:t>
      </w:r>
      <w:r w:rsidRPr="00490E1C">
        <w:rPr>
          <w:rFonts w:eastAsiaTheme="minorHAnsi"/>
          <w:sz w:val="28"/>
          <w:szCs w:val="28"/>
          <w:lang w:val="uk-UA" w:eastAsia="en-US"/>
        </w:rPr>
        <w:t>Амосова К.М.,</w:t>
      </w:r>
      <w:r w:rsidR="008F0589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Конопльова Л.Ф. //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Український пульмонологічний    журнал.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-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2009-№2.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490E1C">
        <w:rPr>
          <w:rFonts w:eastAsiaTheme="minorHAnsi"/>
          <w:sz w:val="28"/>
          <w:szCs w:val="28"/>
          <w:lang w:eastAsia="en-US"/>
        </w:rPr>
        <w:t>Бабак О.Я.</w:t>
      </w:r>
      <w:r w:rsidRPr="00490E1C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eastAsia="en-US"/>
        </w:rPr>
        <w:t xml:space="preserve"> Рациональная диагностика и фармакотерапия заболеваний внутренних органов./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eastAsia="en-US"/>
        </w:rPr>
        <w:t xml:space="preserve">О.Я. Бабак  // Том І. -2011.-Киев.- </w:t>
      </w:r>
      <w:r w:rsidRPr="00490E1C">
        <w:rPr>
          <w:rFonts w:eastAsiaTheme="minorHAnsi"/>
          <w:sz w:val="28"/>
          <w:szCs w:val="28"/>
          <w:lang w:val="en-US" w:eastAsia="en-US"/>
        </w:rPr>
        <w:t>C</w:t>
      </w:r>
      <w:r w:rsidRPr="00490E1C">
        <w:rPr>
          <w:rFonts w:eastAsiaTheme="minorHAnsi"/>
          <w:sz w:val="28"/>
          <w:szCs w:val="28"/>
          <w:lang w:eastAsia="en-US"/>
        </w:rPr>
        <w:t>.21-32.</w:t>
      </w:r>
    </w:p>
    <w:p w:rsidR="00490E1C" w:rsidRPr="00490E1C" w:rsidRDefault="009A1962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Березин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А.</w:t>
      </w:r>
      <w:r>
        <w:rPr>
          <w:rFonts w:eastAsiaTheme="minorHAnsi"/>
          <w:sz w:val="28"/>
          <w:szCs w:val="28"/>
          <w:lang w:eastAsia="en-US"/>
        </w:rPr>
        <w:t>Е.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Хроническая обструктивная болезнь легких и кардиоваскулярный риск. / А.Е. Березин  //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Укр.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мед</w:t>
      </w:r>
      <w:proofErr w:type="gramStart"/>
      <w:r w:rsidR="00490E1C" w:rsidRPr="00490E1C">
        <w:rPr>
          <w:rFonts w:eastAsiaTheme="minorHAnsi"/>
          <w:sz w:val="28"/>
          <w:szCs w:val="28"/>
          <w:lang w:eastAsia="en-US"/>
        </w:rPr>
        <w:t>.</w:t>
      </w:r>
      <w:proofErr w:type="gramEnd"/>
      <w:r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gramStart"/>
      <w:r w:rsidR="00490E1C" w:rsidRPr="00490E1C">
        <w:rPr>
          <w:rFonts w:eastAsiaTheme="minorHAnsi"/>
          <w:sz w:val="28"/>
          <w:szCs w:val="28"/>
          <w:lang w:eastAsia="en-US"/>
        </w:rPr>
        <w:t>ч</w:t>
      </w:r>
      <w:proofErr w:type="gramEnd"/>
      <w:r w:rsidR="00490E1C" w:rsidRPr="00490E1C">
        <w:rPr>
          <w:rFonts w:eastAsiaTheme="minorHAnsi"/>
          <w:sz w:val="28"/>
          <w:szCs w:val="28"/>
          <w:lang w:eastAsia="en-US"/>
        </w:rPr>
        <w:t>асопис.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-2009.-№2.</w:t>
      </w:r>
      <w:r>
        <w:rPr>
          <w:rFonts w:eastAsiaTheme="minorHAnsi"/>
          <w:sz w:val="28"/>
          <w:szCs w:val="28"/>
          <w:lang w:val="uk-UA" w:eastAsia="en-US"/>
        </w:rPr>
        <w:t xml:space="preserve"> С</w:t>
      </w:r>
      <w:r w:rsidR="00490E1C" w:rsidRPr="00490E1C">
        <w:rPr>
          <w:rFonts w:eastAsiaTheme="minorHAnsi"/>
          <w:sz w:val="28"/>
          <w:szCs w:val="28"/>
          <w:lang w:eastAsia="en-US"/>
        </w:rPr>
        <w:t>.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62-68.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490E1C">
        <w:rPr>
          <w:rFonts w:eastAsiaTheme="minorHAnsi"/>
          <w:sz w:val="28"/>
          <w:szCs w:val="28"/>
          <w:lang w:eastAsia="en-US"/>
        </w:rPr>
        <w:t>Бугаенко  В.В.  Коморбидные  состояния:  ишемическая  болезнь  сердца  и  хроническое  обструктивное заболевание легких / В.В. Бугаенко, В.А</w:t>
      </w:r>
      <w:r w:rsidR="00D738D5">
        <w:rPr>
          <w:rFonts w:eastAsiaTheme="minorHAnsi"/>
          <w:sz w:val="28"/>
          <w:szCs w:val="28"/>
          <w:lang w:eastAsia="en-US"/>
        </w:rPr>
        <w:t>. Слободская, В.В. Товстуха  //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eastAsia="en-US"/>
        </w:rPr>
        <w:t>Укр. кардіологічний журнал. - 2011.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eastAsia="en-US"/>
        </w:rPr>
        <w:t xml:space="preserve">- № 5.- С. 72-78. 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490E1C">
        <w:rPr>
          <w:rFonts w:eastAsiaTheme="minorHAnsi"/>
          <w:sz w:val="28"/>
          <w:szCs w:val="28"/>
          <w:lang w:eastAsia="en-US"/>
        </w:rPr>
        <w:t>Воронков Л.Г. Хроническая сердечная недостаточность и хроническое обструктивное заболевание легких / Л.Г. Воронков // Новости медицины и фармации. -2010. - № 338. - С.16-21.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 xml:space="preserve"> Воронков  Л.Г. Стан якості життя хворих з хронічною серцевою недостатністю залежно від основних показників демографічних та клініко-інструментальних досліджень /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Воронков  </w:t>
      </w:r>
      <w:r w:rsidRPr="00490E1C">
        <w:rPr>
          <w:rFonts w:eastAsiaTheme="minorHAnsi"/>
          <w:sz w:val="28"/>
          <w:szCs w:val="28"/>
          <w:lang w:val="uk-UA" w:eastAsia="en-US"/>
        </w:rPr>
        <w:t>Л.Г., Паращенюк  Л.П., Яновський Г.В. та ін.  // Кровообіг та гемостаз. — 2008. — № 4. — C. 52-56.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>Воронков Л.Г. Рекомендації Асоціації кардіологів України з діагностики, лікування та профілактики хронічної серцевої недостатності у дорослих /Воронков Л.Г., Амосова К.М., Багрій А.Е. та ін..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// — Київ, 2009. — С. 23</w:t>
      </w:r>
      <w:r w:rsidRPr="00490E1C">
        <w:rPr>
          <w:rFonts w:eastAsiaTheme="minorHAnsi"/>
          <w:sz w:val="28"/>
          <w:szCs w:val="28"/>
          <w:lang w:val="uk-UA" w:eastAsia="en-US"/>
        </w:rPr>
        <w:t>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Воронков Л.Г. Хронічна серцева недостатність // Настанова з кардіології / За ред. В.М. Коваленко. — Київ: Моріон , 2009. — С. 1232-1296.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lastRenderedPageBreak/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Гуменюк А.Ф.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Аспекти раціонального лікування серцево-судинних хворих з поліморбідним ураженням /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А.Ф.Гуменюк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//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Український медичний часопис №5.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-2009.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Діагностика та лікування хронічної серцевої недостатності. Головні положення рекомендацій Європейського кардіологічного товариства 2005 року / Се</w:t>
      </w:r>
      <w:r w:rsidR="00D738D5">
        <w:rPr>
          <w:rFonts w:eastAsiaTheme="minorHAnsi"/>
          <w:sz w:val="28"/>
          <w:szCs w:val="28"/>
          <w:lang w:val="uk-UA" w:eastAsia="en-US"/>
        </w:rPr>
        <w:t>рце і судини. – 2006. – № 2. – С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. 24-33.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Дудка П.Ф. Гемомікроциркуляторні порушення та їх корекція у хворих на хронічне обструктивне захворювання легень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/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П.Ф.Дудка, Р.І.Ільницький,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Л.І.Соколова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//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Український пульмонологічний журнал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-2007.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-№1.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-</w:t>
      </w:r>
      <w:r w:rsidR="00D738D5">
        <w:rPr>
          <w:rFonts w:eastAsiaTheme="minorHAnsi"/>
          <w:sz w:val="28"/>
          <w:szCs w:val="28"/>
          <w:lang w:val="uk-UA" w:eastAsia="en-US"/>
        </w:rPr>
        <w:t xml:space="preserve"> С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.16.</w:t>
      </w:r>
    </w:p>
    <w:p w:rsidR="00490E1C" w:rsidRPr="00490E1C" w:rsidRDefault="00284D51" w:rsidP="006403AB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color w:val="231F20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="00490E1C" w:rsidRPr="00490E1C">
        <w:rPr>
          <w:sz w:val="28"/>
          <w:szCs w:val="28"/>
          <w:lang w:val="uk-UA"/>
        </w:rPr>
        <w:t>Кондратенко А.А. Применение бисопролола на этапах развития сердечно–сосудистого континуума. Медицина сегодня. 2008, 8(242). С.</w:t>
      </w:r>
      <w:r w:rsidR="00D738D5">
        <w:rPr>
          <w:sz w:val="28"/>
          <w:szCs w:val="28"/>
          <w:lang w:val="uk-UA"/>
        </w:rPr>
        <w:t xml:space="preserve"> </w:t>
      </w:r>
      <w:r w:rsidR="00490E1C" w:rsidRPr="00490E1C">
        <w:rPr>
          <w:sz w:val="28"/>
          <w:szCs w:val="28"/>
          <w:lang w:val="uk-UA"/>
        </w:rPr>
        <w:t>7.</w:t>
      </w:r>
    </w:p>
    <w:p w:rsidR="00490E1C" w:rsidRPr="006403AB" w:rsidRDefault="00284D51" w:rsidP="006403AB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color w:val="231F20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Козлова Л. И., Бузунов Р. В., Чучалин А. Г.</w:t>
      </w:r>
      <w:r w:rsidR="00490E1C" w:rsidRPr="00490E1C">
        <w:rPr>
          <w:rFonts w:eastAsiaTheme="minorHAnsi"/>
          <w:i/>
          <w:iCs/>
          <w:color w:val="231F20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color w:val="231F20"/>
          <w:sz w:val="28"/>
          <w:szCs w:val="28"/>
          <w:lang w:val="uk-UA" w:eastAsia="en-US"/>
        </w:rPr>
        <w:t>Хронические обструктивные болезни легких у больных ишемической болезнью сердца:</w:t>
      </w:r>
      <w:r w:rsidR="006403AB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490E1C" w:rsidRPr="006403AB">
        <w:rPr>
          <w:rFonts w:eastAsiaTheme="minorHAnsi"/>
          <w:color w:val="231F20"/>
          <w:sz w:val="28"/>
          <w:szCs w:val="28"/>
          <w:lang w:val="uk-UA" w:eastAsia="en-US"/>
        </w:rPr>
        <w:t>15-летнее наблюдение.</w:t>
      </w:r>
      <w:r w:rsidR="00490E1C" w:rsidRPr="006403AB">
        <w:rPr>
          <w:rFonts w:eastAsiaTheme="minorHAnsi"/>
          <w:color w:val="231F20"/>
          <w:sz w:val="28"/>
          <w:szCs w:val="28"/>
          <w:lang w:eastAsia="en-US"/>
        </w:rPr>
        <w:t>/</w:t>
      </w:r>
      <w:r w:rsidR="00490E1C" w:rsidRPr="006403AB">
        <w:rPr>
          <w:rFonts w:eastAsiaTheme="minorHAnsi"/>
          <w:sz w:val="28"/>
          <w:szCs w:val="28"/>
          <w:lang w:val="uk-UA" w:eastAsia="en-US"/>
        </w:rPr>
        <w:t xml:space="preserve"> Козлова Л. И., Бузунов Р. В., Чучалин А. Г</w:t>
      </w:r>
      <w:r w:rsidR="00D738D5">
        <w:rPr>
          <w:rFonts w:eastAsiaTheme="minorHAnsi"/>
          <w:color w:val="231F20"/>
          <w:sz w:val="28"/>
          <w:szCs w:val="28"/>
          <w:lang w:val="uk-UA" w:eastAsia="en-US"/>
        </w:rPr>
        <w:t xml:space="preserve"> // Тер. архив. — 2003</w:t>
      </w:r>
      <w:r w:rsidR="00490E1C" w:rsidRPr="006403AB">
        <w:rPr>
          <w:rFonts w:eastAsiaTheme="minorHAnsi"/>
          <w:color w:val="231F20"/>
          <w:sz w:val="28"/>
          <w:szCs w:val="28"/>
          <w:lang w:val="uk-UA" w:eastAsia="en-US"/>
        </w:rPr>
        <w:t>. — № 3. — с. 27–32.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490E1C">
        <w:rPr>
          <w:rFonts w:eastAsiaTheme="minorHAnsi"/>
          <w:sz w:val="28"/>
          <w:szCs w:val="28"/>
          <w:lang w:eastAsia="en-US"/>
        </w:rPr>
        <w:t xml:space="preserve">  Козлова Л.И. Хронические обструктивные заболевания легких и ишемическая болезнь сердца: некоторые аспекты функциональной диагностики / Л.И.</w:t>
      </w:r>
      <w:r w:rsidR="00D738D5">
        <w:rPr>
          <w:rFonts w:eastAsiaTheme="minorHAnsi"/>
          <w:sz w:val="28"/>
          <w:szCs w:val="28"/>
          <w:lang w:eastAsia="en-US"/>
        </w:rPr>
        <w:t>Козлова // Пульмонология. — 200</w:t>
      </w:r>
      <w:r w:rsidR="00D738D5">
        <w:rPr>
          <w:rFonts w:eastAsiaTheme="minorHAnsi"/>
          <w:sz w:val="28"/>
          <w:szCs w:val="28"/>
          <w:lang w:val="uk-UA" w:eastAsia="en-US"/>
        </w:rPr>
        <w:t>6</w:t>
      </w:r>
      <w:r w:rsidRPr="00490E1C">
        <w:rPr>
          <w:rFonts w:eastAsiaTheme="minorHAnsi"/>
          <w:sz w:val="28"/>
          <w:szCs w:val="28"/>
          <w:lang w:eastAsia="en-US"/>
        </w:rPr>
        <w:t xml:space="preserve">. — № 2 .—С. 9—12. 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490E1C">
        <w:rPr>
          <w:rFonts w:eastAsiaTheme="minorHAnsi"/>
          <w:sz w:val="28"/>
          <w:szCs w:val="28"/>
          <w:lang w:eastAsia="en-US"/>
        </w:rPr>
        <w:t xml:space="preserve">  Кузнецов А.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gramStart"/>
      <w:r w:rsidRPr="00490E1C">
        <w:rPr>
          <w:rFonts w:eastAsiaTheme="minorHAnsi"/>
          <w:sz w:val="28"/>
          <w:szCs w:val="28"/>
          <w:lang w:eastAsia="en-US"/>
        </w:rPr>
        <w:t>Н.</w:t>
      </w:r>
      <w:proofErr w:type="gramEnd"/>
      <w:r w:rsidRPr="00490E1C">
        <w:rPr>
          <w:rFonts w:eastAsiaTheme="minorHAnsi"/>
          <w:sz w:val="28"/>
          <w:szCs w:val="28"/>
          <w:lang w:eastAsia="en-US"/>
        </w:rPr>
        <w:t xml:space="preserve"> Почему важна своевременна диагностика хронической обструктивной болезни легких у больных ишемической болезнью сердца</w:t>
      </w:r>
      <w:r w:rsidR="00282FE8">
        <w:rPr>
          <w:rFonts w:eastAsiaTheme="minorHAnsi"/>
          <w:sz w:val="28"/>
          <w:szCs w:val="28"/>
          <w:lang w:val="uk-UA" w:eastAsia="en-US"/>
        </w:rPr>
        <w:t xml:space="preserve">     </w:t>
      </w:r>
      <w:r w:rsidRPr="00490E1C">
        <w:rPr>
          <w:rFonts w:eastAsiaTheme="minorHAnsi"/>
          <w:sz w:val="28"/>
          <w:szCs w:val="28"/>
          <w:lang w:eastAsia="en-US"/>
        </w:rPr>
        <w:t xml:space="preserve"> / А.Н.Кузнецов, Н.Ю. Григорьева, Е.Г.Шарабрин // Кардиоваскулярная терапия и профилактика. — 2011. — № 3. — С. 47—50.  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 xml:space="preserve">Компендіум </w:t>
      </w:r>
      <w:r w:rsidR="00490E1C" w:rsidRPr="00490E1C">
        <w:rPr>
          <w:rFonts w:eastAsiaTheme="minorHAnsi"/>
          <w:sz w:val="28"/>
          <w:szCs w:val="28"/>
          <w:lang w:eastAsia="en-US"/>
        </w:rPr>
        <w:t>/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лікарські  препарати/</w:t>
      </w:r>
      <w:r w:rsidR="00490E1C" w:rsidRPr="00490E1C">
        <w:rPr>
          <w:rFonts w:eastAsiaTheme="minorHAnsi"/>
          <w:sz w:val="28"/>
          <w:szCs w:val="28"/>
          <w:lang w:eastAsia="en-US"/>
        </w:rPr>
        <w:t>/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 xml:space="preserve"> За  ред. В.М. Коваленка, О.П. Вікторова. – К.: МОРІОН,</w:t>
      </w:r>
      <w:r w:rsidR="006403AB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2011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.</w:t>
      </w:r>
    </w:p>
    <w:p w:rsidR="00490E1C" w:rsidRPr="0007738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Лаба В.В.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Діагностика та лікування серцево-судинних захворювань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 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                          </w:t>
      </w:r>
      <w:r w:rsidR="00B03199" w:rsidRPr="000857D2">
        <w:rPr>
          <w:rFonts w:eastAsiaTheme="minorHAnsi"/>
          <w:sz w:val="28"/>
          <w:szCs w:val="28"/>
          <w:lang w:val="uk-UA" w:eastAsia="en-US"/>
        </w:rPr>
        <w:t xml:space="preserve">/ 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В.В. Лаба, Н.В. Деміхова, </w:t>
      </w:r>
      <w:r w:rsidR="00490E1C" w:rsidRPr="0007738C">
        <w:rPr>
          <w:rFonts w:eastAsiaTheme="minorHAnsi"/>
          <w:sz w:val="28"/>
          <w:szCs w:val="28"/>
          <w:lang w:val="uk-UA" w:eastAsia="en-US"/>
        </w:rPr>
        <w:t>В.Г. Псарьова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07738C">
        <w:rPr>
          <w:rFonts w:eastAsiaTheme="minorHAnsi"/>
          <w:sz w:val="28"/>
          <w:szCs w:val="28"/>
          <w:lang w:val="uk-UA" w:eastAsia="en-US"/>
        </w:rPr>
        <w:t xml:space="preserve"> //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07738C">
        <w:rPr>
          <w:rFonts w:eastAsiaTheme="minorHAnsi"/>
          <w:sz w:val="28"/>
          <w:szCs w:val="28"/>
          <w:lang w:val="uk-UA" w:eastAsia="en-US"/>
        </w:rPr>
        <w:t>-Суми : Вид-во СумДУ,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07738C">
        <w:rPr>
          <w:rFonts w:eastAsiaTheme="minorHAnsi"/>
          <w:sz w:val="28"/>
          <w:szCs w:val="28"/>
          <w:lang w:val="uk-UA" w:eastAsia="en-US"/>
        </w:rPr>
        <w:t>2008.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07738C">
        <w:rPr>
          <w:rFonts w:eastAsiaTheme="minorHAnsi"/>
          <w:sz w:val="28"/>
          <w:szCs w:val="28"/>
          <w:lang w:val="uk-UA" w:eastAsia="en-US"/>
        </w:rPr>
        <w:t>-С.</w:t>
      </w:r>
      <w:r w:rsidR="009A1962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07738C">
        <w:rPr>
          <w:rFonts w:eastAsiaTheme="minorHAnsi"/>
          <w:sz w:val="28"/>
          <w:szCs w:val="28"/>
          <w:lang w:val="uk-UA" w:eastAsia="en-US"/>
        </w:rPr>
        <w:t>197-207.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07738C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eastAsia="en-US"/>
        </w:rPr>
        <w:t>Лупанов  В.П.  Современные  функциональные  методы  исследования  сердечно</w:t>
      </w:r>
      <w:r w:rsidR="00B03199" w:rsidRPr="00B03199">
        <w:rPr>
          <w:rFonts w:eastAsiaTheme="minorHAnsi"/>
          <w:sz w:val="28"/>
          <w:szCs w:val="28"/>
          <w:lang w:eastAsia="en-US"/>
        </w:rPr>
        <w:t xml:space="preserve"> </w:t>
      </w:r>
      <w:r w:rsidRPr="00490E1C">
        <w:rPr>
          <w:rFonts w:eastAsiaTheme="minorHAnsi"/>
          <w:sz w:val="28"/>
          <w:szCs w:val="28"/>
          <w:lang w:eastAsia="en-US"/>
        </w:rPr>
        <w:t>-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eastAsia="en-US"/>
        </w:rPr>
        <w:t xml:space="preserve">сосудистой  системы в диагностике, оценке тяжести и прогнозе </w:t>
      </w:r>
      <w:r w:rsidRPr="00490E1C">
        <w:rPr>
          <w:rFonts w:eastAsiaTheme="minorHAnsi"/>
          <w:sz w:val="28"/>
          <w:szCs w:val="28"/>
          <w:lang w:eastAsia="en-US"/>
        </w:rPr>
        <w:lastRenderedPageBreak/>
        <w:t>больных ишемической бо</w:t>
      </w:r>
      <w:r w:rsidR="002D6FE4">
        <w:rPr>
          <w:rFonts w:eastAsiaTheme="minorHAnsi"/>
          <w:sz w:val="28"/>
          <w:szCs w:val="28"/>
          <w:lang w:eastAsia="en-US"/>
        </w:rPr>
        <w:t>лезнью сердца / В.П.Лупанов //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gramStart"/>
      <w:r w:rsidRPr="00490E1C">
        <w:rPr>
          <w:rFonts w:eastAsiaTheme="minorHAnsi"/>
          <w:sz w:val="28"/>
          <w:szCs w:val="28"/>
          <w:lang w:eastAsia="en-US"/>
        </w:rPr>
        <w:t>Кардио-васкулярная</w:t>
      </w:r>
      <w:proofErr w:type="gramEnd"/>
      <w:r w:rsidRPr="00490E1C">
        <w:rPr>
          <w:rFonts w:eastAsiaTheme="minorHAnsi"/>
          <w:sz w:val="28"/>
          <w:szCs w:val="28"/>
          <w:lang w:eastAsia="en-US"/>
        </w:rPr>
        <w:t xml:space="preserve"> терапия и профилактика. — 2011. — № 5. — С. 106—115. </w:t>
      </w:r>
    </w:p>
    <w:p w:rsidR="00B90E88" w:rsidRPr="00B90E88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sz w:val="28"/>
          <w:szCs w:val="28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1E59EC">
        <w:rPr>
          <w:sz w:val="28"/>
          <w:szCs w:val="28"/>
          <w:lang w:val="uk-UA"/>
        </w:rPr>
        <w:t>Мареев</w:t>
      </w:r>
      <w:r w:rsidR="00B90E88" w:rsidRPr="00B90E88">
        <w:rPr>
          <w:sz w:val="28"/>
          <w:szCs w:val="28"/>
          <w:lang w:val="uk-UA"/>
        </w:rPr>
        <w:t xml:space="preserve"> В.Ю., Агеев Ф.Т., Арутюнов Г.П. и др. Национальные рекомендации ВНОК И ОССН по диагностике и лечению ХСН.</w:t>
      </w:r>
      <w:r w:rsidR="00824B1D">
        <w:rPr>
          <w:sz w:val="28"/>
          <w:szCs w:val="28"/>
          <w:lang w:val="uk-UA"/>
        </w:rPr>
        <w:t xml:space="preserve"> </w:t>
      </w:r>
      <w:r w:rsidR="00B90E88" w:rsidRPr="00B90E88">
        <w:rPr>
          <w:sz w:val="28"/>
          <w:szCs w:val="28"/>
          <w:lang w:val="uk-UA"/>
        </w:rPr>
        <w:t>/</w:t>
      </w:r>
      <w:r w:rsidR="00B90E88" w:rsidRPr="00B90E88">
        <w:rPr>
          <w:sz w:val="28"/>
          <w:szCs w:val="28"/>
        </w:rPr>
        <w:t>/</w:t>
      </w:r>
      <w:r w:rsidR="00824B1D">
        <w:rPr>
          <w:sz w:val="28"/>
          <w:szCs w:val="28"/>
          <w:lang w:val="uk-UA"/>
        </w:rPr>
        <w:t xml:space="preserve"> </w:t>
      </w:r>
      <w:r w:rsidR="00B90E88" w:rsidRPr="00B90E88">
        <w:rPr>
          <w:sz w:val="28"/>
          <w:szCs w:val="28"/>
        </w:rPr>
        <w:t>Сердечная н</w:t>
      </w:r>
      <w:r w:rsidR="00B90E88" w:rsidRPr="00B90E88">
        <w:rPr>
          <w:sz w:val="28"/>
          <w:szCs w:val="28"/>
          <w:lang w:val="en-US"/>
        </w:rPr>
        <w:t>едостаточность. – 2007.</w:t>
      </w:r>
      <w:r w:rsidR="00B90E88" w:rsidRPr="00B90E88">
        <w:rPr>
          <w:sz w:val="28"/>
          <w:szCs w:val="28"/>
        </w:rPr>
        <w:t xml:space="preserve"> – 8 (1): </w:t>
      </w:r>
      <w:r w:rsidR="00D738D5">
        <w:rPr>
          <w:sz w:val="28"/>
          <w:szCs w:val="28"/>
          <w:lang w:val="uk-UA"/>
        </w:rPr>
        <w:t>С</w:t>
      </w:r>
      <w:r w:rsidR="00B90E88" w:rsidRPr="00B90E88">
        <w:rPr>
          <w:sz w:val="28"/>
          <w:szCs w:val="28"/>
          <w:lang w:val="uk-UA"/>
        </w:rPr>
        <w:t>.</w:t>
      </w:r>
      <w:r w:rsidR="00D738D5">
        <w:rPr>
          <w:sz w:val="28"/>
          <w:szCs w:val="28"/>
          <w:lang w:val="uk-UA"/>
        </w:rPr>
        <w:t xml:space="preserve"> </w:t>
      </w:r>
      <w:r w:rsidR="00B90E88" w:rsidRPr="00B90E88">
        <w:rPr>
          <w:sz w:val="28"/>
          <w:szCs w:val="28"/>
        </w:rPr>
        <w:t>4-41.</w:t>
      </w:r>
    </w:p>
    <w:p w:rsidR="00490E1C" w:rsidRPr="00B90E88" w:rsidRDefault="00B90E88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B90E88">
        <w:rPr>
          <w:rFonts w:eastAsiaTheme="minorHAnsi"/>
          <w:sz w:val="28"/>
          <w:szCs w:val="28"/>
          <w:lang w:val="uk-UA" w:eastAsia="en-US"/>
        </w:rPr>
        <w:t>Мостовий Ю.М. Сучасні  класифікації та стандарти лікування розповсюджених захворювань внутрішніх органів.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B90E88">
        <w:rPr>
          <w:rFonts w:eastAsiaTheme="minorHAnsi"/>
          <w:sz w:val="28"/>
          <w:szCs w:val="28"/>
          <w:lang w:val="uk-UA" w:eastAsia="en-US"/>
        </w:rPr>
        <w:t>/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B90E88">
        <w:rPr>
          <w:rFonts w:eastAsiaTheme="minorHAnsi"/>
          <w:sz w:val="28"/>
          <w:szCs w:val="28"/>
          <w:lang w:val="uk-UA" w:eastAsia="en-US"/>
        </w:rPr>
        <w:t>Ю.М. Мостовий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B90E88">
        <w:rPr>
          <w:rFonts w:eastAsiaTheme="minorHAnsi"/>
          <w:sz w:val="28"/>
          <w:szCs w:val="28"/>
          <w:lang w:val="uk-UA" w:eastAsia="en-US"/>
        </w:rPr>
        <w:t>//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B90E88">
        <w:rPr>
          <w:rFonts w:eastAsiaTheme="minorHAnsi"/>
          <w:sz w:val="28"/>
          <w:szCs w:val="28"/>
          <w:lang w:val="uk-UA" w:eastAsia="en-US"/>
        </w:rPr>
        <w:t>Вінниця.-2006 .-С.40-56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 xml:space="preserve"> Мостовий Ю.М. Хронічне обструктивне захворювання легень та серцево-судинні захворювання : сучасний погляд на проблему. </w:t>
      </w:r>
      <w:r w:rsidRPr="00490E1C">
        <w:rPr>
          <w:rFonts w:eastAsiaTheme="minorHAnsi"/>
          <w:sz w:val="28"/>
          <w:szCs w:val="28"/>
          <w:lang w:eastAsia="en-US"/>
        </w:rPr>
        <w:t>/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Ю.М.Мостовий, </w:t>
      </w:r>
      <w:r w:rsidR="00B03199" w:rsidRPr="00B03199">
        <w:rPr>
          <w:rFonts w:eastAsiaTheme="minorHAnsi"/>
          <w:sz w:val="28"/>
          <w:szCs w:val="28"/>
          <w:lang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Л.В.</w:t>
      </w:r>
      <w:r w:rsidR="00B03199" w:rsidRPr="00B03199">
        <w:rPr>
          <w:rFonts w:eastAsiaTheme="minorHAnsi"/>
          <w:sz w:val="28"/>
          <w:szCs w:val="28"/>
          <w:lang w:eastAsia="en-US"/>
        </w:rPr>
        <w:t xml:space="preserve"> </w:t>
      </w:r>
      <w:r w:rsidR="002D6FE4">
        <w:rPr>
          <w:rFonts w:eastAsiaTheme="minorHAnsi"/>
          <w:sz w:val="28"/>
          <w:szCs w:val="28"/>
          <w:lang w:val="uk-UA" w:eastAsia="en-US"/>
        </w:rPr>
        <w:t>Роз</w:t>
      </w:r>
      <w:r w:rsidRPr="00490E1C">
        <w:rPr>
          <w:rFonts w:eastAsiaTheme="minorHAnsi"/>
          <w:sz w:val="28"/>
          <w:szCs w:val="28"/>
          <w:lang w:val="uk-UA" w:eastAsia="en-US"/>
        </w:rPr>
        <w:t xml:space="preserve">путіна </w:t>
      </w:r>
      <w:r w:rsidRPr="00490E1C">
        <w:rPr>
          <w:rFonts w:eastAsiaTheme="minorHAnsi"/>
          <w:sz w:val="28"/>
          <w:szCs w:val="28"/>
          <w:lang w:eastAsia="en-US"/>
        </w:rPr>
        <w:t>//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Журнал Здоров</w:t>
      </w:r>
      <w:r w:rsidRPr="00490E1C">
        <w:rPr>
          <w:rFonts w:eastAsiaTheme="minorHAnsi"/>
          <w:sz w:val="28"/>
          <w:szCs w:val="28"/>
          <w:lang w:eastAsia="en-US"/>
        </w:rPr>
        <w:t>’</w:t>
      </w:r>
      <w:r w:rsidRPr="00490E1C">
        <w:rPr>
          <w:rFonts w:eastAsiaTheme="minorHAnsi"/>
          <w:sz w:val="28"/>
          <w:szCs w:val="28"/>
          <w:lang w:val="uk-UA" w:eastAsia="en-US"/>
        </w:rPr>
        <w:t>я України.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-2010.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-№2.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С.12-13.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Мостовий Ю.М.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Лікування хронічного обструктивного захворювання легень: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вплив на серцево-судинну систему /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6403AB">
        <w:rPr>
          <w:rFonts w:eastAsiaTheme="minorHAnsi"/>
          <w:sz w:val="28"/>
          <w:szCs w:val="28"/>
          <w:lang w:val="uk-UA" w:eastAsia="en-US"/>
        </w:rPr>
        <w:t xml:space="preserve">Ю.М. Мостовий,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Г.В.Демчук,</w:t>
      </w:r>
      <w:r w:rsidR="006403AB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Л.В.Распутін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// Український пуль</w:t>
      </w:r>
      <w:r w:rsidR="006403AB">
        <w:rPr>
          <w:rFonts w:eastAsiaTheme="minorHAnsi"/>
          <w:sz w:val="28"/>
          <w:szCs w:val="28"/>
          <w:lang w:val="uk-UA" w:eastAsia="en-US"/>
        </w:rPr>
        <w:t>монологічний журнал.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="006403AB">
        <w:rPr>
          <w:rFonts w:eastAsiaTheme="minorHAnsi"/>
          <w:sz w:val="28"/>
          <w:szCs w:val="28"/>
          <w:lang w:val="uk-UA" w:eastAsia="en-US"/>
        </w:rPr>
        <w:t>-2007.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="006403AB">
        <w:rPr>
          <w:rFonts w:eastAsiaTheme="minorHAnsi"/>
          <w:sz w:val="28"/>
          <w:szCs w:val="28"/>
          <w:lang w:val="uk-UA" w:eastAsia="en-US"/>
        </w:rPr>
        <w:t>-№7. - С.</w:t>
      </w:r>
      <w:r w:rsidR="00B03199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8.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  <w:lang w:val="uk-UA"/>
        </w:rPr>
        <w:t xml:space="preserve"> </w:t>
      </w:r>
      <w:r w:rsidR="00490E1C" w:rsidRPr="00490E1C">
        <w:rPr>
          <w:sz w:val="28"/>
          <w:szCs w:val="28"/>
          <w:lang w:val="uk-UA"/>
        </w:rPr>
        <w:t>Национальные рекомендации ВНОК и 0CCH по диагностике и лечению ХСН (третий пересмотр). Журнал</w:t>
      </w:r>
      <w:r w:rsidR="00490E1C" w:rsidRPr="00490E1C">
        <w:rPr>
          <w:sz w:val="28"/>
          <w:szCs w:val="28"/>
        </w:rPr>
        <w:t xml:space="preserve"> </w:t>
      </w:r>
      <w:r w:rsidR="00490E1C" w:rsidRPr="00490E1C">
        <w:rPr>
          <w:sz w:val="28"/>
          <w:szCs w:val="28"/>
          <w:lang w:val="uk-UA"/>
        </w:rPr>
        <w:t>Сердечная</w:t>
      </w:r>
      <w:r w:rsidR="00490E1C" w:rsidRPr="00490E1C">
        <w:rPr>
          <w:sz w:val="28"/>
          <w:szCs w:val="28"/>
        </w:rPr>
        <w:t xml:space="preserve"> </w:t>
      </w:r>
      <w:r w:rsidR="00490E1C" w:rsidRPr="00490E1C">
        <w:rPr>
          <w:sz w:val="28"/>
          <w:szCs w:val="28"/>
          <w:lang w:val="uk-UA"/>
        </w:rPr>
        <w:t>недостаточность</w:t>
      </w:r>
      <w:r w:rsidR="00490E1C" w:rsidRPr="00490E1C">
        <w:rPr>
          <w:sz w:val="28"/>
          <w:szCs w:val="28"/>
        </w:rPr>
        <w:t>.  №1 (57), 2010.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color w:val="231F20"/>
          <w:sz w:val="28"/>
          <w:szCs w:val="28"/>
          <w:lang w:val="uk-UA" w:eastAsia="en-US"/>
        </w:rPr>
        <w:t>Наказ МОЗ України № 128 від 12.03.07.</w:t>
      </w:r>
      <w:r w:rsidR="002029C9" w:rsidRPr="002029C9">
        <w:rPr>
          <w:rFonts w:eastAsia="Calibri"/>
          <w:bCs/>
          <w:sz w:val="20"/>
          <w:szCs w:val="20"/>
          <w:lang w:val="uk-UA"/>
        </w:rPr>
        <w:t xml:space="preserve"> </w:t>
      </w:r>
      <w:r w:rsidR="002029C9" w:rsidRPr="002029C9">
        <w:rPr>
          <w:rFonts w:eastAsiaTheme="minorHAnsi"/>
          <w:bCs/>
          <w:color w:val="231F20"/>
          <w:sz w:val="28"/>
          <w:szCs w:val="28"/>
          <w:lang w:val="uk-UA" w:eastAsia="en-US"/>
        </w:rPr>
        <w:t xml:space="preserve">Про затвердження клінічних протоколів надання медичної допомоги за спеціальністю </w:t>
      </w:r>
      <w:r w:rsidR="002A6C9D">
        <w:rPr>
          <w:rFonts w:eastAsiaTheme="minorHAnsi"/>
          <w:bCs/>
          <w:color w:val="231F20"/>
          <w:sz w:val="28"/>
          <w:szCs w:val="28"/>
          <w:lang w:val="uk-UA" w:eastAsia="en-US"/>
        </w:rPr>
        <w:t>–</w:t>
      </w:r>
      <w:r w:rsidR="002029C9">
        <w:rPr>
          <w:rFonts w:eastAsiaTheme="minorHAnsi"/>
          <w:bCs/>
          <w:color w:val="231F20"/>
          <w:sz w:val="28"/>
          <w:szCs w:val="28"/>
          <w:lang w:val="uk-UA" w:eastAsia="en-US"/>
        </w:rPr>
        <w:t xml:space="preserve"> Пульмонологія</w:t>
      </w:r>
      <w:r w:rsidR="002A6C9D">
        <w:rPr>
          <w:rFonts w:eastAsiaTheme="minorHAnsi"/>
          <w:bCs/>
          <w:color w:val="231F20"/>
          <w:sz w:val="28"/>
          <w:szCs w:val="28"/>
          <w:lang w:val="uk-UA" w:eastAsia="en-US"/>
        </w:rPr>
        <w:t>.</w:t>
      </w:r>
      <w:r w:rsidR="002029C9">
        <w:rPr>
          <w:rFonts w:eastAsiaTheme="minorHAnsi"/>
          <w:bCs/>
          <w:color w:val="231F20"/>
          <w:sz w:val="28"/>
          <w:szCs w:val="28"/>
          <w:lang w:val="uk-UA" w:eastAsia="en-US"/>
        </w:rPr>
        <w:t xml:space="preserve"> </w:t>
      </w:r>
      <w:r w:rsidR="002029C9" w:rsidRPr="002029C9">
        <w:rPr>
          <w:rFonts w:eastAsiaTheme="minorHAnsi"/>
          <w:bCs/>
          <w:color w:val="231F20"/>
          <w:sz w:val="28"/>
          <w:szCs w:val="28"/>
          <w:lang w:eastAsia="en-US"/>
        </w:rPr>
        <w:t xml:space="preserve"> </w:t>
      </w:r>
      <w:r w:rsidR="002029C9">
        <w:rPr>
          <w:rFonts w:eastAsiaTheme="minorHAnsi"/>
          <w:bCs/>
          <w:color w:val="231F20"/>
          <w:sz w:val="28"/>
          <w:szCs w:val="28"/>
          <w:lang w:val="uk-UA" w:eastAsia="en-US"/>
        </w:rPr>
        <w:t>С.</w:t>
      </w:r>
      <w:r w:rsidR="002A6C9D">
        <w:rPr>
          <w:rFonts w:eastAsiaTheme="minorHAnsi"/>
          <w:bCs/>
          <w:color w:val="231F20"/>
          <w:sz w:val="28"/>
          <w:szCs w:val="28"/>
          <w:lang w:val="uk-UA" w:eastAsia="en-US"/>
        </w:rPr>
        <w:t xml:space="preserve"> </w:t>
      </w:r>
      <w:r w:rsidR="002029C9">
        <w:rPr>
          <w:rFonts w:eastAsiaTheme="minorHAnsi"/>
          <w:bCs/>
          <w:color w:val="231F20"/>
          <w:sz w:val="28"/>
          <w:szCs w:val="28"/>
          <w:lang w:val="uk-UA" w:eastAsia="en-US"/>
        </w:rPr>
        <w:t xml:space="preserve">9-15. 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sz w:val="28"/>
          <w:szCs w:val="28"/>
          <w:lang w:val="uk-UA"/>
        </w:rPr>
      </w:pPr>
      <w:r w:rsidRPr="00490E1C">
        <w:rPr>
          <w:sz w:val="28"/>
          <w:szCs w:val="28"/>
          <w:lang w:val="uk-UA"/>
        </w:rPr>
        <w:t xml:space="preserve"> Нетяженко В.З. Класифікації внутрішніх хвороб. Діагностичні заходи та алгоритми лікування /</w:t>
      </w:r>
      <w:r w:rsidR="00B03199" w:rsidRPr="00282FE8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Кардіологія</w:t>
      </w:r>
      <w:r w:rsidR="00B03199" w:rsidRPr="00282FE8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//. – К.: Асоціація лікарів-інтерністів України, 2006. – Ч.</w:t>
      </w:r>
      <w:r w:rsidR="002A6C9D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1. – С.</w:t>
      </w:r>
      <w:r w:rsidR="002A6C9D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455.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sz w:val="28"/>
          <w:szCs w:val="28"/>
          <w:lang w:val="uk-UA"/>
        </w:rPr>
      </w:pPr>
      <w:r w:rsidRPr="00490E1C">
        <w:rPr>
          <w:sz w:val="28"/>
          <w:szCs w:val="28"/>
          <w:lang w:val="uk-UA"/>
        </w:rPr>
        <w:t xml:space="preserve"> Нетяженко В.З. /</w:t>
      </w:r>
      <w:r w:rsidR="002A6C9D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Серце і судини.</w:t>
      </w:r>
      <w:r w:rsidR="002A6C9D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</w:rPr>
        <w:t>//</w:t>
      </w:r>
      <w:r w:rsidR="002A6C9D">
        <w:rPr>
          <w:sz w:val="28"/>
          <w:szCs w:val="28"/>
          <w:lang w:val="uk-UA"/>
        </w:rPr>
        <w:t xml:space="preserve"> – 2005. - № 1. – С</w:t>
      </w:r>
      <w:r w:rsidRPr="00490E1C">
        <w:rPr>
          <w:sz w:val="28"/>
          <w:szCs w:val="28"/>
          <w:lang w:val="uk-UA"/>
        </w:rPr>
        <w:t>.</w:t>
      </w:r>
      <w:r w:rsidR="002A6C9D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67-74.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sz w:val="28"/>
          <w:szCs w:val="28"/>
          <w:lang w:val="uk-UA"/>
        </w:rPr>
      </w:pPr>
      <w:r w:rsidRPr="00490E1C">
        <w:rPr>
          <w:sz w:val="28"/>
          <w:szCs w:val="28"/>
          <w:lang w:val="uk-UA"/>
        </w:rPr>
        <w:t xml:space="preserve"> Окороков А.Н. Диагностика  болезней  внутренних  органов. Диагностика    болезней  сердца  и  сосудов. Том 8. Москва, 2004. – С.</w:t>
      </w:r>
      <w:r w:rsidR="002A6C9D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309-409.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Перцева Т.А. Комплексная терапия больных ХОЗЛ - обоснованный выбор.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  </w:t>
      </w:r>
      <w:r w:rsidR="00490E1C" w:rsidRPr="00490E1C">
        <w:rPr>
          <w:rFonts w:eastAsiaTheme="minorHAnsi"/>
          <w:sz w:val="28"/>
          <w:szCs w:val="28"/>
          <w:lang w:eastAsia="en-US"/>
        </w:rPr>
        <w:t>/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Т.А. Перцева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 xml:space="preserve"> // Украинский пульмонологический журнал.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-2012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№2.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С.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 xml:space="preserve">30-32.  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lastRenderedPageBreak/>
        <w:t xml:space="preserve"> Преображенський Д.В., Сидоренко Б.А. Успіхи і невдачі в розробці нових підходів до медикаментозної терапії хронічної серцевої недостатності (огляд результатів рандомізованих досліджень, виконаних </w:t>
      </w:r>
      <w:r w:rsidR="002A6C9D">
        <w:rPr>
          <w:rFonts w:eastAsiaTheme="minorHAnsi"/>
          <w:sz w:val="28"/>
          <w:szCs w:val="28"/>
          <w:lang w:val="uk-UA" w:eastAsia="en-US"/>
        </w:rPr>
        <w:t>у 90-ті роки). Кардіологія. 2003</w:t>
      </w:r>
      <w:r w:rsidRPr="00490E1C">
        <w:rPr>
          <w:rFonts w:eastAsiaTheme="minorHAnsi"/>
          <w:sz w:val="28"/>
          <w:szCs w:val="28"/>
          <w:lang w:val="uk-UA" w:eastAsia="en-US"/>
        </w:rPr>
        <w:t>, № 5, С. 65-73.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Приступа Л.Н.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Хронічне обструктивне захворювання ле</w:t>
      </w:r>
      <w:r w:rsidR="002D6FE4">
        <w:rPr>
          <w:rFonts w:eastAsiaTheme="minorHAnsi"/>
          <w:sz w:val="28"/>
          <w:szCs w:val="28"/>
          <w:lang w:eastAsia="en-US"/>
        </w:rPr>
        <w:t>гень. Пульмонологія: Навчальний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gramStart"/>
      <w:r w:rsidR="00490E1C" w:rsidRPr="00490E1C">
        <w:rPr>
          <w:rFonts w:eastAsiaTheme="minorHAnsi"/>
          <w:sz w:val="28"/>
          <w:szCs w:val="28"/>
          <w:lang w:eastAsia="en-US"/>
        </w:rPr>
        <w:t>пос</w:t>
      </w:r>
      <w:proofErr w:type="gramEnd"/>
      <w:r w:rsidR="00490E1C" w:rsidRPr="00490E1C">
        <w:rPr>
          <w:rFonts w:eastAsiaTheme="minorHAnsi"/>
          <w:sz w:val="28"/>
          <w:szCs w:val="28"/>
          <w:lang w:eastAsia="en-US"/>
        </w:rPr>
        <w:t>ібник.</w:t>
      </w:r>
      <w:r w:rsidR="00282FE8" w:rsidRPr="00282FE8">
        <w:rPr>
          <w:rFonts w:eastAsiaTheme="minorHAnsi"/>
          <w:sz w:val="28"/>
          <w:szCs w:val="28"/>
          <w:lang w:eastAsia="en-US"/>
        </w:rPr>
        <w:t xml:space="preserve"> </w:t>
      </w:r>
      <w:r w:rsidR="002D6FE4">
        <w:rPr>
          <w:rFonts w:eastAsiaTheme="minorHAnsi"/>
          <w:sz w:val="28"/>
          <w:szCs w:val="28"/>
          <w:lang w:eastAsia="en-US"/>
        </w:rPr>
        <w:t>/ Л.Н. Приступа</w:t>
      </w:r>
      <w:r w:rsidR="00490E1C" w:rsidRPr="00490E1C">
        <w:rPr>
          <w:rFonts w:eastAsiaTheme="minorHAnsi"/>
          <w:sz w:val="28"/>
          <w:szCs w:val="28"/>
          <w:lang w:eastAsia="en-US"/>
        </w:rPr>
        <w:t xml:space="preserve">, Л.Б. Винниченко </w:t>
      </w:r>
      <w:r w:rsidR="00282FE8" w:rsidRPr="00282FE8">
        <w:rPr>
          <w:rFonts w:eastAsiaTheme="minorHAnsi"/>
          <w:sz w:val="28"/>
          <w:szCs w:val="28"/>
          <w:lang w:eastAsia="en-US"/>
        </w:rPr>
        <w:t xml:space="preserve">  </w:t>
      </w:r>
      <w:r w:rsidR="00490E1C" w:rsidRPr="00490E1C">
        <w:rPr>
          <w:rFonts w:eastAsiaTheme="minorHAnsi"/>
          <w:sz w:val="28"/>
          <w:szCs w:val="28"/>
          <w:lang w:eastAsia="en-US"/>
        </w:rPr>
        <w:t>//</w:t>
      </w:r>
      <w:r w:rsidR="00282FE8" w:rsidRPr="00282FE8">
        <w:rPr>
          <w:rFonts w:eastAsiaTheme="minorHAnsi"/>
          <w:sz w:val="28"/>
          <w:szCs w:val="28"/>
          <w:lang w:eastAsia="en-US"/>
        </w:rPr>
        <w:t xml:space="preserve"> </w:t>
      </w:r>
      <w:r w:rsidR="002D6FE4">
        <w:rPr>
          <w:rFonts w:eastAsiaTheme="minorHAnsi"/>
          <w:sz w:val="28"/>
          <w:szCs w:val="28"/>
          <w:lang w:eastAsia="en-US"/>
        </w:rPr>
        <w:t>- Суми</w:t>
      </w:r>
      <w:r w:rsidR="00490E1C" w:rsidRPr="00490E1C">
        <w:rPr>
          <w:rFonts w:eastAsiaTheme="minorHAnsi"/>
          <w:sz w:val="28"/>
          <w:szCs w:val="28"/>
          <w:lang w:eastAsia="en-US"/>
        </w:rPr>
        <w:t xml:space="preserve">: 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ви</w:t>
      </w:r>
      <w:proofErr w:type="gramStart"/>
      <w:r w:rsidR="00490E1C" w:rsidRPr="00490E1C">
        <w:rPr>
          <w:rFonts w:eastAsiaTheme="minorHAnsi"/>
          <w:sz w:val="28"/>
          <w:szCs w:val="28"/>
          <w:lang w:eastAsia="en-US"/>
        </w:rPr>
        <w:t>д-</w:t>
      </w:r>
      <w:proofErr w:type="gramEnd"/>
      <w:r w:rsidR="00824B1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во СумДУ,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2009.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С</w:t>
      </w:r>
      <w:r w:rsidR="00490E1C" w:rsidRPr="00490E1C">
        <w:rPr>
          <w:rFonts w:eastAsiaTheme="minorHAnsi"/>
          <w:sz w:val="28"/>
          <w:szCs w:val="28"/>
          <w:lang w:eastAsia="en-US"/>
        </w:rPr>
        <w:t>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110-130.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 xml:space="preserve"> Рекомендації Європейського товариства кардіологів. Рекомендації з діагностики і лікування хронічної серцевої недостатності. Серцева недоста</w:t>
      </w:r>
      <w:r w:rsidR="002A6C9D">
        <w:rPr>
          <w:rFonts w:eastAsiaTheme="minorHAnsi"/>
          <w:sz w:val="28"/>
          <w:szCs w:val="28"/>
          <w:lang w:val="uk-UA" w:eastAsia="en-US"/>
        </w:rPr>
        <w:t>тність</w:t>
      </w:r>
      <w:r w:rsidR="00282FE8">
        <w:rPr>
          <w:rFonts w:eastAsiaTheme="minorHAnsi"/>
          <w:sz w:val="28"/>
          <w:szCs w:val="28"/>
          <w:lang w:val="uk-UA" w:eastAsia="en-US"/>
        </w:rPr>
        <w:t>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- 2001</w:t>
      </w:r>
      <w:r w:rsidR="00282FE8">
        <w:rPr>
          <w:rFonts w:eastAsiaTheme="minorHAnsi"/>
          <w:sz w:val="28"/>
          <w:szCs w:val="28"/>
          <w:lang w:val="uk-UA" w:eastAsia="en-US"/>
        </w:rPr>
        <w:t>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282FE8">
        <w:rPr>
          <w:rFonts w:eastAsiaTheme="minorHAnsi"/>
          <w:sz w:val="28"/>
          <w:szCs w:val="28"/>
          <w:lang w:val="uk-UA" w:eastAsia="en-US"/>
        </w:rPr>
        <w:t>- Т. 2, № 6 .- С</w:t>
      </w:r>
      <w:r w:rsidRPr="00490E1C">
        <w:rPr>
          <w:rFonts w:eastAsiaTheme="minorHAnsi"/>
          <w:sz w:val="28"/>
          <w:szCs w:val="28"/>
          <w:lang w:val="uk-UA" w:eastAsia="en-US"/>
        </w:rPr>
        <w:t>. 251-277.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Рішко М.В.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Особливості клінічного перебігу хронічного обструктивного захворювання легень у хворих на ішемічну хворобу серця. /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Рішко М.В.,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Лазур Я.В //</w:t>
      </w:r>
      <w:r w:rsidR="002D6FE4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Науковий ві</w:t>
      </w:r>
      <w:r w:rsidR="002A6C9D">
        <w:rPr>
          <w:rFonts w:eastAsiaTheme="minorHAnsi"/>
          <w:sz w:val="28"/>
          <w:szCs w:val="28"/>
          <w:lang w:val="uk-UA" w:eastAsia="en-US"/>
        </w:rPr>
        <w:t>сник Ужгородського університету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,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серія Медицина - 2012.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- №1.</w:t>
      </w:r>
      <w:r w:rsidR="00282FE8" w:rsidRP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282FE8">
        <w:rPr>
          <w:rFonts w:eastAsiaTheme="minorHAnsi"/>
          <w:sz w:val="28"/>
          <w:szCs w:val="28"/>
          <w:lang w:val="en-US" w:eastAsia="en-US"/>
        </w:rPr>
        <w:t>C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.</w:t>
      </w:r>
      <w:r w:rsidR="00282FE8" w:rsidRP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 xml:space="preserve">57-62. 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sz w:val="28"/>
          <w:szCs w:val="28"/>
          <w:lang w:val="uk-UA"/>
        </w:rPr>
      </w:pPr>
      <w:r w:rsidRPr="00490E1C">
        <w:rPr>
          <w:sz w:val="28"/>
          <w:szCs w:val="28"/>
          <w:lang w:val="uk-UA"/>
        </w:rPr>
        <w:t xml:space="preserve"> Ройтберг Г.Е. Внутренние  болезни. Сердечно-сосудистая  система.</w:t>
      </w:r>
      <w:r w:rsidR="002D6FE4">
        <w:rPr>
          <w:sz w:val="28"/>
          <w:szCs w:val="28"/>
          <w:lang w:val="uk-UA"/>
        </w:rPr>
        <w:t xml:space="preserve">               </w:t>
      </w:r>
      <w:r w:rsidRPr="00490E1C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</w:rPr>
        <w:t>/</w:t>
      </w:r>
      <w:r w:rsidR="002D6FE4">
        <w:rPr>
          <w:sz w:val="28"/>
          <w:szCs w:val="28"/>
          <w:lang w:val="uk-UA"/>
        </w:rPr>
        <w:t xml:space="preserve"> </w:t>
      </w:r>
      <w:r w:rsidR="00282FE8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Г.Е. Ройтбер</w:t>
      </w:r>
      <w:r w:rsidR="00282FE8">
        <w:rPr>
          <w:sz w:val="28"/>
          <w:szCs w:val="28"/>
          <w:lang w:val="uk-UA"/>
        </w:rPr>
        <w:t>г</w:t>
      </w:r>
      <w:r w:rsidRPr="00490E1C">
        <w:rPr>
          <w:sz w:val="28"/>
          <w:szCs w:val="28"/>
          <w:lang w:val="uk-UA"/>
        </w:rPr>
        <w:t>,</w:t>
      </w:r>
      <w:r w:rsidR="002D6FE4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 xml:space="preserve"> А.В. Струтынский  </w:t>
      </w:r>
      <w:r w:rsidRPr="00490E1C">
        <w:rPr>
          <w:sz w:val="28"/>
          <w:szCs w:val="28"/>
        </w:rPr>
        <w:t>//</w:t>
      </w:r>
      <w:r w:rsidRPr="00490E1C">
        <w:rPr>
          <w:sz w:val="28"/>
          <w:szCs w:val="28"/>
          <w:lang w:val="uk-UA"/>
        </w:rPr>
        <w:t xml:space="preserve"> М.: „Издательство  БИНОМ” 2003. – С.</w:t>
      </w:r>
      <w:r w:rsidR="002A6C9D">
        <w:rPr>
          <w:sz w:val="28"/>
          <w:szCs w:val="28"/>
          <w:lang w:val="uk-UA"/>
        </w:rPr>
        <w:t xml:space="preserve"> </w:t>
      </w:r>
      <w:r w:rsidRPr="00490E1C">
        <w:rPr>
          <w:sz w:val="28"/>
          <w:szCs w:val="28"/>
          <w:lang w:val="uk-UA"/>
        </w:rPr>
        <w:t>56-162.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Середюк Н.М.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Патогенетичні механізми синдрому бронхіальної обструкції при хронічному обструктивному захворюва</w:t>
      </w:r>
      <w:r w:rsidR="00282FE8">
        <w:rPr>
          <w:rFonts w:eastAsiaTheme="minorHAnsi"/>
          <w:sz w:val="28"/>
          <w:szCs w:val="28"/>
          <w:lang w:val="uk-UA" w:eastAsia="en-US"/>
        </w:rPr>
        <w:t>нні легень.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282FE8">
        <w:rPr>
          <w:rFonts w:eastAsiaTheme="minorHAnsi"/>
          <w:sz w:val="28"/>
          <w:szCs w:val="28"/>
          <w:lang w:val="uk-UA" w:eastAsia="en-US"/>
        </w:rPr>
        <w:t>-2009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282FE8">
        <w:rPr>
          <w:rFonts w:eastAsiaTheme="minorHAnsi"/>
          <w:sz w:val="28"/>
          <w:szCs w:val="28"/>
          <w:lang w:val="uk-UA" w:eastAsia="en-US"/>
        </w:rPr>
        <w:t>-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282FE8">
        <w:rPr>
          <w:rFonts w:eastAsiaTheme="minorHAnsi"/>
          <w:sz w:val="28"/>
          <w:szCs w:val="28"/>
          <w:lang w:val="uk-UA" w:eastAsia="en-US"/>
        </w:rPr>
        <w:t>Київ:</w:t>
      </w:r>
      <w:r w:rsidR="0085474E">
        <w:rPr>
          <w:rFonts w:eastAsiaTheme="minorHAnsi"/>
          <w:sz w:val="28"/>
          <w:szCs w:val="28"/>
          <w:lang w:val="uk-UA" w:eastAsia="en-US"/>
        </w:rPr>
        <w:t xml:space="preserve"> </w:t>
      </w:r>
      <w:r w:rsidR="00282FE8">
        <w:rPr>
          <w:rFonts w:eastAsiaTheme="minorHAnsi"/>
          <w:sz w:val="28"/>
          <w:szCs w:val="28"/>
          <w:lang w:val="uk-UA" w:eastAsia="en-US"/>
        </w:rPr>
        <w:t xml:space="preserve">Медицина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-</w:t>
      </w:r>
      <w:r w:rsidR="00282FE8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С.</w:t>
      </w:r>
      <w:r w:rsidR="00282FE8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511-533.</w:t>
      </w:r>
    </w:p>
    <w:p w:rsidR="00490E1C" w:rsidRPr="00490E1C" w:rsidRDefault="00490E1C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 xml:space="preserve"> Терещенко С.Н. Бета-блокатори у хворих з відносними протипоказаннями до їх застосування. //</w:t>
      </w:r>
      <w:r w:rsidR="00282FE8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Журнал серцева недостатність.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-2003</w:t>
      </w:r>
      <w:r w:rsidRPr="00490E1C">
        <w:rPr>
          <w:rFonts w:eastAsiaTheme="minorHAnsi"/>
          <w:sz w:val="28"/>
          <w:szCs w:val="28"/>
          <w:lang w:val="uk-UA" w:eastAsia="en-US"/>
        </w:rPr>
        <w:t>.- т.4, № 1 (17) .- С-.</w:t>
      </w:r>
      <w:r w:rsidR="00282FE8">
        <w:rPr>
          <w:rFonts w:eastAsiaTheme="minorHAnsi"/>
          <w:sz w:val="28"/>
          <w:szCs w:val="28"/>
          <w:lang w:val="uk-UA"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 xml:space="preserve">55 -56. </w:t>
      </w:r>
    </w:p>
    <w:p w:rsidR="00490E1C" w:rsidRPr="00490E1C" w:rsidRDefault="002A6C9D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  <w:lang w:val="uk-UA" w:eastAsia="uk-UA"/>
        </w:rPr>
        <w:t xml:space="preserve"> Чучалин А.Г.  </w:t>
      </w:r>
      <w:r w:rsidR="00490E1C" w:rsidRPr="00490E1C">
        <w:rPr>
          <w:sz w:val="28"/>
          <w:szCs w:val="28"/>
          <w:lang w:val="uk-UA" w:eastAsia="uk-UA"/>
        </w:rPr>
        <w:t xml:space="preserve">Хроническая  обструктивная болезнь легких и сопутствующие заболевания </w:t>
      </w:r>
      <w:r w:rsidR="00490E1C" w:rsidRPr="00490E1C">
        <w:rPr>
          <w:sz w:val="28"/>
          <w:szCs w:val="28"/>
          <w:lang w:eastAsia="uk-UA"/>
        </w:rPr>
        <w:t xml:space="preserve">/ </w:t>
      </w:r>
      <w:r w:rsidR="00824B1D">
        <w:rPr>
          <w:sz w:val="28"/>
          <w:szCs w:val="28"/>
          <w:lang w:val="uk-UA" w:eastAsia="uk-UA"/>
        </w:rPr>
        <w:t xml:space="preserve"> </w:t>
      </w:r>
      <w:r w:rsidR="00490E1C" w:rsidRPr="00490E1C">
        <w:rPr>
          <w:sz w:val="28"/>
          <w:szCs w:val="28"/>
          <w:lang w:eastAsia="uk-UA"/>
        </w:rPr>
        <w:t xml:space="preserve">А.Г. Чучалин </w:t>
      </w:r>
      <w:r w:rsidR="00824B1D">
        <w:rPr>
          <w:sz w:val="28"/>
          <w:szCs w:val="28"/>
          <w:lang w:val="uk-UA" w:eastAsia="uk-UA"/>
        </w:rPr>
        <w:t xml:space="preserve"> </w:t>
      </w:r>
      <w:r w:rsidR="00490E1C" w:rsidRPr="00490E1C">
        <w:rPr>
          <w:sz w:val="28"/>
          <w:szCs w:val="28"/>
          <w:lang w:val="uk-UA" w:eastAsia="uk-UA"/>
        </w:rPr>
        <w:t>// Здоров</w:t>
      </w:r>
      <w:r w:rsidR="00490E1C" w:rsidRPr="00490E1C">
        <w:rPr>
          <w:sz w:val="28"/>
          <w:szCs w:val="28"/>
          <w:lang w:eastAsia="uk-UA"/>
        </w:rPr>
        <w:t>’</w:t>
      </w:r>
      <w:r w:rsidR="00490E1C" w:rsidRPr="00490E1C">
        <w:rPr>
          <w:sz w:val="28"/>
          <w:szCs w:val="28"/>
          <w:lang w:val="uk-UA" w:eastAsia="uk-UA"/>
        </w:rPr>
        <w:t>я України. — 2010. — № 2. — C. 26-27.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Чучалин  А.Г. Хронические обструктивные болезни легких. - Москва. Бином,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2000.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en-US" w:eastAsia="en-US"/>
        </w:rPr>
        <w:t>C</w:t>
      </w:r>
      <w:r w:rsidR="00490E1C" w:rsidRPr="00490E1C">
        <w:rPr>
          <w:rFonts w:eastAsiaTheme="minorHAnsi"/>
          <w:sz w:val="28"/>
          <w:szCs w:val="28"/>
          <w:lang w:eastAsia="en-US"/>
        </w:rPr>
        <w:t>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509.</w:t>
      </w:r>
    </w:p>
    <w:p w:rsidR="00490E1C" w:rsidRPr="00490E1C" w:rsidRDefault="00284D51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lastRenderedPageBreak/>
        <w:t xml:space="preserve"> 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Фещенко Ю.</w:t>
      </w:r>
      <w:r w:rsidR="00490E1C" w:rsidRPr="00490E1C">
        <w:rPr>
          <w:rFonts w:eastAsiaTheme="minorHAnsi"/>
          <w:sz w:val="28"/>
          <w:szCs w:val="28"/>
          <w:lang w:eastAsia="en-US"/>
        </w:rPr>
        <w:t>И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>. Новая редакц</w:t>
      </w:r>
      <w:r w:rsidR="00490E1C" w:rsidRPr="00490E1C">
        <w:rPr>
          <w:rFonts w:eastAsiaTheme="minorHAnsi"/>
          <w:sz w:val="28"/>
          <w:szCs w:val="28"/>
          <w:lang w:eastAsia="en-US"/>
        </w:rPr>
        <w:t>ыя глобальной инициативы по ХОЗЛ.</w:t>
      </w:r>
      <w:r w:rsidR="00824B1D">
        <w:rPr>
          <w:rFonts w:eastAsiaTheme="minorHAnsi"/>
          <w:sz w:val="28"/>
          <w:szCs w:val="28"/>
          <w:lang w:val="uk-UA" w:eastAsia="en-US"/>
        </w:rPr>
        <w:t xml:space="preserve">               </w:t>
      </w:r>
      <w:r w:rsidR="00490E1C" w:rsidRPr="00490E1C">
        <w:rPr>
          <w:rFonts w:eastAsiaTheme="minorHAnsi"/>
          <w:sz w:val="28"/>
          <w:szCs w:val="28"/>
          <w:lang w:eastAsia="en-US"/>
        </w:rPr>
        <w:t>// Ю.И. Фещенко// Український пульмонологічний журнал.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-2012.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-№2.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val="en-US" w:eastAsia="en-US"/>
        </w:rPr>
        <w:t>C</w:t>
      </w:r>
      <w:r w:rsidR="00490E1C" w:rsidRPr="00490E1C">
        <w:rPr>
          <w:rFonts w:eastAsiaTheme="minorHAnsi"/>
          <w:sz w:val="28"/>
          <w:szCs w:val="28"/>
          <w:lang w:eastAsia="en-US"/>
        </w:rPr>
        <w:t>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6-8.</w:t>
      </w:r>
    </w:p>
    <w:p w:rsidR="00824B1D" w:rsidRDefault="00490E1C" w:rsidP="00824B1D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490E1C">
        <w:rPr>
          <w:rFonts w:eastAsiaTheme="minorHAnsi"/>
          <w:sz w:val="28"/>
          <w:szCs w:val="28"/>
          <w:lang w:val="uk-UA" w:eastAsia="en-US"/>
        </w:rPr>
        <w:t xml:space="preserve"> Фещенко Ю. </w:t>
      </w:r>
      <w:r w:rsidRPr="00490E1C">
        <w:rPr>
          <w:rFonts w:eastAsiaTheme="minorHAnsi"/>
          <w:sz w:val="28"/>
          <w:szCs w:val="28"/>
          <w:lang w:eastAsia="en-US"/>
        </w:rPr>
        <w:t>И</w:t>
      </w:r>
      <w:r w:rsidRPr="00490E1C">
        <w:rPr>
          <w:rFonts w:eastAsiaTheme="minorHAnsi"/>
          <w:sz w:val="28"/>
          <w:szCs w:val="28"/>
          <w:lang w:val="uk-UA" w:eastAsia="en-US"/>
        </w:rPr>
        <w:t>. Хронические обструктивные заболевания легких.</w:t>
      </w:r>
      <w:r w:rsidRPr="00490E1C">
        <w:rPr>
          <w:rFonts w:eastAsiaTheme="minorHAnsi"/>
          <w:sz w:val="28"/>
          <w:szCs w:val="28"/>
          <w:lang w:eastAsia="en-US"/>
        </w:rPr>
        <w:t>/</w:t>
      </w:r>
      <w:r w:rsidRPr="00490E1C">
        <w:rPr>
          <w:rFonts w:eastAsiaTheme="minorHAnsi"/>
          <w:sz w:val="28"/>
          <w:szCs w:val="28"/>
          <w:lang w:val="uk-UA" w:eastAsia="en-US"/>
        </w:rPr>
        <w:t xml:space="preserve"> Фещенко Ю. </w:t>
      </w:r>
      <w:r w:rsidRPr="00490E1C">
        <w:rPr>
          <w:rFonts w:eastAsiaTheme="minorHAnsi"/>
          <w:sz w:val="28"/>
          <w:szCs w:val="28"/>
          <w:lang w:eastAsia="en-US"/>
        </w:rPr>
        <w:t>И</w:t>
      </w:r>
      <w:r w:rsidRPr="00490E1C">
        <w:rPr>
          <w:rFonts w:eastAsiaTheme="minorHAnsi"/>
          <w:sz w:val="28"/>
          <w:szCs w:val="28"/>
          <w:lang w:val="uk-UA" w:eastAsia="en-US"/>
        </w:rPr>
        <w:t>., Яшина Л. А., Горовенко Н. Г</w:t>
      </w:r>
      <w:r w:rsidRPr="00490E1C">
        <w:rPr>
          <w:rFonts w:eastAsiaTheme="minorHAnsi"/>
          <w:sz w:val="28"/>
          <w:szCs w:val="28"/>
          <w:lang w:eastAsia="en-US"/>
        </w:rPr>
        <w:t>//</w:t>
      </w:r>
      <w:r w:rsidRPr="00490E1C">
        <w:rPr>
          <w:rFonts w:eastAsiaTheme="minorHAnsi"/>
          <w:sz w:val="28"/>
          <w:szCs w:val="28"/>
          <w:lang w:val="uk-UA" w:eastAsia="en-US"/>
        </w:rPr>
        <w:t xml:space="preserve"> Киев: Морион, </w:t>
      </w:r>
      <w:r w:rsidRPr="00490E1C">
        <w:rPr>
          <w:rFonts w:eastAsiaTheme="minorHAnsi"/>
          <w:sz w:val="28"/>
          <w:szCs w:val="28"/>
          <w:lang w:eastAsia="en-US"/>
        </w:rPr>
        <w:t xml:space="preserve"> </w:t>
      </w:r>
      <w:r w:rsidRPr="00490E1C">
        <w:rPr>
          <w:rFonts w:eastAsiaTheme="minorHAnsi"/>
          <w:sz w:val="28"/>
          <w:szCs w:val="28"/>
          <w:lang w:val="uk-UA" w:eastAsia="en-US"/>
        </w:rPr>
        <w:t>2001. — 79 с.</w:t>
      </w:r>
    </w:p>
    <w:p w:rsidR="00490E1C" w:rsidRPr="00490E1C" w:rsidRDefault="00824B1D" w:rsidP="00824B1D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Фещенко Ю. И.</w:t>
      </w:r>
      <w:r>
        <w:rPr>
          <w:sz w:val="28"/>
          <w:szCs w:val="28"/>
          <w:lang w:val="uk-UA"/>
        </w:rPr>
        <w:t xml:space="preserve"> </w:t>
      </w:r>
      <w:r w:rsidRPr="00284D51">
        <w:rPr>
          <w:sz w:val="28"/>
          <w:szCs w:val="28"/>
        </w:rPr>
        <w:t>Рациональная диагностика и фармакотерапия заболеваний органов дыхани</w:t>
      </w:r>
      <w:r>
        <w:rPr>
          <w:sz w:val="28"/>
          <w:szCs w:val="28"/>
        </w:rPr>
        <w:t>я. / Ю.И. Фещенко, Л.А. Яшина//</w:t>
      </w:r>
      <w:r>
        <w:rPr>
          <w:sz w:val="28"/>
          <w:szCs w:val="28"/>
          <w:lang w:val="uk-UA"/>
        </w:rPr>
        <w:t xml:space="preserve"> </w:t>
      </w:r>
      <w:r w:rsidRPr="00284D51">
        <w:rPr>
          <w:sz w:val="28"/>
          <w:szCs w:val="28"/>
        </w:rPr>
        <w:t>Справочник врача «Пульмонолог-фтизиатр»</w:t>
      </w:r>
      <w:r>
        <w:rPr>
          <w:sz w:val="28"/>
          <w:szCs w:val="28"/>
          <w:lang w:val="uk-UA"/>
        </w:rPr>
        <w:t xml:space="preserve"> </w:t>
      </w:r>
      <w:r w:rsidRPr="00284D51"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 xml:space="preserve"> </w:t>
      </w:r>
      <w:r w:rsidRPr="00284D51">
        <w:rPr>
          <w:sz w:val="28"/>
          <w:szCs w:val="28"/>
        </w:rPr>
        <w:t>К.:</w:t>
      </w:r>
      <w:r>
        <w:rPr>
          <w:sz w:val="28"/>
          <w:szCs w:val="28"/>
          <w:lang w:val="uk-UA"/>
        </w:rPr>
        <w:t xml:space="preserve"> </w:t>
      </w:r>
      <w:proofErr w:type="gramStart"/>
      <w:r w:rsidRPr="00284D51">
        <w:rPr>
          <w:sz w:val="28"/>
          <w:szCs w:val="28"/>
        </w:rPr>
        <w:t>ТОВ</w:t>
      </w:r>
      <w:proofErr w:type="gramEnd"/>
      <w:r w:rsidRPr="00284D51">
        <w:rPr>
          <w:sz w:val="28"/>
          <w:szCs w:val="28"/>
        </w:rPr>
        <w:t xml:space="preserve"> «Доктор –Медиа»</w:t>
      </w:r>
      <w:r w:rsidR="002A6C9D">
        <w:rPr>
          <w:sz w:val="28"/>
          <w:szCs w:val="28"/>
          <w:lang w:val="uk-UA"/>
        </w:rPr>
        <w:t xml:space="preserve"> </w:t>
      </w:r>
      <w:r w:rsidRPr="00284D51">
        <w:rPr>
          <w:sz w:val="28"/>
          <w:szCs w:val="28"/>
        </w:rPr>
        <w:t>2007.</w:t>
      </w:r>
      <w:r w:rsidR="002A6C9D">
        <w:rPr>
          <w:sz w:val="28"/>
          <w:szCs w:val="28"/>
          <w:lang w:val="uk-UA"/>
        </w:rPr>
        <w:t xml:space="preserve"> </w:t>
      </w:r>
      <w:r w:rsidRPr="00284D51">
        <w:rPr>
          <w:sz w:val="28"/>
          <w:szCs w:val="28"/>
        </w:rPr>
        <w:t>-С.</w:t>
      </w:r>
      <w:r w:rsidR="002A6C9D">
        <w:rPr>
          <w:sz w:val="28"/>
          <w:szCs w:val="28"/>
          <w:lang w:val="uk-UA"/>
        </w:rPr>
        <w:t xml:space="preserve"> </w:t>
      </w:r>
      <w:r w:rsidRPr="00284D51">
        <w:rPr>
          <w:sz w:val="28"/>
          <w:szCs w:val="28"/>
        </w:rPr>
        <w:t>430</w:t>
      </w:r>
      <w:r w:rsidR="002A6C9D">
        <w:rPr>
          <w:sz w:val="28"/>
          <w:szCs w:val="28"/>
          <w:lang w:val="uk-UA"/>
        </w:rPr>
        <w:t>.</w:t>
      </w:r>
    </w:p>
    <w:p w:rsidR="00490E1C" w:rsidRPr="00490E1C" w:rsidRDefault="00824B1D" w:rsidP="00824B1D">
      <w:pPr>
        <w:numPr>
          <w:ilvl w:val="0"/>
          <w:numId w:val="19"/>
        </w:numPr>
        <w:spacing w:after="200" w:line="360" w:lineRule="auto"/>
        <w:contextualSpacing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Яшина Л.А.</w:t>
      </w:r>
      <w:r w:rsidR="00490E1C" w:rsidRPr="00490E1C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Базисная терапия больных ХОЗЛ.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/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Л.А. Яшина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//  Український пульмонологічний журнал.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-2012.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-№2.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С.</w:t>
      </w:r>
      <w:r w:rsidR="002A6C9D">
        <w:rPr>
          <w:rFonts w:eastAsiaTheme="minorHAnsi"/>
          <w:sz w:val="28"/>
          <w:szCs w:val="28"/>
          <w:lang w:val="uk-UA" w:eastAsia="en-US"/>
        </w:rPr>
        <w:t xml:space="preserve"> </w:t>
      </w:r>
      <w:r w:rsidR="00490E1C" w:rsidRPr="00490E1C">
        <w:rPr>
          <w:rFonts w:eastAsiaTheme="minorHAnsi"/>
          <w:sz w:val="28"/>
          <w:szCs w:val="28"/>
          <w:lang w:eastAsia="en-US"/>
        </w:rPr>
        <w:t>9-11.</w:t>
      </w:r>
    </w:p>
    <w:p w:rsidR="002029C9" w:rsidRPr="002029C9" w:rsidRDefault="00490E1C" w:rsidP="00824B1D">
      <w:pPr>
        <w:numPr>
          <w:ilvl w:val="0"/>
          <w:numId w:val="19"/>
        </w:numPr>
        <w:spacing w:after="200" w:line="360" w:lineRule="auto"/>
        <w:jc w:val="both"/>
        <w:rPr>
          <w:sz w:val="28"/>
          <w:szCs w:val="28"/>
          <w:lang w:val="en-US"/>
        </w:rPr>
      </w:pPr>
      <w:r w:rsidRPr="00A7365D">
        <w:rPr>
          <w:sz w:val="28"/>
          <w:szCs w:val="28"/>
          <w:lang w:val="en-US"/>
        </w:rPr>
        <w:t xml:space="preserve"> </w:t>
      </w:r>
      <w:r w:rsidR="002029C9" w:rsidRPr="002029C9">
        <w:rPr>
          <w:sz w:val="28"/>
          <w:szCs w:val="28"/>
          <w:lang w:val="en-US"/>
        </w:rPr>
        <w:t>"Global Initiative for Chronic Obstructive Lung Disease". National Institutes of Health, 2001</w:t>
      </w:r>
      <w:r w:rsidR="002029C9" w:rsidRPr="002029C9">
        <w:rPr>
          <w:sz w:val="28"/>
          <w:szCs w:val="28"/>
          <w:lang w:val="uk-UA"/>
        </w:rPr>
        <w:t>;</w:t>
      </w:r>
      <w:r w:rsidR="002029C9" w:rsidRPr="002029C9">
        <w:rPr>
          <w:sz w:val="28"/>
          <w:szCs w:val="28"/>
          <w:lang w:val="en-US"/>
        </w:rPr>
        <w:t xml:space="preserve"> P</w:t>
      </w:r>
      <w:r w:rsidR="002029C9" w:rsidRPr="002029C9">
        <w:rPr>
          <w:sz w:val="28"/>
          <w:szCs w:val="28"/>
          <w:lang w:val="uk-UA"/>
        </w:rPr>
        <w:t>.</w:t>
      </w:r>
      <w:r w:rsidR="002029C9" w:rsidRPr="002029C9">
        <w:rPr>
          <w:sz w:val="28"/>
          <w:szCs w:val="28"/>
          <w:lang w:val="en-US"/>
        </w:rPr>
        <w:t>100</w:t>
      </w:r>
      <w:r w:rsidR="002029C9" w:rsidRPr="002029C9">
        <w:rPr>
          <w:sz w:val="28"/>
          <w:szCs w:val="28"/>
          <w:lang w:val="uk-UA"/>
        </w:rPr>
        <w:t>.</w:t>
      </w:r>
    </w:p>
    <w:p w:rsidR="002029C9" w:rsidRPr="002029C9" w:rsidRDefault="002029C9" w:rsidP="00824B1D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2029C9">
        <w:rPr>
          <w:sz w:val="28"/>
          <w:szCs w:val="28"/>
          <w:lang w:val="en-US"/>
        </w:rPr>
        <w:t>Huiart L, Emst P, Suissa S. Cardiovascular morbidity and mortality in COPD. Chest 2005; 128 (4): P. 2640–2645.</w:t>
      </w:r>
    </w:p>
    <w:p w:rsidR="00490E1C" w:rsidRPr="00490E1C" w:rsidRDefault="002029C9" w:rsidP="006403AB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color w:val="231F20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="00490E1C" w:rsidRPr="00490E1C">
        <w:rPr>
          <w:sz w:val="28"/>
          <w:szCs w:val="28"/>
          <w:lang w:val="en-US"/>
        </w:rPr>
        <w:t>Le Jemtel TH, Padeletti M, Jelic S. Diagnostic and therapeutic challenges in patients with coexistent chronic obstructive pulmonary disease and chronic heart failure. J Am Coll Cardiol 2007;</w:t>
      </w:r>
      <w:r w:rsidR="00282FE8">
        <w:rPr>
          <w:sz w:val="28"/>
          <w:szCs w:val="28"/>
          <w:lang w:val="uk-UA"/>
        </w:rPr>
        <w:t xml:space="preserve"> </w:t>
      </w:r>
      <w:r w:rsidR="00490E1C" w:rsidRPr="00490E1C">
        <w:rPr>
          <w:sz w:val="28"/>
          <w:szCs w:val="28"/>
          <w:lang w:val="en-US"/>
        </w:rPr>
        <w:t>49:171– 80.</w:t>
      </w:r>
    </w:p>
    <w:p w:rsidR="00490E1C" w:rsidRPr="00490E1C" w:rsidRDefault="00490E1C" w:rsidP="006403AB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color w:val="231F20"/>
          <w:sz w:val="28"/>
          <w:szCs w:val="28"/>
          <w:lang w:val="en-US" w:eastAsia="en-US"/>
        </w:rPr>
      </w:pPr>
      <w:r w:rsidRPr="00490E1C">
        <w:rPr>
          <w:sz w:val="28"/>
          <w:szCs w:val="28"/>
          <w:lang w:val="en-US"/>
        </w:rPr>
        <w:t xml:space="preserve"> Salpeter S, Ormiston T, Salpeter E.Cardioselective beta–blockers for chronic obstructive pulmonary disease. </w:t>
      </w:r>
      <w:r w:rsidRPr="00490E1C">
        <w:rPr>
          <w:sz w:val="28"/>
          <w:szCs w:val="28"/>
          <w:lang w:val="uk-UA"/>
        </w:rPr>
        <w:t>Cochrane Database Syst Rev. 2005 Oct 19;(4).</w:t>
      </w:r>
      <w:r w:rsidRPr="00490E1C">
        <w:rPr>
          <w:rFonts w:eastAsiaTheme="minorHAnsi"/>
          <w:color w:val="231F20"/>
          <w:sz w:val="28"/>
          <w:szCs w:val="28"/>
          <w:lang w:val="uk-UA" w:eastAsia="en-US"/>
        </w:rPr>
        <w:t xml:space="preserve"> </w:t>
      </w:r>
    </w:p>
    <w:p w:rsidR="00490E1C" w:rsidRPr="00490E1C" w:rsidRDefault="002D6FE4" w:rsidP="006403AB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color w:val="231F20"/>
          <w:sz w:val="28"/>
          <w:szCs w:val="28"/>
          <w:lang w:val="en-US" w:eastAsia="en-US"/>
        </w:rPr>
      </w:pPr>
      <w:r>
        <w:rPr>
          <w:sz w:val="28"/>
          <w:szCs w:val="28"/>
          <w:lang w:val="uk-UA"/>
        </w:rPr>
        <w:t xml:space="preserve"> </w:t>
      </w:r>
      <w:r w:rsidR="00490E1C" w:rsidRPr="00490E1C">
        <w:rPr>
          <w:sz w:val="28"/>
          <w:szCs w:val="28"/>
          <w:lang w:val="en-US"/>
        </w:rPr>
        <w:t>Ghio S., Magrini G., Serio A., Effect of nebivolol in elderly heart failure with and without systolic left ventricular dysfunction: results of the SENIORS echocardiographic substudy. – Europ. Heart J., 2006; 27 (5): 562–568.</w:t>
      </w:r>
    </w:p>
    <w:p w:rsidR="00490E1C" w:rsidRPr="006403AB" w:rsidRDefault="00282FE8" w:rsidP="006403AB">
      <w:pPr>
        <w:numPr>
          <w:ilvl w:val="0"/>
          <w:numId w:val="19"/>
        </w:numPr>
        <w:spacing w:after="200" w:line="360" w:lineRule="auto"/>
        <w:contextualSpacing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val="uk-UA" w:eastAsia="uk-UA"/>
        </w:rPr>
        <w:t xml:space="preserve"> </w:t>
      </w:r>
      <w:r w:rsidR="00490E1C" w:rsidRPr="006403AB">
        <w:rPr>
          <w:sz w:val="28"/>
          <w:szCs w:val="28"/>
          <w:lang w:val="en-US" w:eastAsia="uk-UA"/>
        </w:rPr>
        <w:t xml:space="preserve">Borlaug BA, Paulus WJ. Heart failure with preserved ejection fraction: pathophysiology, diagnosis, and treatment. </w:t>
      </w:r>
      <w:r w:rsidR="00490E1C" w:rsidRPr="006403AB">
        <w:rPr>
          <w:sz w:val="28"/>
          <w:szCs w:val="28"/>
          <w:lang w:eastAsia="uk-UA"/>
        </w:rPr>
        <w:t>Eur Heart J 2011;32:670–679.</w:t>
      </w:r>
    </w:p>
    <w:p w:rsidR="00490E1C" w:rsidRPr="006403AB" w:rsidRDefault="00282FE8" w:rsidP="006403AB">
      <w:pPr>
        <w:numPr>
          <w:ilvl w:val="0"/>
          <w:numId w:val="19"/>
        </w:numPr>
        <w:shd w:val="clear" w:color="auto" w:fill="FFFFFF"/>
        <w:spacing w:after="300" w:line="360" w:lineRule="auto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val="uk-UA" w:eastAsia="uk-UA"/>
        </w:rPr>
        <w:t xml:space="preserve"> </w:t>
      </w:r>
      <w:r w:rsidR="00490E1C" w:rsidRPr="006403AB">
        <w:rPr>
          <w:sz w:val="28"/>
          <w:szCs w:val="28"/>
          <w:lang w:val="en-US" w:eastAsia="uk-UA"/>
        </w:rPr>
        <w:t xml:space="preserve">Dokainish H, Nguyen JS, Bobek J, Goswami R, Lakkis NM. Assessment of the American Society of Echocardiography-European Association of Echocardiography guidelines for diastolic function in patients with depressed ejection fraction: an echocardiographic and invasive haemodynamic study. </w:t>
      </w:r>
      <w:r w:rsidR="00490E1C" w:rsidRPr="006403AB">
        <w:rPr>
          <w:sz w:val="28"/>
          <w:szCs w:val="28"/>
          <w:lang w:eastAsia="uk-UA"/>
        </w:rPr>
        <w:t>Eur J Echocardiogr 2011;12:857–864.</w:t>
      </w:r>
    </w:p>
    <w:p w:rsidR="00490E1C" w:rsidRPr="006403AB" w:rsidRDefault="00282FE8" w:rsidP="006403AB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en-US" w:eastAsia="en-US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490E1C" w:rsidRPr="006403AB">
        <w:rPr>
          <w:sz w:val="28"/>
          <w:szCs w:val="28"/>
          <w:lang w:val="en-US"/>
        </w:rPr>
        <w:t>Hjalmarson A, et al. Effects of controlled–release metoprolol on total mortality, hospitalizations, and well–being in patients with heart failure. The Metoprolol CR/XL Randomized Intervention Trial in Congestive Heart Failure (MERIT–HF). JAMA March 8, 200</w:t>
      </w:r>
      <w:r w:rsidR="00490E1C" w:rsidRPr="006403AB">
        <w:rPr>
          <w:sz w:val="28"/>
          <w:szCs w:val="28"/>
          <w:lang w:val="uk-UA"/>
        </w:rPr>
        <w:t>4.</w:t>
      </w:r>
    </w:p>
    <w:p w:rsidR="00490E1C" w:rsidRPr="006403AB" w:rsidRDefault="00490E1C" w:rsidP="006403AB">
      <w:pPr>
        <w:numPr>
          <w:ilvl w:val="0"/>
          <w:numId w:val="19"/>
        </w:numPr>
        <w:autoSpaceDE w:val="0"/>
        <w:autoSpaceDN w:val="0"/>
        <w:adjustRightInd w:val="0"/>
        <w:spacing w:after="200" w:line="360" w:lineRule="auto"/>
        <w:contextualSpacing/>
        <w:jc w:val="both"/>
        <w:rPr>
          <w:rFonts w:eastAsiaTheme="minorHAnsi"/>
          <w:sz w:val="28"/>
          <w:szCs w:val="28"/>
          <w:lang w:val="uk-UA" w:eastAsia="en-US"/>
        </w:rPr>
      </w:pPr>
      <w:r w:rsidRPr="006403AB">
        <w:rPr>
          <w:rFonts w:eastAsiaTheme="minorHAnsi"/>
          <w:sz w:val="28"/>
          <w:szCs w:val="28"/>
          <w:lang w:val="en-US" w:eastAsia="en-US"/>
        </w:rPr>
        <w:t xml:space="preserve"> Zubritsky A. N</w:t>
      </w:r>
      <w:r w:rsidRPr="006403AB">
        <w:rPr>
          <w:rFonts w:eastAsiaTheme="minorHAnsi"/>
          <w:i/>
          <w:iCs/>
          <w:sz w:val="28"/>
          <w:szCs w:val="28"/>
          <w:lang w:val="en-US" w:eastAsia="en-US"/>
        </w:rPr>
        <w:t xml:space="preserve">. </w:t>
      </w:r>
      <w:r w:rsidRPr="006403AB">
        <w:rPr>
          <w:rFonts w:eastAsiaTheme="minorHAnsi"/>
          <w:sz w:val="28"/>
          <w:szCs w:val="28"/>
          <w:lang w:val="en-US" w:eastAsia="en-US"/>
        </w:rPr>
        <w:t xml:space="preserve">Informational analysis of morphometric parameters of pulmonary heart in chronic nonspecific pulmonary disease // Path. Res. Pract. — </w:t>
      </w:r>
      <w:r w:rsidRPr="006403AB">
        <w:rPr>
          <w:rFonts w:eastAsiaTheme="minorHAnsi"/>
          <w:sz w:val="28"/>
          <w:szCs w:val="28"/>
          <w:lang w:val="uk-UA" w:eastAsia="en-US"/>
        </w:rPr>
        <w:t>200</w:t>
      </w:r>
      <w:r w:rsidRPr="006403AB">
        <w:rPr>
          <w:rFonts w:eastAsiaTheme="minorHAnsi"/>
          <w:sz w:val="28"/>
          <w:szCs w:val="28"/>
          <w:lang w:val="en-US" w:eastAsia="en-US"/>
        </w:rPr>
        <w:t>3. — Vol. 189, №1. — P. 42–51.</w:t>
      </w:r>
      <w:r w:rsidRPr="006403AB">
        <w:rPr>
          <w:rFonts w:eastAsiaTheme="minorHAnsi"/>
          <w:sz w:val="28"/>
          <w:szCs w:val="28"/>
          <w:lang w:val="uk-UA" w:eastAsia="en-US"/>
        </w:rPr>
        <w:t xml:space="preserve"> </w:t>
      </w:r>
    </w:p>
    <w:p w:rsidR="00D10922" w:rsidRPr="00523FAE" w:rsidRDefault="00D10922" w:rsidP="006403AB">
      <w:pPr>
        <w:jc w:val="both"/>
        <w:rPr>
          <w:sz w:val="28"/>
          <w:szCs w:val="28"/>
          <w:lang w:val="uk-UA"/>
        </w:rPr>
      </w:pPr>
    </w:p>
    <w:sectPr w:rsidR="00D10922" w:rsidRPr="00523FAE">
      <w:headerReference w:type="default" r:id="rId15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8C0" w:rsidRDefault="000358C0" w:rsidP="00391464">
      <w:r>
        <w:separator/>
      </w:r>
    </w:p>
  </w:endnote>
  <w:endnote w:type="continuationSeparator" w:id="0">
    <w:p w:rsidR="000358C0" w:rsidRDefault="000358C0" w:rsidP="003914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extBookC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8C0" w:rsidRDefault="000358C0" w:rsidP="00391464">
      <w:r>
        <w:separator/>
      </w:r>
    </w:p>
  </w:footnote>
  <w:footnote w:type="continuationSeparator" w:id="0">
    <w:p w:rsidR="000358C0" w:rsidRDefault="000358C0" w:rsidP="003914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372206"/>
      <w:docPartObj>
        <w:docPartGallery w:val="Page Numbers (Top of Page)"/>
        <w:docPartUnique/>
      </w:docPartObj>
    </w:sdtPr>
    <w:sdtContent>
      <w:p w:rsidR="00C25100" w:rsidRDefault="00C25100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5AE4">
          <w:rPr>
            <w:noProof/>
          </w:rPr>
          <w:t>35</w:t>
        </w:r>
        <w:r>
          <w:fldChar w:fldCharType="end"/>
        </w:r>
      </w:p>
    </w:sdtContent>
  </w:sdt>
  <w:p w:rsidR="00C25100" w:rsidRDefault="00C25100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F654A"/>
    <w:multiLevelType w:val="hybridMultilevel"/>
    <w:tmpl w:val="A2B0E4CA"/>
    <w:lvl w:ilvl="0" w:tplc="699ADB2C">
      <w:start w:val="16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23F5911"/>
    <w:multiLevelType w:val="hybridMultilevel"/>
    <w:tmpl w:val="65782C72"/>
    <w:lvl w:ilvl="0" w:tplc="D50CCD5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372" w:hanging="360"/>
      </w:pPr>
    </w:lvl>
    <w:lvl w:ilvl="2" w:tplc="0419001B" w:tentative="1">
      <w:start w:val="1"/>
      <w:numFmt w:val="lowerRoman"/>
      <w:lvlText w:val="%3."/>
      <w:lvlJc w:val="right"/>
      <w:pPr>
        <w:ind w:left="1092" w:hanging="180"/>
      </w:pPr>
    </w:lvl>
    <w:lvl w:ilvl="3" w:tplc="0419000F" w:tentative="1">
      <w:start w:val="1"/>
      <w:numFmt w:val="decimal"/>
      <w:lvlText w:val="%4."/>
      <w:lvlJc w:val="left"/>
      <w:pPr>
        <w:ind w:left="1812" w:hanging="360"/>
      </w:pPr>
    </w:lvl>
    <w:lvl w:ilvl="4" w:tplc="04190019" w:tentative="1">
      <w:start w:val="1"/>
      <w:numFmt w:val="lowerLetter"/>
      <w:lvlText w:val="%5."/>
      <w:lvlJc w:val="left"/>
      <w:pPr>
        <w:ind w:left="2532" w:hanging="360"/>
      </w:pPr>
    </w:lvl>
    <w:lvl w:ilvl="5" w:tplc="0419001B" w:tentative="1">
      <w:start w:val="1"/>
      <w:numFmt w:val="lowerRoman"/>
      <w:lvlText w:val="%6."/>
      <w:lvlJc w:val="right"/>
      <w:pPr>
        <w:ind w:left="3252" w:hanging="180"/>
      </w:pPr>
    </w:lvl>
    <w:lvl w:ilvl="6" w:tplc="0419000F" w:tentative="1">
      <w:start w:val="1"/>
      <w:numFmt w:val="decimal"/>
      <w:lvlText w:val="%7."/>
      <w:lvlJc w:val="left"/>
      <w:pPr>
        <w:ind w:left="3972" w:hanging="360"/>
      </w:pPr>
    </w:lvl>
    <w:lvl w:ilvl="7" w:tplc="04190019" w:tentative="1">
      <w:start w:val="1"/>
      <w:numFmt w:val="lowerLetter"/>
      <w:lvlText w:val="%8."/>
      <w:lvlJc w:val="left"/>
      <w:pPr>
        <w:ind w:left="4692" w:hanging="360"/>
      </w:pPr>
    </w:lvl>
    <w:lvl w:ilvl="8" w:tplc="0419001B" w:tentative="1">
      <w:start w:val="1"/>
      <w:numFmt w:val="lowerRoman"/>
      <w:lvlText w:val="%9."/>
      <w:lvlJc w:val="right"/>
      <w:pPr>
        <w:ind w:left="5412" w:hanging="180"/>
      </w:pPr>
    </w:lvl>
  </w:abstractNum>
  <w:abstractNum w:abstractNumId="2">
    <w:nsid w:val="028B2BF9"/>
    <w:multiLevelType w:val="multilevel"/>
    <w:tmpl w:val="EE7CB4F0"/>
    <w:lvl w:ilvl="0">
      <w:start w:val="2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3">
    <w:nsid w:val="03267ABC"/>
    <w:multiLevelType w:val="hybridMultilevel"/>
    <w:tmpl w:val="B5F02848"/>
    <w:lvl w:ilvl="0" w:tplc="042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 w:tplc="041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CA4190F"/>
    <w:multiLevelType w:val="multilevel"/>
    <w:tmpl w:val="0C00B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80108F"/>
    <w:multiLevelType w:val="multilevel"/>
    <w:tmpl w:val="F954C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2696BF9"/>
    <w:multiLevelType w:val="multilevel"/>
    <w:tmpl w:val="02B8B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3B95064"/>
    <w:multiLevelType w:val="hybridMultilevel"/>
    <w:tmpl w:val="B0EC020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3D131B"/>
    <w:multiLevelType w:val="multilevel"/>
    <w:tmpl w:val="55B8C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8164819"/>
    <w:multiLevelType w:val="multilevel"/>
    <w:tmpl w:val="542A2A28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0"/>
        </w:tabs>
        <w:ind w:left="111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50"/>
        </w:tabs>
        <w:ind w:left="225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90"/>
        </w:tabs>
        <w:ind w:left="33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40"/>
        </w:tabs>
        <w:ind w:left="41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30"/>
        </w:tabs>
        <w:ind w:left="453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80"/>
        </w:tabs>
        <w:ind w:left="5280" w:hanging="2160"/>
      </w:pPr>
      <w:rPr>
        <w:rFonts w:hint="default"/>
      </w:rPr>
    </w:lvl>
  </w:abstractNum>
  <w:abstractNum w:abstractNumId="10">
    <w:nsid w:val="1C785E1F"/>
    <w:multiLevelType w:val="multilevel"/>
    <w:tmpl w:val="0638F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D2B1E82"/>
    <w:multiLevelType w:val="multilevel"/>
    <w:tmpl w:val="18E8C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F0717A7"/>
    <w:multiLevelType w:val="hybridMultilevel"/>
    <w:tmpl w:val="A8C64E9E"/>
    <w:lvl w:ilvl="0" w:tplc="5D285D3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 w:tplc="041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CB97308"/>
    <w:multiLevelType w:val="hybridMultilevel"/>
    <w:tmpl w:val="8E82756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00D11C3"/>
    <w:multiLevelType w:val="hybridMultilevel"/>
    <w:tmpl w:val="4DB2145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8F7AC3"/>
    <w:multiLevelType w:val="hybridMultilevel"/>
    <w:tmpl w:val="5694F7D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E426B1"/>
    <w:multiLevelType w:val="hybridMultilevel"/>
    <w:tmpl w:val="3258BEB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5A71F4"/>
    <w:multiLevelType w:val="hybridMultilevel"/>
    <w:tmpl w:val="D946068A"/>
    <w:lvl w:ilvl="0" w:tplc="0422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030FB3"/>
    <w:multiLevelType w:val="hybridMultilevel"/>
    <w:tmpl w:val="8E26C07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6AB7FE5"/>
    <w:multiLevelType w:val="hybridMultilevel"/>
    <w:tmpl w:val="B58C2FA6"/>
    <w:lvl w:ilvl="0" w:tplc="A06014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8AA7FDD"/>
    <w:multiLevelType w:val="hybridMultilevel"/>
    <w:tmpl w:val="13B0B94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2928F5"/>
    <w:multiLevelType w:val="hybridMultilevel"/>
    <w:tmpl w:val="AC888A8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AB3D60"/>
    <w:multiLevelType w:val="hybridMultilevel"/>
    <w:tmpl w:val="96FCAE12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>
    <w:nsid w:val="462D762C"/>
    <w:multiLevelType w:val="hybridMultilevel"/>
    <w:tmpl w:val="299A766E"/>
    <w:lvl w:ilvl="0" w:tplc="FD80E20A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55" w:hanging="360"/>
      </w:pPr>
    </w:lvl>
    <w:lvl w:ilvl="2" w:tplc="0422001B" w:tentative="1">
      <w:start w:val="1"/>
      <w:numFmt w:val="lowerRoman"/>
      <w:lvlText w:val="%3."/>
      <w:lvlJc w:val="right"/>
      <w:pPr>
        <w:ind w:left="1875" w:hanging="180"/>
      </w:pPr>
    </w:lvl>
    <w:lvl w:ilvl="3" w:tplc="0422000F" w:tentative="1">
      <w:start w:val="1"/>
      <w:numFmt w:val="decimal"/>
      <w:lvlText w:val="%4."/>
      <w:lvlJc w:val="left"/>
      <w:pPr>
        <w:ind w:left="2595" w:hanging="360"/>
      </w:pPr>
    </w:lvl>
    <w:lvl w:ilvl="4" w:tplc="04220019" w:tentative="1">
      <w:start w:val="1"/>
      <w:numFmt w:val="lowerLetter"/>
      <w:lvlText w:val="%5."/>
      <w:lvlJc w:val="left"/>
      <w:pPr>
        <w:ind w:left="3315" w:hanging="360"/>
      </w:pPr>
    </w:lvl>
    <w:lvl w:ilvl="5" w:tplc="0422001B" w:tentative="1">
      <w:start w:val="1"/>
      <w:numFmt w:val="lowerRoman"/>
      <w:lvlText w:val="%6."/>
      <w:lvlJc w:val="right"/>
      <w:pPr>
        <w:ind w:left="4035" w:hanging="180"/>
      </w:pPr>
    </w:lvl>
    <w:lvl w:ilvl="6" w:tplc="0422000F" w:tentative="1">
      <w:start w:val="1"/>
      <w:numFmt w:val="decimal"/>
      <w:lvlText w:val="%7."/>
      <w:lvlJc w:val="left"/>
      <w:pPr>
        <w:ind w:left="4755" w:hanging="360"/>
      </w:pPr>
    </w:lvl>
    <w:lvl w:ilvl="7" w:tplc="04220019" w:tentative="1">
      <w:start w:val="1"/>
      <w:numFmt w:val="lowerLetter"/>
      <w:lvlText w:val="%8."/>
      <w:lvlJc w:val="left"/>
      <w:pPr>
        <w:ind w:left="5475" w:hanging="360"/>
      </w:pPr>
    </w:lvl>
    <w:lvl w:ilvl="8" w:tplc="0422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4">
    <w:nsid w:val="5A537096"/>
    <w:multiLevelType w:val="multilevel"/>
    <w:tmpl w:val="EE7CB4F0"/>
    <w:lvl w:ilvl="0">
      <w:start w:val="2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25">
    <w:nsid w:val="5AF66B70"/>
    <w:multiLevelType w:val="hybridMultilevel"/>
    <w:tmpl w:val="4A425850"/>
    <w:lvl w:ilvl="0" w:tplc="041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9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400"/>
        </w:tabs>
        <w:ind w:left="2400" w:hanging="36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6">
    <w:nsid w:val="5DDA4111"/>
    <w:multiLevelType w:val="multilevel"/>
    <w:tmpl w:val="2634EDE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7">
    <w:nsid w:val="5F4344F6"/>
    <w:multiLevelType w:val="hybridMultilevel"/>
    <w:tmpl w:val="92380F40"/>
    <w:lvl w:ilvl="0" w:tplc="0422000F">
      <w:start w:val="1"/>
      <w:numFmt w:val="decimal"/>
      <w:lvlText w:val="%1."/>
      <w:lvlJc w:val="left"/>
      <w:pPr>
        <w:ind w:left="10080" w:hanging="360"/>
      </w:pPr>
    </w:lvl>
    <w:lvl w:ilvl="1" w:tplc="04220019" w:tentative="1">
      <w:start w:val="1"/>
      <w:numFmt w:val="lowerLetter"/>
      <w:lvlText w:val="%2."/>
      <w:lvlJc w:val="left"/>
      <w:pPr>
        <w:ind w:left="4320" w:hanging="360"/>
      </w:pPr>
    </w:lvl>
    <w:lvl w:ilvl="2" w:tplc="0422001B" w:tentative="1">
      <w:start w:val="1"/>
      <w:numFmt w:val="lowerRoman"/>
      <w:lvlText w:val="%3."/>
      <w:lvlJc w:val="right"/>
      <w:pPr>
        <w:ind w:left="5040" w:hanging="180"/>
      </w:pPr>
    </w:lvl>
    <w:lvl w:ilvl="3" w:tplc="0422000F" w:tentative="1">
      <w:start w:val="1"/>
      <w:numFmt w:val="decimal"/>
      <w:lvlText w:val="%4."/>
      <w:lvlJc w:val="left"/>
      <w:pPr>
        <w:ind w:left="5760" w:hanging="360"/>
      </w:pPr>
    </w:lvl>
    <w:lvl w:ilvl="4" w:tplc="04220019" w:tentative="1">
      <w:start w:val="1"/>
      <w:numFmt w:val="lowerLetter"/>
      <w:lvlText w:val="%5."/>
      <w:lvlJc w:val="left"/>
      <w:pPr>
        <w:ind w:left="6480" w:hanging="360"/>
      </w:pPr>
    </w:lvl>
    <w:lvl w:ilvl="5" w:tplc="0422001B" w:tentative="1">
      <w:start w:val="1"/>
      <w:numFmt w:val="lowerRoman"/>
      <w:lvlText w:val="%6."/>
      <w:lvlJc w:val="right"/>
      <w:pPr>
        <w:ind w:left="7200" w:hanging="180"/>
      </w:pPr>
    </w:lvl>
    <w:lvl w:ilvl="6" w:tplc="0422000F" w:tentative="1">
      <w:start w:val="1"/>
      <w:numFmt w:val="decimal"/>
      <w:lvlText w:val="%7."/>
      <w:lvlJc w:val="left"/>
      <w:pPr>
        <w:ind w:left="7920" w:hanging="360"/>
      </w:pPr>
    </w:lvl>
    <w:lvl w:ilvl="7" w:tplc="04220019" w:tentative="1">
      <w:start w:val="1"/>
      <w:numFmt w:val="lowerLetter"/>
      <w:lvlText w:val="%8."/>
      <w:lvlJc w:val="left"/>
      <w:pPr>
        <w:ind w:left="8640" w:hanging="360"/>
      </w:pPr>
    </w:lvl>
    <w:lvl w:ilvl="8" w:tplc="0422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8">
    <w:nsid w:val="60F8578B"/>
    <w:multiLevelType w:val="hybridMultilevel"/>
    <w:tmpl w:val="4B88ED6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D62282"/>
    <w:multiLevelType w:val="multilevel"/>
    <w:tmpl w:val="3336F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1533CE8"/>
    <w:multiLevelType w:val="hybridMultilevel"/>
    <w:tmpl w:val="BE4AAF66"/>
    <w:lvl w:ilvl="0" w:tplc="9B9E799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31B342D"/>
    <w:multiLevelType w:val="hybridMultilevel"/>
    <w:tmpl w:val="B22A76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5C224D"/>
    <w:multiLevelType w:val="hybridMultilevel"/>
    <w:tmpl w:val="466E4670"/>
    <w:lvl w:ilvl="0" w:tplc="041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9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400"/>
        </w:tabs>
        <w:ind w:left="2400" w:hanging="36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3">
    <w:nsid w:val="7CB33B77"/>
    <w:multiLevelType w:val="multilevel"/>
    <w:tmpl w:val="27FC3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E4B629F"/>
    <w:multiLevelType w:val="multilevel"/>
    <w:tmpl w:val="64F47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6"/>
  </w:num>
  <w:num w:numId="5">
    <w:abstractNumId w:val="12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24"/>
  </w:num>
  <w:num w:numId="8">
    <w:abstractNumId w:val="34"/>
  </w:num>
  <w:num w:numId="9">
    <w:abstractNumId w:val="33"/>
  </w:num>
  <w:num w:numId="10">
    <w:abstractNumId w:val="10"/>
  </w:num>
  <w:num w:numId="11">
    <w:abstractNumId w:val="29"/>
  </w:num>
  <w:num w:numId="12">
    <w:abstractNumId w:val="11"/>
  </w:num>
  <w:num w:numId="13">
    <w:abstractNumId w:val="30"/>
  </w:num>
  <w:num w:numId="14">
    <w:abstractNumId w:val="25"/>
  </w:num>
  <w:num w:numId="15">
    <w:abstractNumId w:val="32"/>
  </w:num>
  <w:num w:numId="16">
    <w:abstractNumId w:val="1"/>
  </w:num>
  <w:num w:numId="17">
    <w:abstractNumId w:val="0"/>
  </w:num>
  <w:num w:numId="18">
    <w:abstractNumId w:val="2"/>
  </w:num>
  <w:num w:numId="19">
    <w:abstractNumId w:val="18"/>
  </w:num>
  <w:num w:numId="20">
    <w:abstractNumId w:val="26"/>
  </w:num>
  <w:num w:numId="21">
    <w:abstractNumId w:val="19"/>
  </w:num>
  <w:num w:numId="22">
    <w:abstractNumId w:val="0"/>
  </w:num>
  <w:num w:numId="23">
    <w:abstractNumId w:val="21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</w:num>
  <w:num w:numId="26">
    <w:abstractNumId w:val="22"/>
  </w:num>
  <w:num w:numId="27">
    <w:abstractNumId w:val="31"/>
  </w:num>
  <w:num w:numId="28">
    <w:abstractNumId w:val="17"/>
  </w:num>
  <w:num w:numId="29">
    <w:abstractNumId w:val="27"/>
  </w:num>
  <w:num w:numId="30">
    <w:abstractNumId w:val="20"/>
  </w:num>
  <w:num w:numId="31">
    <w:abstractNumId w:val="23"/>
  </w:num>
  <w:num w:numId="32">
    <w:abstractNumId w:val="7"/>
  </w:num>
  <w:num w:numId="33">
    <w:abstractNumId w:val="15"/>
  </w:num>
  <w:num w:numId="34">
    <w:abstractNumId w:val="12"/>
  </w:num>
  <w:num w:numId="35">
    <w:abstractNumId w:val="3"/>
  </w:num>
  <w:num w:numId="36">
    <w:abstractNumId w:val="16"/>
  </w:num>
  <w:num w:numId="3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27A"/>
    <w:rsid w:val="00016B30"/>
    <w:rsid w:val="000217C9"/>
    <w:rsid w:val="0002197F"/>
    <w:rsid w:val="00030E49"/>
    <w:rsid w:val="000358C0"/>
    <w:rsid w:val="000374B3"/>
    <w:rsid w:val="0004298F"/>
    <w:rsid w:val="00054F38"/>
    <w:rsid w:val="000653A5"/>
    <w:rsid w:val="0007738C"/>
    <w:rsid w:val="00083860"/>
    <w:rsid w:val="000857D2"/>
    <w:rsid w:val="000A2720"/>
    <w:rsid w:val="000A36BC"/>
    <w:rsid w:val="000A55FB"/>
    <w:rsid w:val="000D2D79"/>
    <w:rsid w:val="000D6BC7"/>
    <w:rsid w:val="000E255D"/>
    <w:rsid w:val="000E28F0"/>
    <w:rsid w:val="000E41F5"/>
    <w:rsid w:val="000E494A"/>
    <w:rsid w:val="000F192F"/>
    <w:rsid w:val="00113959"/>
    <w:rsid w:val="00114025"/>
    <w:rsid w:val="00143C70"/>
    <w:rsid w:val="00143F6A"/>
    <w:rsid w:val="00154BDB"/>
    <w:rsid w:val="00161322"/>
    <w:rsid w:val="001654A8"/>
    <w:rsid w:val="00166347"/>
    <w:rsid w:val="0018595D"/>
    <w:rsid w:val="00185E46"/>
    <w:rsid w:val="00194CD5"/>
    <w:rsid w:val="001E59EC"/>
    <w:rsid w:val="002029C9"/>
    <w:rsid w:val="00210908"/>
    <w:rsid w:val="00223E15"/>
    <w:rsid w:val="00227B6B"/>
    <w:rsid w:val="00237BA7"/>
    <w:rsid w:val="002509DC"/>
    <w:rsid w:val="00252674"/>
    <w:rsid w:val="00265B19"/>
    <w:rsid w:val="00282FE8"/>
    <w:rsid w:val="00284D51"/>
    <w:rsid w:val="0029192B"/>
    <w:rsid w:val="00293018"/>
    <w:rsid w:val="002A2A34"/>
    <w:rsid w:val="002A4A41"/>
    <w:rsid w:val="002A5BBA"/>
    <w:rsid w:val="002A6C9D"/>
    <w:rsid w:val="002B1B03"/>
    <w:rsid w:val="002B2E0D"/>
    <w:rsid w:val="002B31ED"/>
    <w:rsid w:val="002B3AB4"/>
    <w:rsid w:val="002C086B"/>
    <w:rsid w:val="002C1775"/>
    <w:rsid w:val="002D6FE4"/>
    <w:rsid w:val="002E2950"/>
    <w:rsid w:val="002E520C"/>
    <w:rsid w:val="003122F2"/>
    <w:rsid w:val="00321682"/>
    <w:rsid w:val="00334491"/>
    <w:rsid w:val="00351302"/>
    <w:rsid w:val="00370C0F"/>
    <w:rsid w:val="00371DBB"/>
    <w:rsid w:val="00375AF1"/>
    <w:rsid w:val="0038023C"/>
    <w:rsid w:val="00380B4A"/>
    <w:rsid w:val="00391464"/>
    <w:rsid w:val="00395C4D"/>
    <w:rsid w:val="00397B27"/>
    <w:rsid w:val="003A1668"/>
    <w:rsid w:val="003B538A"/>
    <w:rsid w:val="003C38FC"/>
    <w:rsid w:val="003E1618"/>
    <w:rsid w:val="003F5812"/>
    <w:rsid w:val="00402CC3"/>
    <w:rsid w:val="00407533"/>
    <w:rsid w:val="004111FB"/>
    <w:rsid w:val="00420F97"/>
    <w:rsid w:val="004249EC"/>
    <w:rsid w:val="004366AF"/>
    <w:rsid w:val="004408E5"/>
    <w:rsid w:val="00453614"/>
    <w:rsid w:val="00455AE4"/>
    <w:rsid w:val="00473534"/>
    <w:rsid w:val="00473AB1"/>
    <w:rsid w:val="00473FB2"/>
    <w:rsid w:val="004747A7"/>
    <w:rsid w:val="004860E1"/>
    <w:rsid w:val="00490E1C"/>
    <w:rsid w:val="00496F9A"/>
    <w:rsid w:val="004A268E"/>
    <w:rsid w:val="004A5C4B"/>
    <w:rsid w:val="004A6A7F"/>
    <w:rsid w:val="004B15B6"/>
    <w:rsid w:val="004D3262"/>
    <w:rsid w:val="004D6ED9"/>
    <w:rsid w:val="004E3EB6"/>
    <w:rsid w:val="004E4FA7"/>
    <w:rsid w:val="004E557E"/>
    <w:rsid w:val="004E56AF"/>
    <w:rsid w:val="004E6D9C"/>
    <w:rsid w:val="00500D93"/>
    <w:rsid w:val="00510068"/>
    <w:rsid w:val="00520E2A"/>
    <w:rsid w:val="00522E8B"/>
    <w:rsid w:val="00523FAE"/>
    <w:rsid w:val="00533FC7"/>
    <w:rsid w:val="00542EC2"/>
    <w:rsid w:val="00545BB1"/>
    <w:rsid w:val="00546D10"/>
    <w:rsid w:val="00577ED2"/>
    <w:rsid w:val="005B35B1"/>
    <w:rsid w:val="005B4950"/>
    <w:rsid w:val="005C36B1"/>
    <w:rsid w:val="005C5017"/>
    <w:rsid w:val="005E0458"/>
    <w:rsid w:val="005F2218"/>
    <w:rsid w:val="00625F8D"/>
    <w:rsid w:val="00627562"/>
    <w:rsid w:val="00635CA3"/>
    <w:rsid w:val="006403AB"/>
    <w:rsid w:val="00645447"/>
    <w:rsid w:val="00674111"/>
    <w:rsid w:val="00675FEE"/>
    <w:rsid w:val="00696DFA"/>
    <w:rsid w:val="006A18CA"/>
    <w:rsid w:val="006B5211"/>
    <w:rsid w:val="006E07DC"/>
    <w:rsid w:val="00707BB1"/>
    <w:rsid w:val="007136F8"/>
    <w:rsid w:val="007171DD"/>
    <w:rsid w:val="007229D5"/>
    <w:rsid w:val="00723781"/>
    <w:rsid w:val="007309F8"/>
    <w:rsid w:val="00733804"/>
    <w:rsid w:val="00734520"/>
    <w:rsid w:val="007356AB"/>
    <w:rsid w:val="007A35A0"/>
    <w:rsid w:val="007B50FB"/>
    <w:rsid w:val="007E0336"/>
    <w:rsid w:val="007E756D"/>
    <w:rsid w:val="007F0F16"/>
    <w:rsid w:val="007F4FCD"/>
    <w:rsid w:val="007F70EB"/>
    <w:rsid w:val="00815429"/>
    <w:rsid w:val="00824B1D"/>
    <w:rsid w:val="00833187"/>
    <w:rsid w:val="00835707"/>
    <w:rsid w:val="00835DDF"/>
    <w:rsid w:val="0085474E"/>
    <w:rsid w:val="00862380"/>
    <w:rsid w:val="0086487D"/>
    <w:rsid w:val="00876B4F"/>
    <w:rsid w:val="008953F5"/>
    <w:rsid w:val="008A12F9"/>
    <w:rsid w:val="008B4BAA"/>
    <w:rsid w:val="008B65D0"/>
    <w:rsid w:val="008B6EFF"/>
    <w:rsid w:val="008D6907"/>
    <w:rsid w:val="008E49C1"/>
    <w:rsid w:val="008F0589"/>
    <w:rsid w:val="008F2F51"/>
    <w:rsid w:val="008F4733"/>
    <w:rsid w:val="009004C6"/>
    <w:rsid w:val="009004E4"/>
    <w:rsid w:val="00915472"/>
    <w:rsid w:val="00937F35"/>
    <w:rsid w:val="0095527A"/>
    <w:rsid w:val="0096633E"/>
    <w:rsid w:val="0096637A"/>
    <w:rsid w:val="0096686E"/>
    <w:rsid w:val="00973705"/>
    <w:rsid w:val="00990186"/>
    <w:rsid w:val="00992B42"/>
    <w:rsid w:val="00995214"/>
    <w:rsid w:val="009A1962"/>
    <w:rsid w:val="009A2500"/>
    <w:rsid w:val="009B78BA"/>
    <w:rsid w:val="009C3559"/>
    <w:rsid w:val="009C6079"/>
    <w:rsid w:val="009D30D6"/>
    <w:rsid w:val="009D3860"/>
    <w:rsid w:val="009E1F34"/>
    <w:rsid w:val="009E2939"/>
    <w:rsid w:val="00A1256C"/>
    <w:rsid w:val="00A1644D"/>
    <w:rsid w:val="00A25C29"/>
    <w:rsid w:val="00A25CF4"/>
    <w:rsid w:val="00A270BD"/>
    <w:rsid w:val="00A337DD"/>
    <w:rsid w:val="00A36ABF"/>
    <w:rsid w:val="00A5114E"/>
    <w:rsid w:val="00A55099"/>
    <w:rsid w:val="00A56A41"/>
    <w:rsid w:val="00A576D5"/>
    <w:rsid w:val="00A7365D"/>
    <w:rsid w:val="00A838B6"/>
    <w:rsid w:val="00A947AF"/>
    <w:rsid w:val="00A97342"/>
    <w:rsid w:val="00AA5FA2"/>
    <w:rsid w:val="00AB35E5"/>
    <w:rsid w:val="00AE0EB4"/>
    <w:rsid w:val="00B03199"/>
    <w:rsid w:val="00B112DA"/>
    <w:rsid w:val="00B160B2"/>
    <w:rsid w:val="00B23DF7"/>
    <w:rsid w:val="00B60C46"/>
    <w:rsid w:val="00B71E9C"/>
    <w:rsid w:val="00B81301"/>
    <w:rsid w:val="00B90E88"/>
    <w:rsid w:val="00B91303"/>
    <w:rsid w:val="00B96E18"/>
    <w:rsid w:val="00BD0591"/>
    <w:rsid w:val="00BE7937"/>
    <w:rsid w:val="00C25100"/>
    <w:rsid w:val="00C40619"/>
    <w:rsid w:val="00C510EA"/>
    <w:rsid w:val="00C51319"/>
    <w:rsid w:val="00C5198E"/>
    <w:rsid w:val="00C51C02"/>
    <w:rsid w:val="00C51D68"/>
    <w:rsid w:val="00C550B8"/>
    <w:rsid w:val="00C56008"/>
    <w:rsid w:val="00C61AEE"/>
    <w:rsid w:val="00C61BB2"/>
    <w:rsid w:val="00C63B69"/>
    <w:rsid w:val="00C63C92"/>
    <w:rsid w:val="00CA1E42"/>
    <w:rsid w:val="00CB62F9"/>
    <w:rsid w:val="00CC528F"/>
    <w:rsid w:val="00CE0B5B"/>
    <w:rsid w:val="00CE2D10"/>
    <w:rsid w:val="00CE55ED"/>
    <w:rsid w:val="00D10922"/>
    <w:rsid w:val="00D14258"/>
    <w:rsid w:val="00D15AC3"/>
    <w:rsid w:val="00D272A4"/>
    <w:rsid w:val="00D43477"/>
    <w:rsid w:val="00D52A03"/>
    <w:rsid w:val="00D738D5"/>
    <w:rsid w:val="00D9380A"/>
    <w:rsid w:val="00D95B08"/>
    <w:rsid w:val="00DA2B52"/>
    <w:rsid w:val="00DA67C7"/>
    <w:rsid w:val="00DB5807"/>
    <w:rsid w:val="00DC4435"/>
    <w:rsid w:val="00DC509C"/>
    <w:rsid w:val="00DC5DFF"/>
    <w:rsid w:val="00DC7458"/>
    <w:rsid w:val="00DD0039"/>
    <w:rsid w:val="00DE4390"/>
    <w:rsid w:val="00DF7AC9"/>
    <w:rsid w:val="00E0439C"/>
    <w:rsid w:val="00E11AC0"/>
    <w:rsid w:val="00E20245"/>
    <w:rsid w:val="00E35F5B"/>
    <w:rsid w:val="00E36117"/>
    <w:rsid w:val="00E36719"/>
    <w:rsid w:val="00E4134D"/>
    <w:rsid w:val="00E41A59"/>
    <w:rsid w:val="00E56985"/>
    <w:rsid w:val="00E70501"/>
    <w:rsid w:val="00E846BD"/>
    <w:rsid w:val="00E8783C"/>
    <w:rsid w:val="00E974C9"/>
    <w:rsid w:val="00E97DE1"/>
    <w:rsid w:val="00EA61AF"/>
    <w:rsid w:val="00EA6C29"/>
    <w:rsid w:val="00EA72F7"/>
    <w:rsid w:val="00EA78A2"/>
    <w:rsid w:val="00ED4560"/>
    <w:rsid w:val="00EE22C4"/>
    <w:rsid w:val="00F0249C"/>
    <w:rsid w:val="00F072F6"/>
    <w:rsid w:val="00F07598"/>
    <w:rsid w:val="00F12F82"/>
    <w:rsid w:val="00F257B3"/>
    <w:rsid w:val="00F32636"/>
    <w:rsid w:val="00F3735F"/>
    <w:rsid w:val="00F56222"/>
    <w:rsid w:val="00F57254"/>
    <w:rsid w:val="00F61E0C"/>
    <w:rsid w:val="00F6429C"/>
    <w:rsid w:val="00F76B55"/>
    <w:rsid w:val="00F80EC6"/>
    <w:rsid w:val="00F85434"/>
    <w:rsid w:val="00F87288"/>
    <w:rsid w:val="00FB4295"/>
    <w:rsid w:val="00FC3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D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76B4F"/>
    <w:pPr>
      <w:spacing w:before="100" w:beforeAutospacing="1" w:after="100" w:afterAutospacing="1"/>
    </w:pPr>
  </w:style>
  <w:style w:type="numbering" w:customStyle="1" w:styleId="1">
    <w:name w:val="Нет списка1"/>
    <w:next w:val="a2"/>
    <w:uiPriority w:val="99"/>
    <w:semiHidden/>
    <w:unhideWhenUsed/>
    <w:rsid w:val="00C63C92"/>
  </w:style>
  <w:style w:type="paragraph" w:styleId="2">
    <w:name w:val="Body Text Indent 2"/>
    <w:basedOn w:val="a"/>
    <w:link w:val="20"/>
    <w:rsid w:val="00C63C92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C63C92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List 2"/>
    <w:basedOn w:val="a"/>
    <w:rsid w:val="00C63C92"/>
    <w:pPr>
      <w:ind w:left="566" w:hanging="283"/>
    </w:pPr>
    <w:rPr>
      <w:sz w:val="28"/>
      <w:szCs w:val="20"/>
    </w:rPr>
  </w:style>
  <w:style w:type="paragraph" w:styleId="a4">
    <w:name w:val="List Paragraph"/>
    <w:basedOn w:val="a"/>
    <w:uiPriority w:val="34"/>
    <w:qFormat/>
    <w:rsid w:val="00C63C9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3">
    <w:name w:val="font3"/>
    <w:basedOn w:val="a0"/>
    <w:rsid w:val="00C63C92"/>
  </w:style>
  <w:style w:type="table" w:styleId="a5">
    <w:name w:val="Table Grid"/>
    <w:basedOn w:val="a1"/>
    <w:rsid w:val="00C63C92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C63C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C63C92"/>
    <w:rPr>
      <w:rFonts w:ascii="Tahoma" w:hAnsi="Tahoma" w:cs="Tahoma"/>
      <w:sz w:val="16"/>
      <w:szCs w:val="16"/>
      <w:lang w:val="ru-RU"/>
    </w:rPr>
  </w:style>
  <w:style w:type="paragraph" w:styleId="a8">
    <w:name w:val="header"/>
    <w:basedOn w:val="a"/>
    <w:link w:val="a9"/>
    <w:uiPriority w:val="99"/>
    <w:unhideWhenUsed/>
    <w:rsid w:val="00C63C92"/>
    <w:pPr>
      <w:tabs>
        <w:tab w:val="center" w:pos="4819"/>
        <w:tab w:val="right" w:pos="9639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C63C92"/>
    <w:rPr>
      <w:lang w:val="ru-RU"/>
    </w:rPr>
  </w:style>
  <w:style w:type="paragraph" w:styleId="aa">
    <w:name w:val="footer"/>
    <w:basedOn w:val="a"/>
    <w:link w:val="ab"/>
    <w:uiPriority w:val="99"/>
    <w:unhideWhenUsed/>
    <w:rsid w:val="00C63C92"/>
    <w:pPr>
      <w:tabs>
        <w:tab w:val="center" w:pos="4819"/>
        <w:tab w:val="right" w:pos="9639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C63C92"/>
    <w:rPr>
      <w:lang w:val="ru-RU"/>
    </w:rPr>
  </w:style>
  <w:style w:type="paragraph" w:styleId="ac">
    <w:name w:val="Body Text Indent"/>
    <w:basedOn w:val="a"/>
    <w:link w:val="ad"/>
    <w:uiPriority w:val="99"/>
    <w:semiHidden/>
    <w:unhideWhenUsed/>
    <w:rsid w:val="00227B6B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227B6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e">
    <w:name w:val="No Spacing"/>
    <w:uiPriority w:val="1"/>
    <w:qFormat/>
    <w:rsid w:val="00227B6B"/>
    <w:pPr>
      <w:spacing w:after="0" w:line="240" w:lineRule="auto"/>
    </w:pPr>
    <w:rPr>
      <w:lang w:val="ru-RU"/>
    </w:rPr>
  </w:style>
  <w:style w:type="paragraph" w:customStyle="1" w:styleId="msonormalbullet2gif">
    <w:name w:val="msonormalbullet2.gif"/>
    <w:basedOn w:val="a"/>
    <w:rsid w:val="00C25100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unhideWhenUsed/>
    <w:rsid w:val="00C2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25100"/>
    <w:rPr>
      <w:rFonts w:ascii="Courier New" w:eastAsia="Times New Roman" w:hAnsi="Courier New" w:cs="Courier New"/>
      <w:sz w:val="20"/>
      <w:szCs w:val="20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D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76B4F"/>
    <w:pPr>
      <w:spacing w:before="100" w:beforeAutospacing="1" w:after="100" w:afterAutospacing="1"/>
    </w:pPr>
  </w:style>
  <w:style w:type="numbering" w:customStyle="1" w:styleId="1">
    <w:name w:val="Нет списка1"/>
    <w:next w:val="a2"/>
    <w:uiPriority w:val="99"/>
    <w:semiHidden/>
    <w:unhideWhenUsed/>
    <w:rsid w:val="00C63C92"/>
  </w:style>
  <w:style w:type="paragraph" w:styleId="2">
    <w:name w:val="Body Text Indent 2"/>
    <w:basedOn w:val="a"/>
    <w:link w:val="20"/>
    <w:rsid w:val="00C63C92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C63C92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List 2"/>
    <w:basedOn w:val="a"/>
    <w:rsid w:val="00C63C92"/>
    <w:pPr>
      <w:ind w:left="566" w:hanging="283"/>
    </w:pPr>
    <w:rPr>
      <w:sz w:val="28"/>
      <w:szCs w:val="20"/>
    </w:rPr>
  </w:style>
  <w:style w:type="paragraph" w:styleId="a4">
    <w:name w:val="List Paragraph"/>
    <w:basedOn w:val="a"/>
    <w:uiPriority w:val="34"/>
    <w:qFormat/>
    <w:rsid w:val="00C63C9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3">
    <w:name w:val="font3"/>
    <w:basedOn w:val="a0"/>
    <w:rsid w:val="00C63C92"/>
  </w:style>
  <w:style w:type="table" w:styleId="a5">
    <w:name w:val="Table Grid"/>
    <w:basedOn w:val="a1"/>
    <w:rsid w:val="00C63C92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C63C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C63C92"/>
    <w:rPr>
      <w:rFonts w:ascii="Tahoma" w:hAnsi="Tahoma" w:cs="Tahoma"/>
      <w:sz w:val="16"/>
      <w:szCs w:val="16"/>
      <w:lang w:val="ru-RU"/>
    </w:rPr>
  </w:style>
  <w:style w:type="paragraph" w:styleId="a8">
    <w:name w:val="header"/>
    <w:basedOn w:val="a"/>
    <w:link w:val="a9"/>
    <w:uiPriority w:val="99"/>
    <w:unhideWhenUsed/>
    <w:rsid w:val="00C63C92"/>
    <w:pPr>
      <w:tabs>
        <w:tab w:val="center" w:pos="4819"/>
        <w:tab w:val="right" w:pos="9639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C63C92"/>
    <w:rPr>
      <w:lang w:val="ru-RU"/>
    </w:rPr>
  </w:style>
  <w:style w:type="paragraph" w:styleId="aa">
    <w:name w:val="footer"/>
    <w:basedOn w:val="a"/>
    <w:link w:val="ab"/>
    <w:uiPriority w:val="99"/>
    <w:unhideWhenUsed/>
    <w:rsid w:val="00C63C92"/>
    <w:pPr>
      <w:tabs>
        <w:tab w:val="center" w:pos="4819"/>
        <w:tab w:val="right" w:pos="9639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C63C92"/>
    <w:rPr>
      <w:lang w:val="ru-RU"/>
    </w:rPr>
  </w:style>
  <w:style w:type="paragraph" w:styleId="ac">
    <w:name w:val="Body Text Indent"/>
    <w:basedOn w:val="a"/>
    <w:link w:val="ad"/>
    <w:uiPriority w:val="99"/>
    <w:semiHidden/>
    <w:unhideWhenUsed/>
    <w:rsid w:val="00227B6B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semiHidden/>
    <w:rsid w:val="00227B6B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e">
    <w:name w:val="No Spacing"/>
    <w:uiPriority w:val="1"/>
    <w:qFormat/>
    <w:rsid w:val="00227B6B"/>
    <w:pPr>
      <w:spacing w:after="0" w:line="240" w:lineRule="auto"/>
    </w:pPr>
    <w:rPr>
      <w:lang w:val="ru-RU"/>
    </w:rPr>
  </w:style>
  <w:style w:type="paragraph" w:customStyle="1" w:styleId="msonormalbullet2gif">
    <w:name w:val="msonormalbullet2.gif"/>
    <w:basedOn w:val="a"/>
    <w:rsid w:val="00C25100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unhideWhenUsed/>
    <w:rsid w:val="00C2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25100"/>
    <w:rPr>
      <w:rFonts w:ascii="Courier New" w:eastAsia="Times New Roman" w:hAnsi="Courier New" w:cs="Courier New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5.xlsx"/><Relationship Id="rId1" Type="http://schemas.openxmlformats.org/officeDocument/2006/relationships/themeOverride" Target="../theme/themeOverride4.xm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І група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Лист1!$A$2:$A$4</c:f>
              <c:strCache>
                <c:ptCount val="3"/>
                <c:pt idx="0">
                  <c:v>І ФК</c:v>
                </c:pt>
                <c:pt idx="1">
                  <c:v>ІІ ФК</c:v>
                </c:pt>
                <c:pt idx="2">
                  <c:v>ІІІ ФК</c:v>
                </c:pt>
              </c:strCache>
            </c:strRef>
          </c:cat>
          <c:val>
            <c:numRef>
              <c:f>Лист1!$B$2:$B$4</c:f>
              <c:numCache>
                <c:formatCode>0.00%</c:formatCode>
                <c:ptCount val="3"/>
                <c:pt idx="0">
                  <c:v>0.217</c:v>
                </c:pt>
                <c:pt idx="1">
                  <c:v>0.23899999999999999</c:v>
                </c:pt>
                <c:pt idx="2">
                  <c:v>0.54300000000000004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65775131233595796"/>
          <c:y val="0.68686643336249631"/>
          <c:w val="0.18473282499386032"/>
          <c:h val="0.27905730533683287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ІІ група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Лист1!$A$2:$A$4</c:f>
              <c:strCache>
                <c:ptCount val="3"/>
                <c:pt idx="0">
                  <c:v>І ФК</c:v>
                </c:pt>
                <c:pt idx="1">
                  <c:v>ІІ ФК</c:v>
                </c:pt>
                <c:pt idx="2">
                  <c:v>ІІІ ФК</c:v>
                </c:pt>
              </c:strCache>
            </c:strRef>
          </c:cat>
          <c:val>
            <c:numRef>
              <c:f>Лист1!$B$2:$B$4</c:f>
              <c:numCache>
                <c:formatCode>0.00%</c:formatCode>
                <c:ptCount val="3"/>
                <c:pt idx="0">
                  <c:v>0.19400000000000001</c:v>
                </c:pt>
                <c:pt idx="1">
                  <c:v>0.25</c:v>
                </c:pt>
                <c:pt idx="2">
                  <c:v>0.55000000000000004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64664020122484689"/>
          <c:y val="0.65908865558471852"/>
          <c:w val="0.18343645381459828"/>
          <c:h val="0.25115157480314959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130579615048119"/>
          <c:y val="7.4548702245552642E-2"/>
          <c:w val="0.69384623797025369"/>
          <c:h val="0.832619568387284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І група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НГЛШ</c:v>
                </c:pt>
                <c:pt idx="1">
                  <c:v>КРЛШ</c:v>
                </c:pt>
                <c:pt idx="2">
                  <c:v>ЕГЛШ</c:v>
                </c:pt>
                <c:pt idx="3">
                  <c:v>КГЛШ</c:v>
                </c:pt>
              </c:strCache>
            </c:strRef>
          </c:cat>
          <c:val>
            <c:numRef>
              <c:f>Лист1!$B$2:$B$5</c:f>
              <c:numCache>
                <c:formatCode>0.00%</c:formatCode>
                <c:ptCount val="4"/>
                <c:pt idx="0">
                  <c:v>9.5000000000000001E-2</c:v>
                </c:pt>
                <c:pt idx="1">
                  <c:v>0.17599999999999999</c:v>
                </c:pt>
                <c:pt idx="2">
                  <c:v>0.40500000000000003</c:v>
                </c:pt>
                <c:pt idx="3">
                  <c:v>0.32400000000000001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ІІ група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Лист1!$A$2:$A$5</c:f>
              <c:strCache>
                <c:ptCount val="4"/>
                <c:pt idx="0">
                  <c:v>НГЛШ</c:v>
                </c:pt>
                <c:pt idx="1">
                  <c:v>КРЛШ</c:v>
                </c:pt>
                <c:pt idx="2">
                  <c:v>ЕГЛШ</c:v>
                </c:pt>
                <c:pt idx="3">
                  <c:v>КГЛШ</c:v>
                </c:pt>
              </c:strCache>
            </c:strRef>
          </c:cat>
          <c:val>
            <c:numRef>
              <c:f>Лист1!$C$2:$C$5</c:f>
              <c:numCache>
                <c:formatCode>0.00%</c:formatCode>
                <c:ptCount val="4"/>
                <c:pt idx="0">
                  <c:v>0.13300000000000001</c:v>
                </c:pt>
                <c:pt idx="1">
                  <c:v>0.33300000000000002</c:v>
                </c:pt>
                <c:pt idx="2">
                  <c:v>0.25</c:v>
                </c:pt>
                <c:pt idx="3">
                  <c:v>0.28299999999999997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20248704"/>
        <c:axId val="220262784"/>
        <c:axId val="0"/>
      </c:bar3DChart>
      <c:catAx>
        <c:axId val="220248704"/>
        <c:scaling>
          <c:orientation val="minMax"/>
        </c:scaling>
        <c:delete val="0"/>
        <c:axPos val="b"/>
        <c:majorTickMark val="out"/>
        <c:minorTickMark val="none"/>
        <c:tickLblPos val="nextTo"/>
        <c:crossAx val="220262784"/>
        <c:crosses val="autoZero"/>
        <c:auto val="1"/>
        <c:lblAlgn val="ctr"/>
        <c:lblOffset val="100"/>
        <c:noMultiLvlLbl val="0"/>
      </c:catAx>
      <c:valAx>
        <c:axId val="220262784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crossAx val="22024870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Ігрупа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lang="uk-UA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Лист1!$B$1:$D$1</c:f>
              <c:strCache>
                <c:ptCount val="3"/>
                <c:pt idx="0">
                  <c:v>Вповільнений</c:v>
                </c:pt>
                <c:pt idx="1">
                  <c:v>Псевдонормальний</c:v>
                </c:pt>
                <c:pt idx="2">
                  <c:v>Рестриктивний</c:v>
                </c:pt>
              </c:strCache>
            </c:strRef>
          </c:cat>
          <c:val>
            <c:numRef>
              <c:f>Лист1!$B$2:$D$2</c:f>
              <c:numCache>
                <c:formatCode>0.00%</c:formatCode>
                <c:ptCount val="3"/>
                <c:pt idx="0">
                  <c:v>0.25700000000000001</c:v>
                </c:pt>
                <c:pt idx="1">
                  <c:v>0.45900000000000002</c:v>
                </c:pt>
                <c:pt idx="2">
                  <c:v>6.8000000000000019E-2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ІІ група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lang="uk-UA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Лист1!$B$1:$D$1</c:f>
              <c:strCache>
                <c:ptCount val="3"/>
                <c:pt idx="0">
                  <c:v>Вповільнений</c:v>
                </c:pt>
                <c:pt idx="1">
                  <c:v>Псевдонормальний</c:v>
                </c:pt>
                <c:pt idx="2">
                  <c:v>Рестриктивний</c:v>
                </c:pt>
              </c:strCache>
            </c:strRef>
          </c:cat>
          <c:val>
            <c:numRef>
              <c:f>Лист1!$B$3:$D$3</c:f>
              <c:numCache>
                <c:formatCode>0.00%</c:formatCode>
                <c:ptCount val="3"/>
                <c:pt idx="0">
                  <c:v>0.4</c:v>
                </c:pt>
                <c:pt idx="1">
                  <c:v>0.16700000000000001</c:v>
                </c:pt>
                <c:pt idx="2">
                  <c:v>3.3000000000000002E-2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one"/>
        <c:axId val="220412544"/>
        <c:axId val="220422528"/>
        <c:axId val="0"/>
      </c:bar3DChart>
      <c:catAx>
        <c:axId val="220412544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lang="uk-UA"/>
            </a:pPr>
            <a:endParaRPr lang="uk-UA"/>
          </a:p>
        </c:txPr>
        <c:crossAx val="220422528"/>
        <c:crosses val="autoZero"/>
        <c:auto val="1"/>
        <c:lblAlgn val="ctr"/>
        <c:lblOffset val="100"/>
        <c:noMultiLvlLbl val="0"/>
      </c:catAx>
      <c:valAx>
        <c:axId val="220422528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txPr>
          <a:bodyPr/>
          <a:lstStyle/>
          <a:p>
            <a:pPr>
              <a:defRPr lang="uk-UA"/>
            </a:pPr>
            <a:endParaRPr lang="uk-UA"/>
          </a:p>
        </c:txPr>
        <c:crossAx val="220412544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lang="uk-UA"/>
          </a:pPr>
          <a:endParaRPr lang="uk-UA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ФК СН ІІ</c:v>
                </c:pt>
              </c:strCache>
            </c:strRef>
          </c:tx>
          <c:invertIfNegative val="0"/>
          <c:cat>
            <c:strRef>
              <c:f>Лист1!$B$1:$C$1</c:f>
              <c:strCache>
                <c:ptCount val="2"/>
                <c:pt idx="0">
                  <c:v>До лікування</c:v>
                </c:pt>
                <c:pt idx="1">
                  <c:v>Через 24 тижні</c:v>
                </c:pt>
              </c:strCache>
            </c:strRef>
          </c:cat>
          <c:val>
            <c:numRef>
              <c:f>Лист1!$B$2:$C$2</c:f>
              <c:numCache>
                <c:formatCode>General</c:formatCode>
                <c:ptCount val="2"/>
                <c:pt idx="0">
                  <c:v>34</c:v>
                </c:pt>
                <c:pt idx="1">
                  <c:v>44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ФКСН ІІІ</c:v>
                </c:pt>
              </c:strCache>
            </c:strRef>
          </c:tx>
          <c:invertIfNegative val="0"/>
          <c:cat>
            <c:strRef>
              <c:f>Лист1!$B$1:$C$1</c:f>
              <c:strCache>
                <c:ptCount val="2"/>
                <c:pt idx="0">
                  <c:v>До лікування</c:v>
                </c:pt>
                <c:pt idx="1">
                  <c:v>Через 24 тижні</c:v>
                </c:pt>
              </c:strCache>
            </c:strRef>
          </c:cat>
          <c:val>
            <c:numRef>
              <c:f>Лист1!$B$3:$C$3</c:f>
              <c:numCache>
                <c:formatCode>General</c:formatCode>
                <c:ptCount val="2"/>
                <c:pt idx="0">
                  <c:v>26</c:v>
                </c:pt>
                <c:pt idx="1">
                  <c:v>16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0627712"/>
        <c:axId val="220629248"/>
      </c:barChart>
      <c:catAx>
        <c:axId val="220627712"/>
        <c:scaling>
          <c:orientation val="minMax"/>
        </c:scaling>
        <c:delete val="0"/>
        <c:axPos val="b"/>
        <c:majorTickMark val="out"/>
        <c:minorTickMark val="none"/>
        <c:tickLblPos val="nextTo"/>
        <c:crossAx val="220629248"/>
        <c:crosses val="autoZero"/>
        <c:auto val="1"/>
        <c:lblAlgn val="ctr"/>
        <c:lblOffset val="100"/>
        <c:noMultiLvlLbl val="0"/>
      </c:catAx>
      <c:valAx>
        <c:axId val="22062924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2062771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До лікування</c:v>
                </c:pt>
              </c:strCache>
            </c:strRef>
          </c:tx>
          <c:invertIfNegative val="0"/>
          <c:cat>
            <c:strRef>
              <c:f>Лист1!$B$1:$C$1</c:f>
              <c:strCache>
                <c:ptCount val="2"/>
                <c:pt idx="0">
                  <c:v>Напади стенокардії</c:v>
                </c:pt>
                <c:pt idx="1">
                  <c:v>Потреба в нітрогліцерині</c:v>
                </c:pt>
              </c:strCache>
            </c:strRef>
          </c:cat>
          <c:val>
            <c:numRef>
              <c:f>Лист1!$B$2:$C$2</c:f>
              <c:numCache>
                <c:formatCode>General</c:formatCode>
                <c:ptCount val="2"/>
                <c:pt idx="0">
                  <c:v>1.6</c:v>
                </c:pt>
                <c:pt idx="1">
                  <c:v>1.8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через 24 тижні</c:v>
                </c:pt>
              </c:strCache>
            </c:strRef>
          </c:tx>
          <c:invertIfNegative val="0"/>
          <c:cat>
            <c:strRef>
              <c:f>Лист1!$B$1:$C$1</c:f>
              <c:strCache>
                <c:ptCount val="2"/>
                <c:pt idx="0">
                  <c:v>Напади стенокардії</c:v>
                </c:pt>
                <c:pt idx="1">
                  <c:v>Потреба в нітрогліцерині</c:v>
                </c:pt>
              </c:strCache>
            </c:strRef>
          </c:cat>
          <c:val>
            <c:numRef>
              <c:f>Лист1!$B$3:$C$3</c:f>
              <c:numCache>
                <c:formatCode>General</c:formatCode>
                <c:ptCount val="2"/>
                <c:pt idx="0">
                  <c:v>0.7</c:v>
                </c:pt>
                <c:pt idx="1">
                  <c:v>0.4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pyramid"/>
        <c:axId val="219847680"/>
        <c:axId val="220037888"/>
        <c:axId val="0"/>
      </c:bar3DChart>
      <c:catAx>
        <c:axId val="219847680"/>
        <c:scaling>
          <c:orientation val="minMax"/>
        </c:scaling>
        <c:delete val="0"/>
        <c:axPos val="b"/>
        <c:majorTickMark val="out"/>
        <c:minorTickMark val="none"/>
        <c:tickLblPos val="nextTo"/>
        <c:crossAx val="220037888"/>
        <c:crosses val="autoZero"/>
        <c:auto val="1"/>
        <c:lblAlgn val="ctr"/>
        <c:lblOffset val="100"/>
        <c:noMultiLvlLbl val="0"/>
      </c:catAx>
      <c:valAx>
        <c:axId val="22003788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9847680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Волна">
    <a:dk1>
      <a:sysClr val="windowText" lastClr="000000"/>
    </a:dk1>
    <a:lt1>
      <a:sysClr val="window" lastClr="FFFFFF"/>
    </a:lt1>
    <a:dk2>
      <a:srgbClr val="073E87"/>
    </a:dk2>
    <a:lt2>
      <a:srgbClr val="C6E7FC"/>
    </a:lt2>
    <a:accent1>
      <a:srgbClr val="31B6FD"/>
    </a:accent1>
    <a:accent2>
      <a:srgbClr val="4584D3"/>
    </a:accent2>
    <a:accent3>
      <a:srgbClr val="5BD078"/>
    </a:accent3>
    <a:accent4>
      <a:srgbClr val="A5D028"/>
    </a:accent4>
    <a:accent5>
      <a:srgbClr val="F5C040"/>
    </a:accent5>
    <a:accent6>
      <a:srgbClr val="05E0DB"/>
    </a:accent6>
    <a:hlink>
      <a:srgbClr val="0080FF"/>
    </a:hlink>
    <a:folHlink>
      <a:srgbClr val="5EAEFF"/>
    </a:folHlink>
  </a:clrScheme>
  <a:fontScheme name="Spring">
    <a:majorFont>
      <a:latin typeface="Verdana"/>
      <a:ea typeface=""/>
      <a:cs typeface=""/>
      <a:font script="Jpan" typeface="ＭＳ ゴシック"/>
      <a:font script="Hang" typeface="굴림"/>
      <a:font script="Hans" typeface="微软雅黑"/>
      <a:font script="Hant" typeface="微軟正黑體"/>
      <a:font script="Arab" typeface="Tahoma"/>
      <a:font script="Hebr" typeface="Tahoma"/>
      <a:font script="Thai" typeface="FreesiaUPC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Verdana"/>
      <a:font script="Uigh" typeface="Microsoft Uighur"/>
      <a:font script="Geor" typeface="Sylfaen"/>
    </a:majorFont>
    <a:minorFont>
      <a:latin typeface="Verdana"/>
      <a:ea typeface=""/>
      <a:cs typeface=""/>
      <a:font script="Jpan" typeface="ＭＳ ゴシック"/>
      <a:font script="Hang" typeface="굴림"/>
      <a:font script="Hans" typeface="微软雅黑"/>
      <a:font script="Hant" typeface="微軟正黑體"/>
      <a:font script="Arab" typeface="Tahoma"/>
      <a:font script="Hebr" typeface="Tahoma"/>
      <a:font script="Thai" typeface="FreesiaUPC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Verdana"/>
      <a:font script="Uigh" typeface="Microsoft Uighur"/>
      <a:font script="Geor" typeface="Sylfaen"/>
    </a:minorFont>
  </a:fontScheme>
  <a:fmtScheme name="Spring">
    <a:fillStyleLst>
      <a:solidFill>
        <a:schemeClr val="phClr"/>
      </a:solidFill>
      <a:gradFill rotWithShape="1">
        <a:gsLst>
          <a:gs pos="0">
            <a:schemeClr val="phClr">
              <a:tint val="70000"/>
              <a:lumMod val="110000"/>
            </a:schemeClr>
          </a:gs>
          <a:gs pos="100000">
            <a:schemeClr val="phClr">
              <a:tint val="100000"/>
              <a:shade val="85000"/>
              <a:lumMod val="80000"/>
            </a:schemeClr>
          </a:gs>
        </a:gsLst>
        <a:lin ang="5400000" scaled="1"/>
      </a:gradFill>
      <a:gradFill rotWithShape="1">
        <a:gsLst>
          <a:gs pos="0">
            <a:schemeClr val="phClr">
              <a:tint val="97000"/>
              <a:satMod val="100000"/>
              <a:lumMod val="110000"/>
            </a:schemeClr>
          </a:gs>
          <a:gs pos="100000">
            <a:schemeClr val="phClr">
              <a:shade val="85000"/>
              <a:lumMod val="80000"/>
            </a:schemeClr>
          </a:gs>
        </a:gsLst>
        <a:lin ang="5400000" scaled="0"/>
      </a:gradFill>
    </a:fillStyleLst>
    <a:lnStyleLst>
      <a:ln w="12700" cap="rnd" cmpd="sng" algn="ctr">
        <a:solidFill>
          <a:schemeClr val="phClr"/>
        </a:solidFill>
        <a:prstDash val="solid"/>
      </a:ln>
      <a:ln w="19050" cap="rnd" cmpd="sng" algn="ctr">
        <a:solidFill>
          <a:schemeClr val="phClr"/>
        </a:solidFill>
        <a:prstDash val="solid"/>
      </a:ln>
      <a:ln w="28575" cap="rnd" cmpd="sng" algn="ctr">
        <a:solidFill>
          <a:schemeClr val="phClr"/>
        </a:solidFill>
        <a:prstDash val="solid"/>
      </a:ln>
    </a:lnStyleLst>
    <a:effectStyleLst>
      <a:effectStyle>
        <a:effectLst/>
      </a:effectStyle>
      <a:effectStyle>
        <a:effectLst>
          <a:outerShdw blurRad="38100" dist="25400" dir="5400000" rotWithShape="0">
            <a:srgbClr val="000000">
              <a:alpha val="45000"/>
            </a:srgbClr>
          </a:outerShdw>
        </a:effectLst>
      </a:effectStyle>
      <a:effectStyle>
        <a:effectLst>
          <a:outerShdw blurRad="88900" dist="38100" dir="5400000" algn="ctr" rotWithShape="0">
            <a:srgbClr val="000000">
              <a:alpha val="65000"/>
            </a:srgbClr>
          </a:outerShdw>
        </a:effectLst>
        <a:scene3d>
          <a:camera prst="orthographicFront">
            <a:rot lat="0" lon="0" rev="0"/>
          </a:camera>
          <a:lightRig rig="threePt" dir="tl">
            <a:rot lat="0" lon="0" rev="5400000"/>
          </a:lightRig>
        </a:scene3d>
        <a:sp3d>
          <a:bevelT w="25400" h="381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100000"/>
              <a:shade val="100000"/>
              <a:hueMod val="100000"/>
              <a:satMod val="106000"/>
              <a:lumMod val="100000"/>
            </a:schemeClr>
          </a:gs>
          <a:gs pos="88000">
            <a:schemeClr val="phClr">
              <a:tint val="90000"/>
              <a:shade val="68000"/>
              <a:hueMod val="100000"/>
              <a:satMod val="114000"/>
              <a:lumMod val="74000"/>
            </a:schemeClr>
          </a:gs>
        </a:gsLst>
        <a:lin ang="5400000" scaled="1"/>
      </a:gradFill>
      <a:gradFill rotWithShape="1">
        <a:gsLst>
          <a:gs pos="0">
            <a:schemeClr val="phClr">
              <a:tint val="94000"/>
              <a:shade val="100000"/>
              <a:hueMod val="100000"/>
              <a:satMod val="118000"/>
              <a:lumMod val="100000"/>
            </a:schemeClr>
          </a:gs>
          <a:gs pos="100000">
            <a:schemeClr val="phClr">
              <a:tint val="98000"/>
              <a:shade val="68000"/>
              <a:hueMod val="100000"/>
              <a:satMod val="118000"/>
              <a:lumMod val="82000"/>
            </a:schemeClr>
          </a:gs>
        </a:gsLst>
        <a:path path="circle">
          <a:fillToRect l="50000" t="50000" r="100000" b="10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078AE-1F9C-46DF-8E9F-3F4CB3594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940</TotalTime>
  <Pages>50</Pages>
  <Words>48012</Words>
  <Characters>27368</Characters>
  <Application>Microsoft Office Word</Application>
  <DocSecurity>0</DocSecurity>
  <Lines>228</Lines>
  <Paragraphs>150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75230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20</cp:revision>
  <dcterms:created xsi:type="dcterms:W3CDTF">2013-05-16T18:46:00Z</dcterms:created>
  <dcterms:modified xsi:type="dcterms:W3CDTF">2013-05-30T18:08:00Z</dcterms:modified>
</cp:coreProperties>
</file>