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742" w:rsidRPr="00F56389" w:rsidRDefault="00890742" w:rsidP="00890742">
      <w:pPr>
        <w:pStyle w:val="a3"/>
        <w:rPr>
          <w:bCs w:val="0"/>
          <w:caps/>
          <w:szCs w:val="20"/>
          <w:lang w:val="uk-UA"/>
        </w:rPr>
      </w:pPr>
      <w:r w:rsidRPr="00F56389">
        <w:rPr>
          <w:bCs w:val="0"/>
          <w:caps/>
          <w:szCs w:val="20"/>
          <w:lang w:val="uk-UA"/>
        </w:rPr>
        <w:t>Дослідження Пальцевих візерунків близнюків</w:t>
      </w:r>
    </w:p>
    <w:p w:rsidR="00890742" w:rsidRPr="00F56389" w:rsidRDefault="00890742" w:rsidP="00890742">
      <w:pPr>
        <w:jc w:val="center"/>
        <w:rPr>
          <w:bCs/>
          <w:i/>
          <w:iCs/>
          <w:sz w:val="20"/>
          <w:szCs w:val="20"/>
          <w:lang w:val="uk-UA"/>
        </w:rPr>
      </w:pPr>
      <w:r w:rsidRPr="00F56389">
        <w:rPr>
          <w:bCs/>
          <w:i/>
          <w:iCs/>
          <w:sz w:val="20"/>
          <w:szCs w:val="20"/>
          <w:lang w:val="uk-UA"/>
        </w:rPr>
        <w:t xml:space="preserve">Будко В.В., </w:t>
      </w:r>
      <w:proofErr w:type="spellStart"/>
      <w:r w:rsidRPr="00F56389">
        <w:rPr>
          <w:bCs/>
          <w:i/>
          <w:iCs/>
          <w:sz w:val="20"/>
          <w:szCs w:val="20"/>
          <w:lang w:val="uk-UA"/>
        </w:rPr>
        <w:t>Шакотько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 xml:space="preserve"> С В., </w:t>
      </w:r>
      <w:proofErr w:type="spellStart"/>
      <w:r w:rsidRPr="00F56389">
        <w:rPr>
          <w:bCs/>
          <w:i/>
          <w:iCs/>
          <w:sz w:val="20"/>
          <w:szCs w:val="20"/>
          <w:lang w:val="uk-UA"/>
        </w:rPr>
        <w:t>студ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>. 1-го курсу</w:t>
      </w:r>
    </w:p>
    <w:p w:rsidR="00890742" w:rsidRPr="00F56389" w:rsidRDefault="00890742" w:rsidP="00890742">
      <w:pPr>
        <w:jc w:val="center"/>
        <w:rPr>
          <w:bCs/>
          <w:i/>
          <w:iCs/>
          <w:sz w:val="20"/>
          <w:szCs w:val="20"/>
          <w:lang w:val="uk-UA"/>
        </w:rPr>
      </w:pPr>
      <w:r w:rsidRPr="00F56389">
        <w:rPr>
          <w:bCs/>
          <w:i/>
          <w:iCs/>
          <w:sz w:val="20"/>
          <w:szCs w:val="20"/>
          <w:lang w:val="uk-UA"/>
        </w:rPr>
        <w:t xml:space="preserve">Наукові керівники – </w:t>
      </w:r>
      <w:proofErr w:type="spellStart"/>
      <w:r w:rsidRPr="00F56389">
        <w:rPr>
          <w:bCs/>
          <w:i/>
          <w:iCs/>
          <w:sz w:val="20"/>
          <w:szCs w:val="20"/>
          <w:lang w:val="uk-UA"/>
        </w:rPr>
        <w:t>асист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 xml:space="preserve">. О.А </w:t>
      </w:r>
      <w:proofErr w:type="spellStart"/>
      <w:r w:rsidRPr="00F56389">
        <w:rPr>
          <w:bCs/>
          <w:i/>
          <w:iCs/>
          <w:sz w:val="20"/>
          <w:szCs w:val="20"/>
          <w:lang w:val="uk-UA"/>
        </w:rPr>
        <w:t>Обухова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>., доц.</w:t>
      </w:r>
      <w:r w:rsidRPr="007B02F5">
        <w:rPr>
          <w:bCs/>
          <w:i/>
          <w:iCs/>
          <w:sz w:val="20"/>
          <w:szCs w:val="20"/>
          <w:lang w:val="uk-UA"/>
        </w:rPr>
        <w:t xml:space="preserve"> </w:t>
      </w:r>
      <w:r w:rsidRPr="00F56389">
        <w:rPr>
          <w:bCs/>
          <w:i/>
          <w:iCs/>
          <w:sz w:val="20"/>
          <w:szCs w:val="20"/>
          <w:lang w:val="uk-UA"/>
        </w:rPr>
        <w:t xml:space="preserve">О.Ю. </w:t>
      </w:r>
      <w:proofErr w:type="spellStart"/>
      <w:r w:rsidRPr="00F56389">
        <w:rPr>
          <w:bCs/>
          <w:i/>
          <w:iCs/>
          <w:sz w:val="20"/>
          <w:szCs w:val="20"/>
          <w:lang w:val="uk-UA"/>
        </w:rPr>
        <w:t>Смірнов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 xml:space="preserve"> </w:t>
      </w:r>
    </w:p>
    <w:p w:rsidR="00890742" w:rsidRPr="00673ED7" w:rsidRDefault="00890742" w:rsidP="00890742">
      <w:pPr>
        <w:jc w:val="center"/>
        <w:rPr>
          <w:bCs/>
          <w:i/>
          <w:iCs/>
          <w:sz w:val="20"/>
          <w:szCs w:val="20"/>
          <w:lang w:val="uk-UA"/>
        </w:rPr>
      </w:pPr>
      <w:proofErr w:type="spellStart"/>
      <w:r w:rsidRPr="00F56389">
        <w:rPr>
          <w:bCs/>
          <w:i/>
          <w:iCs/>
          <w:sz w:val="20"/>
          <w:szCs w:val="20"/>
          <w:lang w:val="uk-UA"/>
        </w:rPr>
        <w:t>СумДУ</w:t>
      </w:r>
      <w:proofErr w:type="spellEnd"/>
      <w:r w:rsidRPr="00F56389">
        <w:rPr>
          <w:bCs/>
          <w:i/>
          <w:iCs/>
          <w:sz w:val="20"/>
          <w:szCs w:val="20"/>
          <w:lang w:val="uk-UA"/>
        </w:rPr>
        <w:t>, кафедра фізіології і патофізіології з курсом медичної біології</w:t>
      </w:r>
    </w:p>
    <w:p w:rsidR="00890742" w:rsidRPr="00673ED7" w:rsidRDefault="00890742" w:rsidP="00890742">
      <w:pPr>
        <w:jc w:val="both"/>
        <w:rPr>
          <w:bCs/>
          <w:i/>
          <w:iCs/>
          <w:sz w:val="20"/>
          <w:szCs w:val="20"/>
          <w:lang w:val="uk-UA"/>
        </w:rPr>
      </w:pPr>
    </w:p>
    <w:p w:rsidR="00890742" w:rsidRPr="00673ED7" w:rsidRDefault="00890742" w:rsidP="00890742">
      <w:pPr>
        <w:ind w:firstLine="454"/>
        <w:jc w:val="both"/>
        <w:rPr>
          <w:sz w:val="20"/>
          <w:szCs w:val="20"/>
          <w:highlight w:val="yellow"/>
          <w:lang w:val="uk-UA"/>
        </w:rPr>
      </w:pPr>
      <w:r w:rsidRPr="00673ED7">
        <w:rPr>
          <w:sz w:val="20"/>
          <w:szCs w:val="20"/>
          <w:lang w:val="uk-UA"/>
        </w:rPr>
        <w:t>Відомо, що на світі не існує двох людей з однаковими відбитками пальців. Ця особливість так чи інакше викор</w:t>
      </w:r>
      <w:r w:rsidRPr="00673ED7">
        <w:rPr>
          <w:sz w:val="20"/>
          <w:szCs w:val="20"/>
          <w:lang w:val="uk-UA"/>
        </w:rPr>
        <w:t>и</w:t>
      </w:r>
      <w:r w:rsidRPr="00673ED7">
        <w:rPr>
          <w:sz w:val="20"/>
          <w:szCs w:val="20"/>
          <w:lang w:val="uk-UA"/>
        </w:rPr>
        <w:t>стовується в різних галузях – криміналістиці, медицині, генетиці. Відбитки пальців дають можливість стовідсотково встановити особу, а за допомогою даних дерматогліфіки можна дізнатись ще й про індивідуальні особливості кожної людини. Але цікавою залишається ситуація навколо людей, що ідентичні за своїм генотипом (</w:t>
      </w:r>
      <w:proofErr w:type="spellStart"/>
      <w:r w:rsidRPr="00673ED7">
        <w:rPr>
          <w:sz w:val="20"/>
          <w:szCs w:val="20"/>
          <w:lang w:val="uk-UA"/>
        </w:rPr>
        <w:t>монозиготні</w:t>
      </w:r>
      <w:proofErr w:type="spellEnd"/>
      <w:r w:rsidRPr="00673ED7">
        <w:rPr>
          <w:sz w:val="20"/>
          <w:szCs w:val="20"/>
          <w:lang w:val="uk-UA"/>
        </w:rPr>
        <w:t xml:space="preserve"> близнюки) або дуже схожі за ним (</w:t>
      </w:r>
      <w:proofErr w:type="spellStart"/>
      <w:r w:rsidRPr="00673ED7">
        <w:rPr>
          <w:sz w:val="20"/>
          <w:szCs w:val="20"/>
          <w:lang w:val="uk-UA"/>
        </w:rPr>
        <w:t>дизиготні</w:t>
      </w:r>
      <w:proofErr w:type="spellEnd"/>
      <w:r w:rsidRPr="00673ED7">
        <w:rPr>
          <w:sz w:val="20"/>
          <w:szCs w:val="20"/>
          <w:lang w:val="uk-UA"/>
        </w:rPr>
        <w:t xml:space="preserve"> близнюки). Метою даної роботи було вивчення пальцевих візерунків різних типів бли</w:t>
      </w:r>
      <w:r w:rsidRPr="00673ED7">
        <w:rPr>
          <w:sz w:val="20"/>
          <w:szCs w:val="20"/>
          <w:lang w:val="uk-UA"/>
        </w:rPr>
        <w:t>з</w:t>
      </w:r>
      <w:r w:rsidRPr="00673ED7">
        <w:rPr>
          <w:sz w:val="20"/>
          <w:szCs w:val="20"/>
          <w:lang w:val="uk-UA"/>
        </w:rPr>
        <w:t>нюків і порівняння отриманих результатів з літературними даними.</w:t>
      </w:r>
    </w:p>
    <w:p w:rsidR="00890742" w:rsidRPr="00673ED7" w:rsidRDefault="00890742" w:rsidP="00890742">
      <w:pPr>
        <w:ind w:firstLine="454"/>
        <w:jc w:val="both"/>
        <w:rPr>
          <w:sz w:val="20"/>
          <w:szCs w:val="20"/>
          <w:lang w:val="uk-UA"/>
        </w:rPr>
      </w:pPr>
      <w:r w:rsidRPr="00673ED7">
        <w:rPr>
          <w:sz w:val="20"/>
          <w:szCs w:val="20"/>
          <w:lang w:val="uk-UA"/>
        </w:rPr>
        <w:t>У ході дослідження нами були випробувані різні технології зняття відбитків пальців, але найкращі результати ми отримали при використанні звичайного скла з фарбою, а також за допомогою спеціальної мікропористої штемп</w:t>
      </w:r>
      <w:r w:rsidRPr="00673ED7">
        <w:rPr>
          <w:sz w:val="20"/>
          <w:szCs w:val="20"/>
          <w:lang w:val="uk-UA"/>
        </w:rPr>
        <w:t>е</w:t>
      </w:r>
      <w:r w:rsidRPr="00673ED7">
        <w:rPr>
          <w:sz w:val="20"/>
          <w:szCs w:val="20"/>
          <w:lang w:val="uk-UA"/>
        </w:rPr>
        <w:t>льної подушки.</w:t>
      </w:r>
    </w:p>
    <w:p w:rsidR="00890742" w:rsidRPr="00673ED7" w:rsidRDefault="00890742" w:rsidP="00890742">
      <w:pPr>
        <w:ind w:firstLine="454"/>
        <w:jc w:val="both"/>
        <w:rPr>
          <w:sz w:val="20"/>
          <w:szCs w:val="20"/>
          <w:lang w:val="uk-UA"/>
        </w:rPr>
      </w:pPr>
      <w:r w:rsidRPr="00673ED7">
        <w:rPr>
          <w:sz w:val="20"/>
          <w:szCs w:val="20"/>
          <w:lang w:val="uk-UA"/>
        </w:rPr>
        <w:t>Оскільки вважається, що пальцеві візерунки формуються під впливом генотипу, то цілком природно було б пр</w:t>
      </w:r>
      <w:r w:rsidRPr="00673ED7">
        <w:rPr>
          <w:sz w:val="20"/>
          <w:szCs w:val="20"/>
          <w:lang w:val="uk-UA"/>
        </w:rPr>
        <w:t>и</w:t>
      </w:r>
      <w:r w:rsidRPr="00673ED7">
        <w:rPr>
          <w:sz w:val="20"/>
          <w:szCs w:val="20"/>
          <w:lang w:val="uk-UA"/>
        </w:rPr>
        <w:t xml:space="preserve">пустити, що в </w:t>
      </w:r>
      <w:proofErr w:type="spellStart"/>
      <w:r w:rsidRPr="00673ED7">
        <w:rPr>
          <w:sz w:val="20"/>
          <w:szCs w:val="20"/>
          <w:lang w:val="uk-UA"/>
        </w:rPr>
        <w:t>однояйцевих</w:t>
      </w:r>
      <w:proofErr w:type="spellEnd"/>
      <w:r w:rsidRPr="00673ED7">
        <w:rPr>
          <w:sz w:val="20"/>
          <w:szCs w:val="20"/>
          <w:lang w:val="uk-UA"/>
        </w:rPr>
        <w:t xml:space="preserve"> близнюків вони будуть однакові, а у </w:t>
      </w:r>
      <w:proofErr w:type="spellStart"/>
      <w:r w:rsidRPr="00673ED7">
        <w:rPr>
          <w:sz w:val="20"/>
          <w:szCs w:val="20"/>
          <w:lang w:val="uk-UA"/>
        </w:rPr>
        <w:t>двояйцевих</w:t>
      </w:r>
      <w:proofErr w:type="spellEnd"/>
      <w:r w:rsidRPr="00673ED7">
        <w:rPr>
          <w:sz w:val="20"/>
          <w:szCs w:val="20"/>
          <w:lang w:val="uk-UA"/>
        </w:rPr>
        <w:t xml:space="preserve"> – дуже схожими. У результаті дослідже</w:t>
      </w:r>
      <w:r w:rsidRPr="00673ED7">
        <w:rPr>
          <w:sz w:val="20"/>
          <w:szCs w:val="20"/>
          <w:lang w:val="uk-UA"/>
        </w:rPr>
        <w:t>н</w:t>
      </w:r>
      <w:r w:rsidRPr="00673ED7">
        <w:rPr>
          <w:sz w:val="20"/>
          <w:szCs w:val="20"/>
          <w:lang w:val="uk-UA"/>
        </w:rPr>
        <w:t xml:space="preserve">ня близнюків різної статі й національності нами були отримані дані, які свідчать, що як </w:t>
      </w:r>
      <w:proofErr w:type="spellStart"/>
      <w:r w:rsidRPr="00673ED7">
        <w:rPr>
          <w:sz w:val="20"/>
          <w:szCs w:val="20"/>
          <w:lang w:val="uk-UA"/>
        </w:rPr>
        <w:t>моно-</w:t>
      </w:r>
      <w:proofErr w:type="spellEnd"/>
      <w:r w:rsidRPr="00673ED7">
        <w:rPr>
          <w:sz w:val="20"/>
          <w:szCs w:val="20"/>
          <w:lang w:val="uk-UA"/>
        </w:rPr>
        <w:t xml:space="preserve">, так і </w:t>
      </w:r>
      <w:proofErr w:type="spellStart"/>
      <w:r w:rsidRPr="00673ED7">
        <w:rPr>
          <w:sz w:val="20"/>
          <w:szCs w:val="20"/>
          <w:lang w:val="uk-UA"/>
        </w:rPr>
        <w:t>дизиготні</w:t>
      </w:r>
      <w:proofErr w:type="spellEnd"/>
      <w:r w:rsidRPr="00673ED7">
        <w:rPr>
          <w:sz w:val="20"/>
          <w:szCs w:val="20"/>
          <w:lang w:val="uk-UA"/>
        </w:rPr>
        <w:t xml:space="preserve"> близн</w:t>
      </w:r>
      <w:r w:rsidRPr="00673ED7">
        <w:rPr>
          <w:sz w:val="20"/>
          <w:szCs w:val="20"/>
          <w:lang w:val="uk-UA"/>
        </w:rPr>
        <w:t>ю</w:t>
      </w:r>
      <w:r w:rsidRPr="00673ED7">
        <w:rPr>
          <w:sz w:val="20"/>
          <w:szCs w:val="20"/>
          <w:lang w:val="uk-UA"/>
        </w:rPr>
        <w:t>ки мають дещо схожі візерунки на пальцях, але їх зовсім не можна назвати однаковими. Схожість пальцевих візеру</w:t>
      </w:r>
      <w:r w:rsidRPr="00673ED7">
        <w:rPr>
          <w:sz w:val="20"/>
          <w:szCs w:val="20"/>
          <w:lang w:val="uk-UA"/>
        </w:rPr>
        <w:t>н</w:t>
      </w:r>
      <w:r w:rsidRPr="00673ED7">
        <w:rPr>
          <w:sz w:val="20"/>
          <w:szCs w:val="20"/>
          <w:lang w:val="uk-UA"/>
        </w:rPr>
        <w:t xml:space="preserve">ків у </w:t>
      </w:r>
      <w:proofErr w:type="spellStart"/>
      <w:r w:rsidRPr="00673ED7">
        <w:rPr>
          <w:sz w:val="20"/>
          <w:szCs w:val="20"/>
          <w:lang w:val="uk-UA"/>
        </w:rPr>
        <w:t>однояйцевих</w:t>
      </w:r>
      <w:proofErr w:type="spellEnd"/>
      <w:r w:rsidRPr="00673ED7">
        <w:rPr>
          <w:sz w:val="20"/>
          <w:szCs w:val="20"/>
          <w:lang w:val="uk-UA"/>
        </w:rPr>
        <w:t xml:space="preserve"> близнюків склала лише 60%, а в </w:t>
      </w:r>
      <w:proofErr w:type="spellStart"/>
      <w:r w:rsidRPr="00673ED7">
        <w:rPr>
          <w:sz w:val="20"/>
          <w:szCs w:val="20"/>
          <w:lang w:val="uk-UA"/>
        </w:rPr>
        <w:t>різнояйцевих</w:t>
      </w:r>
      <w:proofErr w:type="spellEnd"/>
      <w:r w:rsidRPr="00673ED7">
        <w:rPr>
          <w:sz w:val="20"/>
          <w:szCs w:val="20"/>
          <w:lang w:val="uk-UA"/>
        </w:rPr>
        <w:t xml:space="preserve"> – 55%, що дещо суперечить загальним показникам. Дельтовий індекс у кожного з близнюків також виявився індивідуальним.</w:t>
      </w:r>
    </w:p>
    <w:p w:rsidR="00890742" w:rsidRPr="00673ED7" w:rsidRDefault="00890742" w:rsidP="00890742">
      <w:pPr>
        <w:ind w:firstLine="454"/>
        <w:jc w:val="both"/>
        <w:rPr>
          <w:sz w:val="20"/>
          <w:szCs w:val="20"/>
          <w:lang w:val="uk-UA"/>
        </w:rPr>
      </w:pPr>
      <w:r w:rsidRPr="00673ED7">
        <w:rPr>
          <w:sz w:val="20"/>
          <w:szCs w:val="20"/>
          <w:lang w:val="uk-UA"/>
        </w:rPr>
        <w:t>Ми встановили також цікавий факт стосовно досить великої схожості в загальній гребеневій структурі правої та лівої рук близнюків (82,5% подібності).</w:t>
      </w:r>
    </w:p>
    <w:p w:rsidR="00890742" w:rsidRPr="00673ED7" w:rsidRDefault="00890742" w:rsidP="00890742">
      <w:pPr>
        <w:ind w:firstLine="454"/>
        <w:jc w:val="both"/>
        <w:rPr>
          <w:sz w:val="20"/>
          <w:szCs w:val="20"/>
          <w:lang w:val="uk-UA"/>
        </w:rPr>
      </w:pPr>
      <w:r w:rsidRPr="00673ED7">
        <w:rPr>
          <w:sz w:val="20"/>
          <w:szCs w:val="20"/>
          <w:lang w:val="uk-UA"/>
        </w:rPr>
        <w:t xml:space="preserve">Крім того, слід відмітити, що серед пар як </w:t>
      </w:r>
      <w:proofErr w:type="spellStart"/>
      <w:r w:rsidRPr="00673ED7">
        <w:rPr>
          <w:sz w:val="20"/>
          <w:szCs w:val="20"/>
          <w:lang w:val="uk-UA"/>
        </w:rPr>
        <w:t>моно-</w:t>
      </w:r>
      <w:proofErr w:type="spellEnd"/>
      <w:r w:rsidRPr="00673ED7">
        <w:rPr>
          <w:sz w:val="20"/>
          <w:szCs w:val="20"/>
          <w:lang w:val="uk-UA"/>
        </w:rPr>
        <w:t xml:space="preserve">, так і </w:t>
      </w:r>
      <w:proofErr w:type="spellStart"/>
      <w:r w:rsidRPr="00673ED7">
        <w:rPr>
          <w:sz w:val="20"/>
          <w:szCs w:val="20"/>
          <w:lang w:val="uk-UA"/>
        </w:rPr>
        <w:t>дизиготних</w:t>
      </w:r>
      <w:proofErr w:type="spellEnd"/>
      <w:r w:rsidRPr="00673ED7">
        <w:rPr>
          <w:sz w:val="20"/>
          <w:szCs w:val="20"/>
          <w:lang w:val="uk-UA"/>
        </w:rPr>
        <w:t xml:space="preserve"> близнюків простежується цікава залежність між величиною дельтового індексу та успіхами в навчанні. Володарі більш складних пальцевих візерунків (завитків, подвійних петель) мають вищі успіхи порівняно зі своїми братами чи сестрами, дельтовий індекс яких був ме</w:t>
      </w:r>
      <w:r w:rsidRPr="00673ED7">
        <w:rPr>
          <w:sz w:val="20"/>
          <w:szCs w:val="20"/>
          <w:lang w:val="uk-UA"/>
        </w:rPr>
        <w:t>н</w:t>
      </w:r>
      <w:r w:rsidRPr="00673ED7">
        <w:rPr>
          <w:sz w:val="20"/>
          <w:szCs w:val="20"/>
          <w:lang w:val="uk-UA"/>
        </w:rPr>
        <w:t>ший. Ці дані ще раз підтверджують, що люди, навіть маючи повністю однаковий або схожий набір генів, все ж являються ос</w:t>
      </w:r>
      <w:r w:rsidRPr="00673ED7">
        <w:rPr>
          <w:sz w:val="20"/>
          <w:szCs w:val="20"/>
          <w:lang w:val="uk-UA"/>
        </w:rPr>
        <w:t>о</w:t>
      </w:r>
      <w:r w:rsidRPr="00673ED7">
        <w:rPr>
          <w:sz w:val="20"/>
          <w:szCs w:val="20"/>
          <w:lang w:val="uk-UA"/>
        </w:rPr>
        <w:t>бистостями зі своїми особливими схильностями, звичками, уподобаннями.</w:t>
      </w:r>
    </w:p>
    <w:p w:rsidR="00890742" w:rsidRPr="00890742" w:rsidRDefault="00890742" w:rsidP="00890742">
      <w:pPr>
        <w:ind w:firstLine="454"/>
        <w:jc w:val="both"/>
        <w:rPr>
          <w:sz w:val="20"/>
          <w:szCs w:val="20"/>
        </w:rPr>
      </w:pPr>
    </w:p>
    <w:p w:rsidR="00422777" w:rsidRPr="00890742" w:rsidRDefault="00422777" w:rsidP="00890742"/>
    <w:sectPr w:rsidR="00422777" w:rsidRPr="00890742" w:rsidSect="0042277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2B36"/>
    <w:rsid w:val="00070E1C"/>
    <w:rsid w:val="00176E36"/>
    <w:rsid w:val="001C5ED0"/>
    <w:rsid w:val="00422777"/>
    <w:rsid w:val="00521CF9"/>
    <w:rsid w:val="00867ACC"/>
    <w:rsid w:val="00890742"/>
    <w:rsid w:val="0099384B"/>
    <w:rsid w:val="00B62B36"/>
    <w:rsid w:val="00EE00B8"/>
    <w:rsid w:val="00EF7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B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qFormat/>
    <w:rsid w:val="00EE00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67ACC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867ACC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styleId="21">
    <w:name w:val="Body Text Indent 2"/>
    <w:basedOn w:val="a"/>
    <w:link w:val="22"/>
    <w:rsid w:val="00521CF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521CF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rsid w:val="00EE00B8"/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1507</Words>
  <Characters>859</Characters>
  <Application>Microsoft Office Word</Application>
  <DocSecurity>0</DocSecurity>
  <Lines>7</Lines>
  <Paragraphs>4</Paragraphs>
  <ScaleCrop>false</ScaleCrop>
  <Company/>
  <LinksUpToDate>false</LinksUpToDate>
  <CharactersWithSpaces>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2011-03-30T08:25:00Z</dcterms:created>
  <dcterms:modified xsi:type="dcterms:W3CDTF">2011-03-30T08:25:00Z</dcterms:modified>
</cp:coreProperties>
</file>