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109" w:rsidRDefault="00D10109" w:rsidP="00D10109">
      <w:pPr>
        <w:rPr>
          <w:rFonts w:ascii="SchoolBook Cyr" w:hAnsi="SchoolBook Cyr"/>
        </w:rPr>
      </w:pPr>
      <w:r>
        <w:rPr>
          <w:rFonts w:ascii="SchoolBook Cyr" w:hAnsi="SchoolBook Cyr"/>
        </w:rPr>
        <w:t>УДК 621.313</w:t>
      </w:r>
    </w:p>
    <w:p w:rsidR="00D10109" w:rsidRDefault="00D10109" w:rsidP="00D10109">
      <w:pPr>
        <w:rPr>
          <w:rFonts w:ascii="SchoolBook Cyr" w:hAnsi="SchoolBook Cyr"/>
        </w:rPr>
      </w:pPr>
    </w:p>
    <w:p w:rsidR="00D10109" w:rsidRDefault="00D10109" w:rsidP="00D10109">
      <w:pPr>
        <w:jc w:val="center"/>
        <w:rPr>
          <w:rFonts w:ascii="SchoolBook Cyr" w:hAnsi="SchoolBook Cyr"/>
        </w:rPr>
      </w:pPr>
      <w:r>
        <w:rPr>
          <w:rFonts w:ascii="SchoolBook Cyr" w:hAnsi="SchoolBook Cyr"/>
          <w:b/>
        </w:rPr>
        <w:t>ЗАРЯД ВЫСОКОВОЛЬТНОГО ЕМКОСТНОГО НАКОПИТЕЛЯ ЭНЕРГИИ ОТ СЕТИ ПЕРЕМЕННОГО ТОКА</w:t>
      </w:r>
    </w:p>
    <w:p w:rsidR="00D10109" w:rsidRDefault="00D10109" w:rsidP="00D10109">
      <w:pPr>
        <w:ind w:firstLine="284"/>
        <w:rPr>
          <w:rFonts w:ascii="SchoolBook Cyr" w:hAnsi="SchoolBook Cyr"/>
        </w:rPr>
      </w:pPr>
    </w:p>
    <w:p w:rsidR="00D10109" w:rsidRDefault="00D10109" w:rsidP="00D10109">
      <w:pPr>
        <w:jc w:val="both"/>
        <w:rPr>
          <w:rFonts w:ascii="SchoolBook Cyr" w:hAnsi="SchoolBook Cyr"/>
        </w:rPr>
      </w:pPr>
      <w:r>
        <w:rPr>
          <w:rFonts w:ascii="SchoolBook Cyr" w:hAnsi="SchoolBook Cyr"/>
          <w:b/>
          <w:i/>
        </w:rPr>
        <w:t xml:space="preserve">Е.Е. </w:t>
      </w:r>
      <w:proofErr w:type="spellStart"/>
      <w:r>
        <w:rPr>
          <w:rFonts w:ascii="SchoolBook Cyr" w:hAnsi="SchoolBook Cyr"/>
          <w:b/>
          <w:i/>
        </w:rPr>
        <w:t>Бизянов</w:t>
      </w:r>
      <w:proofErr w:type="spellEnd"/>
      <w:r>
        <w:rPr>
          <w:rFonts w:ascii="SchoolBook Cyr" w:hAnsi="SchoolBook Cyr"/>
          <w:b/>
          <w:i/>
        </w:rPr>
        <w:t>,</w:t>
      </w:r>
      <w:r w:rsidRPr="001128FF">
        <w:rPr>
          <w:rFonts w:ascii="SchoolBook" w:hAnsi="SchoolBook"/>
          <w:b/>
          <w:i/>
        </w:rPr>
        <w:t>*</w:t>
      </w:r>
      <w:r>
        <w:rPr>
          <w:rFonts w:ascii="SchoolBook Cyr" w:hAnsi="SchoolBook Cyr"/>
          <w:b/>
          <w:i/>
        </w:rPr>
        <w:t xml:space="preserve"> доц.; В.Г. Еремин,* ст. преп.; Е.Л. </w:t>
      </w:r>
      <w:proofErr w:type="spellStart"/>
      <w:r>
        <w:rPr>
          <w:rFonts w:ascii="SchoolBook Cyr" w:hAnsi="SchoolBook Cyr"/>
          <w:b/>
          <w:i/>
        </w:rPr>
        <w:t>Онанченко</w:t>
      </w:r>
      <w:proofErr w:type="spellEnd"/>
      <w:r>
        <w:rPr>
          <w:rFonts w:ascii="SchoolBook Cyr" w:hAnsi="SchoolBook Cyr"/>
          <w:b/>
          <w:i/>
        </w:rPr>
        <w:t>, доц.; В.А.Соловей, доц</w:t>
      </w:r>
      <w:r>
        <w:rPr>
          <w:rFonts w:ascii="SchoolBook Cyr" w:hAnsi="SchoolBook Cyr"/>
        </w:rPr>
        <w:t>.</w:t>
      </w:r>
    </w:p>
    <w:p w:rsidR="00D10109" w:rsidRDefault="00D10109" w:rsidP="00D10109">
      <w:pPr>
        <w:rPr>
          <w:rFonts w:ascii="SchoolBook Cyr" w:hAnsi="SchoolBook Cyr"/>
          <w:i/>
        </w:rPr>
      </w:pPr>
      <w:r>
        <w:rPr>
          <w:rFonts w:ascii="SchoolBook Cyr" w:hAnsi="SchoolBook Cyr"/>
          <w:i/>
        </w:rPr>
        <w:t>(*Донбасский горно-металлургический институт)</w:t>
      </w:r>
    </w:p>
    <w:p w:rsidR="00D10109" w:rsidRDefault="00D10109" w:rsidP="00D10109">
      <w:pPr>
        <w:rPr>
          <w:rFonts w:ascii="SchoolBook Cyr" w:hAnsi="SchoolBook Cyr"/>
          <w:i/>
        </w:rPr>
      </w:pPr>
    </w:p>
    <w:p w:rsidR="00D10109" w:rsidRDefault="00D10109" w:rsidP="00D10109">
      <w:pPr>
        <w:ind w:firstLine="284"/>
        <w:jc w:val="both"/>
        <w:rPr>
          <w:rFonts w:ascii="SchoolBook Cyr" w:hAnsi="SchoolBook Cyr"/>
        </w:rPr>
      </w:pPr>
      <w:r>
        <w:rPr>
          <w:rFonts w:ascii="SchoolBook Cyr" w:hAnsi="SchoolBook Cyr"/>
        </w:rPr>
        <w:t>Использование емкостных накопителей энергии (ЕНЭ) для получения импульсов тока и напряжения большой мощности обусловлено рядом преимуществ, а именно</w:t>
      </w:r>
      <w:proofErr w:type="gramStart"/>
      <w:r>
        <w:rPr>
          <w:rFonts w:ascii="SchoolBook Cyr" w:hAnsi="SchoolBook Cyr"/>
        </w:rPr>
        <w:t xml:space="preserve"> :</w:t>
      </w:r>
      <w:proofErr w:type="gramEnd"/>
      <w:r>
        <w:rPr>
          <w:rFonts w:ascii="SchoolBook Cyr" w:hAnsi="SchoolBook Cyr"/>
        </w:rPr>
        <w:t xml:space="preserve"> большой энергоемкостью и стойкостью к ударным токам, относительно невысокой стоимостью, малыми потерями энергии и др.</w:t>
      </w:r>
      <w:r w:rsidRPr="001128FF">
        <w:rPr>
          <w:rFonts w:ascii="SchoolBook" w:hAnsi="SchoolBook"/>
        </w:rPr>
        <w:t xml:space="preserve"> [</w:t>
      </w:r>
      <w:r>
        <w:rPr>
          <w:rFonts w:ascii="SchoolBook Cyr" w:hAnsi="SchoolBook Cyr"/>
        </w:rPr>
        <w:t>1</w:t>
      </w:r>
      <w:r w:rsidRPr="001128FF">
        <w:rPr>
          <w:rFonts w:ascii="SchoolBook" w:hAnsi="SchoolBook"/>
        </w:rPr>
        <w:t>]</w:t>
      </w:r>
      <w:r>
        <w:rPr>
          <w:rFonts w:ascii="SchoolBook Cyr" w:hAnsi="SchoolBook Cyr"/>
        </w:rPr>
        <w:t>.</w:t>
      </w:r>
    </w:p>
    <w:p w:rsidR="00D10109" w:rsidRDefault="00D10109" w:rsidP="00D10109">
      <w:pPr>
        <w:ind w:firstLine="284"/>
        <w:jc w:val="both"/>
        <w:rPr>
          <w:rFonts w:ascii="SchoolBook Cyr" w:hAnsi="SchoolBook Cyr"/>
        </w:rPr>
      </w:pPr>
      <w:r>
        <w:rPr>
          <w:rFonts w:ascii="SchoolBook Cyr" w:hAnsi="SchoolBook Cyr"/>
        </w:rPr>
        <w:t>Основным узлом установки для получения  импульсов тока (напряжения) на базе ЕНЭ является зарядное устройство (ЗУ). Все схемы ЗУ можно разделить на 2 больших класса</w:t>
      </w:r>
      <w:proofErr w:type="gramStart"/>
      <w:r>
        <w:rPr>
          <w:rFonts w:ascii="SchoolBook Cyr" w:hAnsi="SchoolBook Cyr"/>
        </w:rPr>
        <w:t xml:space="preserve"> :</w:t>
      </w:r>
      <w:proofErr w:type="gramEnd"/>
      <w:r>
        <w:rPr>
          <w:rFonts w:ascii="SchoolBook Cyr" w:hAnsi="SchoolBook Cyr"/>
        </w:rPr>
        <w:t xml:space="preserve"> с регулируемым и нерегулируемым процессом заряда. Наиболее часто используют регулируемые ЗУ, что объясняется возможностями изменения количества энергии, запасаемой в ЕНЭ, а также реализации алгоритмов управления, обеспечивающих высокий КПД и малое время заряда </w:t>
      </w:r>
      <w:r w:rsidRPr="001128FF">
        <w:rPr>
          <w:rFonts w:ascii="SchoolBook" w:hAnsi="SchoolBook"/>
        </w:rPr>
        <w:t>[</w:t>
      </w:r>
      <w:r>
        <w:rPr>
          <w:rFonts w:ascii="SchoolBook Cyr" w:hAnsi="SchoolBook Cyr"/>
        </w:rPr>
        <w:t>2</w:t>
      </w:r>
      <w:r w:rsidRPr="001128FF">
        <w:rPr>
          <w:rFonts w:ascii="SchoolBook" w:hAnsi="SchoolBook"/>
        </w:rPr>
        <w:t>]</w:t>
      </w:r>
      <w:r>
        <w:rPr>
          <w:rFonts w:ascii="SchoolBook Cyr" w:hAnsi="SchoolBook Cyr"/>
        </w:rPr>
        <w:t>.</w:t>
      </w:r>
    </w:p>
    <w:p w:rsidR="00D10109" w:rsidRDefault="00D10109" w:rsidP="00D10109">
      <w:pPr>
        <w:framePr w:h="3263" w:hRule="exact" w:hSpace="113" w:vSpace="113" w:wrap="around" w:vAnchor="text" w:hAnchor="page" w:x="2122" w:y="1369"/>
        <w:ind w:firstLine="284"/>
        <w:jc w:val="center"/>
        <w:rPr>
          <w:rFonts w:ascii="SchoolBook Cyr" w:hAnsi="SchoolBook Cyr"/>
        </w:rPr>
      </w:pPr>
      <w:r w:rsidRPr="006D3380">
        <w:rPr>
          <w:rFonts w:ascii="SchoolBook Cyr" w:hAnsi="SchoolBook Cyr"/>
        </w:rPr>
        <w:object w:dxaOrig="4310" w:dyaOrig="29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25pt;height:145.5pt" o:ole="">
            <v:imagedata r:id="rId5" o:title=""/>
          </v:shape>
          <o:OLEObject Type="Embed" ProgID="Word.Document.8" ShapeID="_x0000_i1025" DrawAspect="Content" ObjectID="_1355234096" r:id="rId6"/>
        </w:object>
      </w:r>
    </w:p>
    <w:p w:rsidR="00D10109" w:rsidRDefault="00D10109" w:rsidP="00D10109">
      <w:pPr>
        <w:framePr w:h="3263" w:hRule="exact" w:hSpace="113" w:vSpace="113" w:wrap="around" w:vAnchor="text" w:hAnchor="page" w:x="2122" w:y="1369"/>
        <w:ind w:firstLine="284"/>
        <w:jc w:val="center"/>
        <w:rPr>
          <w:rFonts w:ascii="SchoolBook Cyr" w:hAnsi="SchoolBook Cyr"/>
        </w:rPr>
      </w:pPr>
      <w:r>
        <w:rPr>
          <w:rFonts w:ascii="SchoolBook Cyr" w:hAnsi="SchoolBook Cyr"/>
          <w:i/>
          <w:sz w:val="16"/>
        </w:rPr>
        <w:t>Рисунок</w:t>
      </w:r>
      <w:r w:rsidRPr="001128FF">
        <w:rPr>
          <w:rFonts w:ascii="SchoolBook" w:hAnsi="SchoolBook"/>
          <w:i/>
          <w:sz w:val="16"/>
        </w:rPr>
        <w:t xml:space="preserve"> </w:t>
      </w:r>
      <w:r>
        <w:rPr>
          <w:rFonts w:ascii="SchoolBook Cyr" w:hAnsi="SchoolBook Cyr"/>
          <w:i/>
          <w:sz w:val="16"/>
        </w:rPr>
        <w:t>1</w:t>
      </w:r>
    </w:p>
    <w:p w:rsidR="00D10109" w:rsidRDefault="00D10109" w:rsidP="00D10109">
      <w:pPr>
        <w:ind w:firstLine="284"/>
        <w:jc w:val="both"/>
        <w:rPr>
          <w:rFonts w:ascii="SchoolBook Cyr" w:hAnsi="SchoolBook Cyr"/>
        </w:rPr>
      </w:pPr>
      <w:r>
        <w:rPr>
          <w:rFonts w:ascii="SchoolBook Cyr" w:hAnsi="SchoolBook Cyr"/>
        </w:rPr>
        <w:t xml:space="preserve">Наиболее приемлемой для заряда </w:t>
      </w:r>
      <w:proofErr w:type="gramStart"/>
      <w:r>
        <w:rPr>
          <w:rFonts w:ascii="SchoolBook Cyr" w:hAnsi="SchoolBook Cyr"/>
        </w:rPr>
        <w:t>высоковольтных</w:t>
      </w:r>
      <w:proofErr w:type="gramEnd"/>
      <w:r>
        <w:rPr>
          <w:rFonts w:ascii="SchoolBook Cyr" w:hAnsi="SchoolBook Cyr"/>
        </w:rPr>
        <w:t xml:space="preserve"> ЕНЭ с точки зрения технической реализации и надежности является схема, приведенная на рис.1. Схема содержит регулятор переменного напряжения РПН, реализованный на двух встречно</w:t>
      </w:r>
      <w:r>
        <w:rPr>
          <w:rFonts w:ascii="SchoolBook" w:hAnsi="SchoolBook"/>
          <w:lang w:val="en-US"/>
        </w:rPr>
        <w:t> </w:t>
      </w:r>
      <w:r>
        <w:rPr>
          <w:rFonts w:ascii="SchoolBook Cyr" w:hAnsi="SchoolBook Cyr"/>
        </w:rPr>
        <w:t>-</w:t>
      </w:r>
      <w:r>
        <w:rPr>
          <w:rFonts w:ascii="SchoolBook" w:hAnsi="SchoolBook"/>
          <w:lang w:val="en-US"/>
        </w:rPr>
        <w:t> </w:t>
      </w:r>
      <w:r>
        <w:rPr>
          <w:rFonts w:ascii="SchoolBook Cyr" w:hAnsi="SchoolBook Cyr"/>
        </w:rPr>
        <w:t>параллельно включенных тиристорах, повышающий трансформатор ПТ, выпрямитель</w:t>
      </w:r>
      <w:proofErr w:type="gramStart"/>
      <w:r>
        <w:rPr>
          <w:rFonts w:ascii="SchoolBook Cyr" w:hAnsi="SchoolBook Cyr"/>
        </w:rPr>
        <w:t xml:space="preserve"> В</w:t>
      </w:r>
      <w:proofErr w:type="gramEnd"/>
      <w:r>
        <w:rPr>
          <w:rFonts w:ascii="SchoolBook Cyr" w:hAnsi="SchoolBook Cyr"/>
        </w:rPr>
        <w:t>, собственно ЕНЭ, датчик напряжения ДН и систему управления СУ. В данной схеме возможно несколько алгоритмов управления, реализующих оптимальные алгоритмы заряда</w:t>
      </w:r>
      <w:proofErr w:type="gramStart"/>
      <w:r>
        <w:rPr>
          <w:rFonts w:ascii="SchoolBook Cyr" w:hAnsi="SchoolBook Cyr"/>
        </w:rPr>
        <w:t xml:space="preserve"> :</w:t>
      </w:r>
      <w:proofErr w:type="gramEnd"/>
      <w:r>
        <w:rPr>
          <w:rFonts w:ascii="SchoolBook Cyr" w:hAnsi="SchoolBook Cyr"/>
        </w:rPr>
        <w:t xml:space="preserve"> с постоянным КПД, постоянной потребляемой мощностью и постоянным током заряда </w:t>
      </w:r>
      <w:r w:rsidRPr="001128FF">
        <w:rPr>
          <w:rFonts w:ascii="SchoolBook" w:hAnsi="SchoolBook"/>
        </w:rPr>
        <w:t>[</w:t>
      </w:r>
      <w:r>
        <w:rPr>
          <w:rFonts w:ascii="SchoolBook Cyr" w:hAnsi="SchoolBook Cyr"/>
        </w:rPr>
        <w:t>1</w:t>
      </w:r>
      <w:r w:rsidRPr="001128FF">
        <w:rPr>
          <w:rFonts w:ascii="SchoolBook" w:hAnsi="SchoolBook"/>
        </w:rPr>
        <w:t>]</w:t>
      </w:r>
      <w:r>
        <w:rPr>
          <w:rFonts w:ascii="SchoolBook Cyr" w:hAnsi="SchoolBook Cyr"/>
        </w:rPr>
        <w:t>.</w:t>
      </w:r>
    </w:p>
    <w:p w:rsidR="00D10109" w:rsidRDefault="00D10109" w:rsidP="00D10109">
      <w:pPr>
        <w:ind w:firstLine="284"/>
        <w:jc w:val="both"/>
        <w:rPr>
          <w:rFonts w:ascii="SchoolBook Cyr" w:hAnsi="SchoolBook Cyr"/>
        </w:rPr>
      </w:pPr>
      <w:r>
        <w:rPr>
          <w:rFonts w:ascii="SchoolBook Cyr" w:hAnsi="SchoolBook Cyr"/>
        </w:rPr>
        <w:t xml:space="preserve">Как показано в работе </w:t>
      </w:r>
      <w:r w:rsidRPr="001128FF">
        <w:rPr>
          <w:rFonts w:ascii="SchoolBook" w:hAnsi="SchoolBook"/>
        </w:rPr>
        <w:t>[</w:t>
      </w:r>
      <w:r>
        <w:rPr>
          <w:rFonts w:ascii="SchoolBook Cyr" w:hAnsi="SchoolBook Cyr"/>
        </w:rPr>
        <w:t>2</w:t>
      </w:r>
      <w:r w:rsidRPr="001128FF">
        <w:rPr>
          <w:rFonts w:ascii="SchoolBook" w:hAnsi="SchoolBook"/>
        </w:rPr>
        <w:t>]</w:t>
      </w:r>
      <w:r>
        <w:rPr>
          <w:rFonts w:ascii="SchoolBook Cyr" w:hAnsi="SchoolBook Cyr"/>
        </w:rPr>
        <w:t>, режим постоянного зарядного тока по потерям энергии наиболее близок к оптимальному зарядному режиму. В этом режиме напряжение на накопителе и энергия, потребляемая ЗУ от сети, изменяются по линейному закону, что упрощает анализ и проектирование ЗУ. Рассмотрим алгоритм управления ЗУ по рис.1, реализующий указанный  режим.</w:t>
      </w:r>
    </w:p>
    <w:p w:rsidR="00D10109" w:rsidRDefault="00D10109" w:rsidP="00D10109">
      <w:pPr>
        <w:ind w:firstLine="284"/>
        <w:jc w:val="both"/>
        <w:rPr>
          <w:rFonts w:ascii="SchoolBook Cyr" w:hAnsi="SchoolBook Cyr"/>
        </w:rPr>
      </w:pPr>
      <w:r>
        <w:rPr>
          <w:rFonts w:ascii="SchoolBook Cyr" w:hAnsi="SchoolBook Cyr"/>
        </w:rPr>
        <w:t xml:space="preserve">Суть алгоритма управления зарядным процессом заключается в следующем.    </w:t>
      </w:r>
    </w:p>
    <w:p w:rsidR="00D10109" w:rsidRDefault="00D10109" w:rsidP="00D10109">
      <w:pPr>
        <w:framePr w:w="6577" w:h="2559" w:hRule="exact" w:hSpace="142" w:wrap="notBeside" w:vAnchor="text" w:hAnchor="page" w:x="2565" w:y="1409"/>
        <w:ind w:firstLine="284"/>
        <w:jc w:val="center"/>
        <w:rPr>
          <w:rFonts w:ascii="SchoolBook Cyr" w:hAnsi="SchoolBook Cyr"/>
        </w:rPr>
      </w:pPr>
      <w:r>
        <w:rPr>
          <w:rFonts w:ascii="SchoolBook Cyr" w:hAnsi="SchoolBook Cyr"/>
          <w:noProof/>
        </w:rPr>
        <w:drawing>
          <wp:inline distT="0" distB="0" distL="0" distR="0">
            <wp:extent cx="3781425" cy="1476375"/>
            <wp:effectExtent l="19050" t="0" r="9525"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7"/>
                    <a:srcRect/>
                    <a:stretch>
                      <a:fillRect/>
                    </a:stretch>
                  </pic:blipFill>
                  <pic:spPr bwMode="auto">
                    <a:xfrm>
                      <a:off x="0" y="0"/>
                      <a:ext cx="3781425" cy="1476375"/>
                    </a:xfrm>
                    <a:prstGeom prst="rect">
                      <a:avLst/>
                    </a:prstGeom>
                    <a:noFill/>
                    <a:ln w="9525">
                      <a:noFill/>
                      <a:miter lim="800000"/>
                      <a:headEnd/>
                      <a:tailEnd/>
                    </a:ln>
                  </pic:spPr>
                </pic:pic>
              </a:graphicData>
            </a:graphic>
          </wp:inline>
        </w:drawing>
      </w:r>
    </w:p>
    <w:p w:rsidR="00D10109" w:rsidRDefault="00D10109" w:rsidP="00D10109">
      <w:pPr>
        <w:framePr w:w="6577" w:h="2559" w:hRule="exact" w:hSpace="142" w:wrap="notBeside" w:vAnchor="text" w:hAnchor="page" w:x="2565" w:y="1409"/>
        <w:spacing w:after="120"/>
        <w:ind w:firstLine="284"/>
        <w:jc w:val="center"/>
        <w:rPr>
          <w:rFonts w:ascii="SchoolBook Cyr" w:hAnsi="SchoolBook Cyr"/>
        </w:rPr>
      </w:pPr>
      <w:r>
        <w:rPr>
          <w:rFonts w:ascii="SchoolBook Cyr" w:hAnsi="SchoolBook Cyr"/>
          <w:i/>
          <w:sz w:val="16"/>
        </w:rPr>
        <w:t>Рисунок</w:t>
      </w:r>
      <w:r w:rsidRPr="001128FF">
        <w:rPr>
          <w:rFonts w:ascii="SchoolBook" w:hAnsi="SchoolBook"/>
          <w:i/>
          <w:sz w:val="16"/>
        </w:rPr>
        <w:t xml:space="preserve"> </w:t>
      </w:r>
      <w:r>
        <w:rPr>
          <w:rFonts w:ascii="SchoolBook Cyr" w:hAnsi="SchoolBook Cyr"/>
          <w:i/>
          <w:sz w:val="16"/>
        </w:rPr>
        <w:t>2</w:t>
      </w:r>
    </w:p>
    <w:p w:rsidR="00D10109" w:rsidRDefault="00D10109" w:rsidP="00D10109">
      <w:pPr>
        <w:ind w:firstLine="284"/>
        <w:jc w:val="both"/>
        <w:rPr>
          <w:rFonts w:ascii="SchoolBook Cyr" w:hAnsi="SchoolBook Cyr"/>
        </w:rPr>
      </w:pPr>
      <w:r>
        <w:rPr>
          <w:rFonts w:ascii="SchoolBook Cyr" w:hAnsi="SchoolBook Cyr"/>
        </w:rPr>
        <w:t xml:space="preserve">Пусть амплитуда переменного напряжения во вторичной обмотке </w:t>
      </w:r>
      <w:proofErr w:type="gramStart"/>
      <w:r>
        <w:rPr>
          <w:rFonts w:ascii="SchoolBook Cyr" w:hAnsi="SchoolBook Cyr"/>
        </w:rPr>
        <w:t>ПТ</w:t>
      </w:r>
      <w:proofErr w:type="gramEnd"/>
      <w:r>
        <w:rPr>
          <w:rFonts w:ascii="SchoolBook Cyr" w:hAnsi="SchoolBook Cyr"/>
        </w:rPr>
        <w:t xml:space="preserve"> превышает напряжение, до которого необходимо зарядить ЕНЭ. </w:t>
      </w:r>
      <w:proofErr w:type="gramStart"/>
      <w:r>
        <w:rPr>
          <w:rFonts w:ascii="SchoolBook Cyr" w:hAnsi="SchoolBook Cyr"/>
        </w:rPr>
        <w:t>Тогда с достаточной точностью синусоидальное переменное напряжение можно заменить на треугольное, как показано на рис.2.</w:t>
      </w:r>
      <w:proofErr w:type="gramEnd"/>
      <w:r>
        <w:rPr>
          <w:rFonts w:ascii="SchoolBook Cyr" w:hAnsi="SchoolBook Cyr"/>
        </w:rPr>
        <w:t xml:space="preserve"> Это условие выполняется </w:t>
      </w:r>
      <w:proofErr w:type="gramStart"/>
      <w:r>
        <w:rPr>
          <w:rFonts w:ascii="SchoolBook Cyr" w:hAnsi="SchoolBook Cyr"/>
        </w:rPr>
        <w:t>при</w:t>
      </w:r>
      <w:proofErr w:type="gramEnd"/>
      <w:r>
        <w:rPr>
          <w:rFonts w:ascii="SchoolBook Cyr" w:hAnsi="SchoolBook Cyr"/>
        </w:rPr>
        <w:t xml:space="preserve"> </w:t>
      </w:r>
      <w:r w:rsidRPr="006D3380">
        <w:rPr>
          <w:rFonts w:ascii="SchoolBook Cyr" w:hAnsi="SchoolBook Cyr"/>
          <w:position w:val="-20"/>
        </w:rPr>
        <w:object w:dxaOrig="980" w:dyaOrig="520">
          <v:shape id="_x0000_i1026" type="#_x0000_t75" style="width:48.75pt;height:26.25pt" o:ole="">
            <v:imagedata r:id="rId8" o:title=""/>
          </v:shape>
          <o:OLEObject Type="Embed" ProgID="Equation.2" ShapeID="_x0000_i1026" DrawAspect="Content" ObjectID="_1355234097" r:id="rId9"/>
        </w:object>
      </w:r>
      <w:r>
        <w:rPr>
          <w:rFonts w:ascii="SchoolBook Cyr" w:hAnsi="SchoolBook Cyr"/>
        </w:rPr>
        <w:t xml:space="preserve"> и </w:t>
      </w:r>
      <w:r w:rsidRPr="006D3380">
        <w:rPr>
          <w:rFonts w:ascii="SchoolBook Cyr" w:hAnsi="SchoolBook Cyr"/>
          <w:position w:val="-20"/>
        </w:rPr>
        <w:object w:dxaOrig="1219" w:dyaOrig="520">
          <v:shape id="_x0000_i1027" type="#_x0000_t75" style="width:60.75pt;height:26.25pt" o:ole="">
            <v:imagedata r:id="rId10" o:title=""/>
          </v:shape>
          <o:OLEObject Type="Embed" ProgID="Equation.2" ShapeID="_x0000_i1027" DrawAspect="Content" ObjectID="_1355234098" r:id="rId11"/>
        </w:object>
      </w:r>
      <w:r>
        <w:rPr>
          <w:rFonts w:ascii="SchoolBook Cyr" w:hAnsi="SchoolBook Cyr"/>
        </w:rPr>
        <w:t>.</w:t>
      </w:r>
    </w:p>
    <w:p w:rsidR="00D10109" w:rsidRDefault="00D10109" w:rsidP="00D10109">
      <w:pPr>
        <w:spacing w:before="240"/>
        <w:ind w:firstLine="284"/>
        <w:jc w:val="both"/>
        <w:rPr>
          <w:rFonts w:ascii="SchoolBook Cyr" w:hAnsi="SchoolBook Cyr"/>
        </w:rPr>
      </w:pPr>
      <w:r>
        <w:rPr>
          <w:rFonts w:ascii="SchoolBook Cyr" w:hAnsi="SchoolBook Cyr"/>
        </w:rPr>
        <w:t xml:space="preserve">Если включение тиристоров РПН осуществляется в моменты времени </w:t>
      </w:r>
      <w:r>
        <w:rPr>
          <w:rFonts w:ascii="SchoolBook Cyr" w:hAnsi="SchoolBook Cyr"/>
          <w:i/>
        </w:rPr>
        <w:t>t</w:t>
      </w:r>
      <w:r>
        <w:rPr>
          <w:rFonts w:ascii="SchoolBook Cyr" w:hAnsi="SchoolBook Cyr"/>
          <w:i/>
          <w:vertAlign w:val="subscript"/>
        </w:rPr>
        <w:t>1</w:t>
      </w:r>
      <w:r>
        <w:rPr>
          <w:rFonts w:ascii="SchoolBook Cyr" w:hAnsi="SchoolBook Cyr"/>
          <w:i/>
        </w:rPr>
        <w:t>, t</w:t>
      </w:r>
      <w:r>
        <w:rPr>
          <w:rFonts w:ascii="SchoolBook Cyr" w:hAnsi="SchoolBook Cyr"/>
          <w:i/>
          <w:vertAlign w:val="subscript"/>
        </w:rPr>
        <w:t>2</w:t>
      </w:r>
      <w:r>
        <w:rPr>
          <w:rFonts w:ascii="SchoolBook Cyr" w:hAnsi="SchoolBook Cyr"/>
          <w:i/>
        </w:rPr>
        <w:t xml:space="preserve">,..., </w:t>
      </w:r>
      <w:proofErr w:type="spellStart"/>
      <w:r>
        <w:rPr>
          <w:rFonts w:ascii="SchoolBook Cyr" w:hAnsi="SchoolBook Cyr"/>
          <w:i/>
        </w:rPr>
        <w:t>t</w:t>
      </w:r>
      <w:r>
        <w:rPr>
          <w:rFonts w:ascii="SchoolBook Cyr" w:hAnsi="SchoolBook Cyr"/>
          <w:i/>
          <w:vertAlign w:val="subscript"/>
        </w:rPr>
        <w:t>n</w:t>
      </w:r>
      <w:proofErr w:type="spellEnd"/>
      <w:r>
        <w:rPr>
          <w:rFonts w:ascii="SchoolBook Cyr" w:hAnsi="SchoolBook Cyr"/>
        </w:rPr>
        <w:t xml:space="preserve">, когда </w:t>
      </w:r>
      <w:r>
        <w:rPr>
          <w:rFonts w:ascii="SchoolBook Cyr" w:hAnsi="SchoolBook Cyr"/>
          <w:i/>
        </w:rPr>
        <w:sym w:font="Symbol" w:char="F044"/>
      </w:r>
      <w:proofErr w:type="spellStart"/>
      <w:r>
        <w:rPr>
          <w:rFonts w:ascii="SchoolBook Cyr" w:hAnsi="SchoolBook Cyr"/>
          <w:i/>
        </w:rPr>
        <w:t>U</w:t>
      </w:r>
      <w:r>
        <w:rPr>
          <w:rFonts w:ascii="SchoolBook Cyr" w:hAnsi="SchoolBook Cyr"/>
          <w:i/>
          <w:vertAlign w:val="subscript"/>
        </w:rPr>
        <w:t>c</w:t>
      </w:r>
      <w:r>
        <w:rPr>
          <w:rFonts w:ascii="SchoolBook Cyr" w:hAnsi="SchoolBook Cyr"/>
          <w:i/>
        </w:rPr>
        <w:t>=const</w:t>
      </w:r>
      <w:proofErr w:type="spellEnd"/>
      <w:r>
        <w:rPr>
          <w:rFonts w:ascii="SchoolBook Cyr" w:hAnsi="SchoolBook Cyr"/>
        </w:rPr>
        <w:t xml:space="preserve">, то процессы, протекающие на первой ступени заряда (момент </w:t>
      </w:r>
      <w:r>
        <w:rPr>
          <w:rFonts w:ascii="SchoolBook Cyr" w:hAnsi="SchoolBook Cyr"/>
          <w:i/>
        </w:rPr>
        <w:t>t</w:t>
      </w:r>
      <w:r>
        <w:rPr>
          <w:rFonts w:ascii="SchoolBook Cyr" w:hAnsi="SchoolBook Cyr"/>
          <w:i/>
          <w:vertAlign w:val="subscript"/>
        </w:rPr>
        <w:t>1</w:t>
      </w:r>
      <w:r>
        <w:rPr>
          <w:rFonts w:ascii="SchoolBook Cyr" w:hAnsi="SchoolBook Cyr"/>
          <w:i/>
        </w:rPr>
        <w:t>),</w:t>
      </w:r>
      <w:r>
        <w:rPr>
          <w:rFonts w:ascii="SchoolBook Cyr" w:hAnsi="SchoolBook Cyr"/>
        </w:rPr>
        <w:t xml:space="preserve"> идентичны процессам, протекающим во время второй и последующих ступеней, и приращения напряжения на ЕНЭ </w:t>
      </w:r>
      <w:proofErr w:type="spellStart"/>
      <w:r>
        <w:rPr>
          <w:rFonts w:ascii="SchoolBook Cyr" w:hAnsi="SchoolBook Cyr"/>
          <w:i/>
        </w:rPr>
        <w:t>dUc</w:t>
      </w:r>
      <w:proofErr w:type="spellEnd"/>
      <w:r>
        <w:rPr>
          <w:rFonts w:ascii="SchoolBook Cyr" w:hAnsi="SchoolBook Cyr"/>
          <w:i/>
        </w:rPr>
        <w:t xml:space="preserve"> </w:t>
      </w:r>
      <w:r>
        <w:rPr>
          <w:rFonts w:ascii="SchoolBook Cyr" w:hAnsi="SchoolBook Cyr"/>
        </w:rPr>
        <w:t xml:space="preserve">равны. При этом амплитуды и длительности импульсов тока </w:t>
      </w:r>
      <w:proofErr w:type="spellStart"/>
      <w:r>
        <w:rPr>
          <w:rFonts w:ascii="SchoolBook Cyr" w:hAnsi="SchoolBook Cyr"/>
          <w:i/>
        </w:rPr>
        <w:t>I</w:t>
      </w:r>
      <w:r>
        <w:rPr>
          <w:rFonts w:ascii="SchoolBook Cyr" w:hAnsi="SchoolBook Cyr"/>
          <w:i/>
          <w:vertAlign w:val="subscript"/>
        </w:rPr>
        <w:t>c</w:t>
      </w:r>
      <w:proofErr w:type="spellEnd"/>
      <w:r>
        <w:rPr>
          <w:rFonts w:ascii="SchoolBook Cyr" w:hAnsi="SchoolBook Cyr"/>
          <w:i/>
        </w:rPr>
        <w:t xml:space="preserve"> </w:t>
      </w:r>
      <w:r>
        <w:rPr>
          <w:rFonts w:ascii="SchoolBook Cyr" w:hAnsi="SchoolBook Cyr"/>
        </w:rPr>
        <w:t>во всех ступенях заряда будут равны, т.е. среднее значение зарядного тока на протяжении всего цикла заряда остается неизменным.</w:t>
      </w:r>
    </w:p>
    <w:p w:rsidR="00D10109" w:rsidRDefault="00D10109" w:rsidP="00D10109">
      <w:pPr>
        <w:ind w:firstLine="284"/>
        <w:jc w:val="both"/>
        <w:rPr>
          <w:rFonts w:ascii="SchoolBook Cyr" w:hAnsi="SchoolBook Cyr"/>
        </w:rPr>
      </w:pPr>
      <w:r>
        <w:rPr>
          <w:rFonts w:ascii="SchoolBook Cyr" w:hAnsi="SchoolBook Cyr"/>
        </w:rPr>
        <w:lastRenderedPageBreak/>
        <w:t xml:space="preserve">Очевидно, что погрешность заряда ЕНЭ </w:t>
      </w:r>
      <w:proofErr w:type="gramStart"/>
      <w:r>
        <w:rPr>
          <w:rFonts w:ascii="SchoolBook Cyr" w:hAnsi="SchoolBook Cyr"/>
        </w:rPr>
        <w:t xml:space="preserve">будет определяться значением задаваемого </w:t>
      </w:r>
      <w:r>
        <w:rPr>
          <w:rFonts w:ascii="SchoolBook Cyr" w:hAnsi="SchoolBook Cyr"/>
        </w:rPr>
        <w:sym w:font="Symbol" w:char="F044"/>
      </w:r>
      <w:proofErr w:type="spellStart"/>
      <w:r>
        <w:rPr>
          <w:rFonts w:ascii="SchoolBook Cyr" w:hAnsi="SchoolBook Cyr"/>
          <w:i/>
        </w:rPr>
        <w:t>U</w:t>
      </w:r>
      <w:r>
        <w:rPr>
          <w:rFonts w:ascii="SchoolBook Cyr" w:hAnsi="SchoolBook Cyr"/>
          <w:i/>
          <w:vertAlign w:val="subscript"/>
        </w:rPr>
        <w:t>c</w:t>
      </w:r>
      <w:proofErr w:type="spellEnd"/>
      <w:r>
        <w:rPr>
          <w:rFonts w:ascii="SchoolBook Cyr" w:hAnsi="SchoolBook Cyr"/>
        </w:rPr>
        <w:t xml:space="preserve"> и не</w:t>
      </w:r>
      <w:proofErr w:type="gramEnd"/>
      <w:r>
        <w:rPr>
          <w:rFonts w:ascii="SchoolBook Cyr" w:hAnsi="SchoolBook Cyr"/>
        </w:rPr>
        <w:t xml:space="preserve"> будет превышать величины </w:t>
      </w:r>
      <w:proofErr w:type="spellStart"/>
      <w:r>
        <w:rPr>
          <w:rFonts w:ascii="SchoolBook Cyr" w:hAnsi="SchoolBook Cyr"/>
          <w:i/>
        </w:rPr>
        <w:t>dU</w:t>
      </w:r>
      <w:r>
        <w:rPr>
          <w:rFonts w:ascii="SchoolBook Cyr" w:hAnsi="SchoolBook Cyr"/>
          <w:i/>
          <w:vertAlign w:val="subscript"/>
        </w:rPr>
        <w:t>c</w:t>
      </w:r>
      <w:proofErr w:type="spellEnd"/>
      <w:r>
        <w:rPr>
          <w:rFonts w:ascii="SchoolBook Cyr" w:hAnsi="SchoolBook Cyr"/>
        </w:rPr>
        <w:t>.</w:t>
      </w:r>
    </w:p>
    <w:p w:rsidR="00D10109" w:rsidRDefault="00D10109" w:rsidP="00D10109">
      <w:pPr>
        <w:ind w:firstLine="284"/>
        <w:jc w:val="both"/>
        <w:rPr>
          <w:rFonts w:ascii="SchoolBook Cyr" w:hAnsi="SchoolBook Cyr"/>
        </w:rPr>
      </w:pPr>
      <w:r>
        <w:rPr>
          <w:rFonts w:ascii="SchoolBook Cyr" w:hAnsi="SchoolBook Cyr"/>
        </w:rPr>
        <w:t xml:space="preserve">Для проведения анализа введем следующие допущения: </w:t>
      </w:r>
    </w:p>
    <w:p w:rsidR="00D10109" w:rsidRDefault="00D10109" w:rsidP="00D10109">
      <w:pPr>
        <w:ind w:firstLine="284"/>
        <w:jc w:val="both"/>
        <w:rPr>
          <w:rFonts w:ascii="SchoolBook Cyr" w:hAnsi="SchoolBook Cyr"/>
        </w:rPr>
      </w:pPr>
      <w:r>
        <w:rPr>
          <w:rFonts w:ascii="SchoolBook Cyr" w:hAnsi="SchoolBook Cyr"/>
        </w:rPr>
        <w:t>1 Индуктивность намагничивания трансформатора много больше индуктивности рассеяния и влияния на процесс заряда не оказывает.</w:t>
      </w:r>
    </w:p>
    <w:p w:rsidR="00D10109" w:rsidRDefault="00D10109" w:rsidP="00D10109">
      <w:pPr>
        <w:ind w:firstLine="284"/>
        <w:jc w:val="both"/>
        <w:rPr>
          <w:rFonts w:ascii="SchoolBook Cyr" w:hAnsi="SchoolBook Cyr"/>
        </w:rPr>
      </w:pPr>
      <w:r>
        <w:rPr>
          <w:rFonts w:ascii="SchoolBook Cyr" w:hAnsi="SchoolBook Cyr"/>
        </w:rPr>
        <w:t>2</w:t>
      </w:r>
      <w:proofErr w:type="gramStart"/>
      <w:r>
        <w:rPr>
          <w:rFonts w:ascii="SchoolBook Cyr" w:hAnsi="SchoolBook Cyr"/>
        </w:rPr>
        <w:t xml:space="preserve"> В</w:t>
      </w:r>
      <w:proofErr w:type="gramEnd"/>
      <w:r>
        <w:rPr>
          <w:rFonts w:ascii="SchoolBook Cyr" w:hAnsi="SchoolBook Cyr"/>
        </w:rPr>
        <w:t xml:space="preserve"> конденсаторах ЕНЭ отсутствует ток утечки, и сопротивление резисторов датчика напряжения бесконечно велико.</w:t>
      </w:r>
    </w:p>
    <w:p w:rsidR="00D10109" w:rsidRDefault="00D10109" w:rsidP="00D10109">
      <w:pPr>
        <w:ind w:firstLine="284"/>
        <w:jc w:val="both"/>
        <w:rPr>
          <w:rFonts w:ascii="SchoolBook Cyr" w:hAnsi="SchoolBook Cyr"/>
        </w:rPr>
      </w:pPr>
      <w:r>
        <w:rPr>
          <w:rFonts w:ascii="SchoolBook Cyr" w:hAnsi="SchoolBook Cyr"/>
        </w:rPr>
        <w:t>3 Падение напряжения на вентилях РПН и диодах выпрямителя много меньше напряжения на накопителе и влияния на работу схемы не оказывает.</w:t>
      </w:r>
    </w:p>
    <w:p w:rsidR="00D10109" w:rsidRDefault="00D10109" w:rsidP="00D10109">
      <w:pPr>
        <w:ind w:firstLine="284"/>
        <w:jc w:val="both"/>
        <w:rPr>
          <w:rFonts w:ascii="SchoolBook Cyr" w:hAnsi="SchoolBook Cyr"/>
        </w:rPr>
      </w:pPr>
      <w:r>
        <w:rPr>
          <w:rFonts w:ascii="SchoolBook Cyr" w:hAnsi="SchoolBook Cyr"/>
        </w:rPr>
        <w:t xml:space="preserve">Отсчет времени будем вести с момента включения тиристора РПН </w:t>
      </w:r>
      <w:r w:rsidRPr="006D3380">
        <w:rPr>
          <w:rFonts w:ascii="SchoolBook Cyr" w:hAnsi="SchoolBook Cyr"/>
          <w:position w:val="-14"/>
        </w:rPr>
        <w:object w:dxaOrig="1200" w:dyaOrig="360">
          <v:shape id="_x0000_i1028" type="#_x0000_t75" style="width:60pt;height:18pt" o:ole="">
            <v:imagedata r:id="rId12" o:title=""/>
          </v:shape>
          <o:OLEObject Type="Embed" ProgID="Equation.2" ShapeID="_x0000_i1028" DrawAspect="Content" ObjectID="_1355234099" r:id="rId13"/>
        </w:object>
      </w:r>
      <w:r>
        <w:rPr>
          <w:rFonts w:ascii="SchoolBook Cyr" w:hAnsi="SchoolBook Cyr"/>
        </w:rPr>
        <w:t xml:space="preserve">, где </w:t>
      </w:r>
      <w:r>
        <w:rPr>
          <w:rFonts w:ascii="Symbol" w:hAnsi="Symbol"/>
          <w:i/>
        </w:rPr>
        <w:t></w:t>
      </w:r>
      <w:proofErr w:type="spellStart"/>
      <w:r>
        <w:rPr>
          <w:rFonts w:ascii="SchoolBook Cyr" w:hAnsi="SchoolBook Cyr"/>
          <w:i/>
          <w:vertAlign w:val="subscript"/>
        </w:rPr>
        <w:t>i</w:t>
      </w:r>
      <w:proofErr w:type="spellEnd"/>
      <w:r>
        <w:rPr>
          <w:rFonts w:ascii="SchoolBook Cyr" w:hAnsi="SchoolBook Cyr"/>
        </w:rPr>
        <w:t xml:space="preserve"> - угол управления на </w:t>
      </w:r>
      <w:r>
        <w:rPr>
          <w:rFonts w:ascii="SchoolBook Cyr" w:hAnsi="SchoolBook Cyr"/>
          <w:i/>
        </w:rPr>
        <w:t>i</w:t>
      </w:r>
      <w:r>
        <w:rPr>
          <w:rFonts w:ascii="SchoolBook Cyr" w:hAnsi="SchoolBook Cyr"/>
        </w:rPr>
        <w:t xml:space="preserve">-м интервале работы ЗУ; </w:t>
      </w:r>
      <w:r>
        <w:rPr>
          <w:rFonts w:ascii="SchoolBook Cyr" w:hAnsi="SchoolBook Cyr"/>
        </w:rPr>
        <w:sym w:font="Symbol" w:char="F077"/>
      </w:r>
      <w:proofErr w:type="spellStart"/>
      <w:r>
        <w:rPr>
          <w:rFonts w:ascii="SchoolBook Cyr" w:hAnsi="SchoolBook Cyr"/>
          <w:i/>
          <w:vertAlign w:val="subscript"/>
        </w:rPr>
        <w:t>c</w:t>
      </w:r>
      <w:proofErr w:type="spellEnd"/>
      <w:r>
        <w:rPr>
          <w:rFonts w:ascii="SchoolBook Cyr" w:hAnsi="SchoolBook Cyr"/>
          <w:i/>
        </w:rPr>
        <w:t xml:space="preserve"> -</w:t>
      </w:r>
      <w:r>
        <w:rPr>
          <w:rFonts w:ascii="SchoolBook Cyr" w:hAnsi="SchoolBook Cyr"/>
        </w:rPr>
        <w:t xml:space="preserve"> частота питающей сети. В этом случае ЭДС на вторичной обмотке трансформатора может быть представлена в виде функции смещенного синуса</w:t>
      </w:r>
      <w:proofErr w:type="gramStart"/>
      <w:r>
        <w:rPr>
          <w:rFonts w:ascii="SchoolBook Cyr" w:hAnsi="SchoolBook Cyr"/>
        </w:rPr>
        <w:t xml:space="preserve"> :</w:t>
      </w:r>
      <w:proofErr w:type="gramEnd"/>
      <w:r>
        <w:rPr>
          <w:rFonts w:ascii="SchoolBook Cyr" w:hAnsi="SchoolBook Cyr"/>
        </w:rPr>
        <w:t xml:space="preserve"> </w:t>
      </w:r>
    </w:p>
    <w:p w:rsidR="00D10109" w:rsidRDefault="00D10109" w:rsidP="00D10109">
      <w:pPr>
        <w:spacing w:after="120"/>
        <w:ind w:firstLine="284"/>
        <w:jc w:val="center"/>
        <w:rPr>
          <w:rFonts w:ascii="SchoolBook Cyr" w:hAnsi="SchoolBook Cyr"/>
        </w:rPr>
      </w:pPr>
      <w:proofErr w:type="spellStart"/>
      <w:r>
        <w:rPr>
          <w:rFonts w:ascii="SchoolBook Cyr" w:hAnsi="SchoolBook Cyr"/>
          <w:i/>
        </w:rPr>
        <w:t>e</w:t>
      </w:r>
      <w:proofErr w:type="spellEnd"/>
      <w:r>
        <w:rPr>
          <w:rFonts w:ascii="SchoolBook Cyr" w:hAnsi="SchoolBook Cyr"/>
          <w:i/>
        </w:rPr>
        <w:t>(</w:t>
      </w:r>
      <w:proofErr w:type="spellStart"/>
      <w:r>
        <w:rPr>
          <w:rFonts w:ascii="SchoolBook Cyr" w:hAnsi="SchoolBook Cyr"/>
          <w:i/>
        </w:rPr>
        <w:t>t</w:t>
      </w:r>
      <w:proofErr w:type="spellEnd"/>
      <w:r>
        <w:rPr>
          <w:rFonts w:ascii="SchoolBook Cyr" w:hAnsi="SchoolBook Cyr"/>
          <w:i/>
        </w:rPr>
        <w:t>)</w:t>
      </w:r>
      <w:proofErr w:type="spellStart"/>
      <w:r>
        <w:rPr>
          <w:rFonts w:ascii="SchoolBook Cyr" w:hAnsi="SchoolBook Cyr"/>
          <w:i/>
        </w:rPr>
        <w:t>=E</w:t>
      </w:r>
      <w:r>
        <w:rPr>
          <w:rFonts w:ascii="SchoolBook Cyr" w:hAnsi="SchoolBook Cyr"/>
          <w:i/>
          <w:vertAlign w:val="subscript"/>
        </w:rPr>
        <w:t>m</w:t>
      </w:r>
      <w:r>
        <w:rPr>
          <w:rFonts w:ascii="SchoolBook Cyr" w:hAnsi="SchoolBook Cyr"/>
          <w:i/>
        </w:rPr>
        <w:t>sin</w:t>
      </w:r>
      <w:proofErr w:type="spellEnd"/>
      <w:r>
        <w:rPr>
          <w:rFonts w:ascii="SchoolBook Cyr" w:hAnsi="SchoolBook Cyr"/>
          <w:i/>
        </w:rPr>
        <w:t>(</w:t>
      </w:r>
      <w:r>
        <w:rPr>
          <w:rFonts w:ascii="SchoolBook Cyr" w:hAnsi="SchoolBook Cyr"/>
          <w:i/>
        </w:rPr>
        <w:sym w:font="Symbol" w:char="F077"/>
      </w:r>
      <w:proofErr w:type="spellStart"/>
      <w:r>
        <w:rPr>
          <w:rFonts w:ascii="SchoolBook Cyr" w:hAnsi="SchoolBook Cyr"/>
          <w:i/>
        </w:rPr>
        <w:t>t+</w:t>
      </w:r>
      <w:proofErr w:type="spellEnd"/>
      <w:r>
        <w:rPr>
          <w:rFonts w:ascii="SchoolBook Cyr" w:hAnsi="SchoolBook Cyr"/>
          <w:i/>
        </w:rPr>
        <w:sym w:font="Symbol" w:char="F061"/>
      </w:r>
      <w:r>
        <w:rPr>
          <w:rFonts w:ascii="SchoolBook Cyr" w:hAnsi="SchoolBook Cyr"/>
          <w:i/>
        </w:rPr>
        <w:t>),</w:t>
      </w:r>
      <w:r>
        <w:rPr>
          <w:rFonts w:ascii="SchoolBook Cyr" w:hAnsi="SchoolBook Cyr"/>
        </w:rPr>
        <w:t xml:space="preserve"> </w:t>
      </w:r>
    </w:p>
    <w:p w:rsidR="00D10109" w:rsidRDefault="00D10109" w:rsidP="00D10109">
      <w:pPr>
        <w:jc w:val="both"/>
        <w:rPr>
          <w:rFonts w:ascii="SchoolBook Cyr" w:hAnsi="SchoolBook Cyr"/>
        </w:rPr>
      </w:pPr>
      <w:r>
        <w:rPr>
          <w:rFonts w:ascii="SchoolBook Cyr" w:hAnsi="SchoolBook Cyr"/>
        </w:rPr>
        <w:t xml:space="preserve">где </w:t>
      </w:r>
      <w:r>
        <w:rPr>
          <w:rFonts w:ascii="SchoolBook Cyr" w:hAnsi="SchoolBook Cyr"/>
          <w:i/>
        </w:rPr>
        <w:t>Е</w:t>
      </w:r>
      <w:proofErr w:type="gramStart"/>
      <w:r>
        <w:rPr>
          <w:rFonts w:ascii="SchoolBook" w:hAnsi="SchoolBook"/>
          <w:i/>
          <w:vertAlign w:val="subscript"/>
          <w:lang w:val="en-US"/>
        </w:rPr>
        <w:t>m</w:t>
      </w:r>
      <w:proofErr w:type="gramEnd"/>
      <w:r>
        <w:rPr>
          <w:rFonts w:ascii="SchoolBook Cyr" w:hAnsi="SchoolBook Cyr"/>
          <w:i/>
        </w:rPr>
        <w:t>-</w:t>
      </w:r>
      <w:r>
        <w:rPr>
          <w:rFonts w:ascii="SchoolBook" w:hAnsi="SchoolBook"/>
          <w:lang w:val="en-US"/>
        </w:rPr>
        <w:t> </w:t>
      </w:r>
      <w:r>
        <w:rPr>
          <w:rFonts w:ascii="SchoolBook Cyr" w:hAnsi="SchoolBook Cyr"/>
        </w:rPr>
        <w:t>амплитуда ЭДС вторичной обмотки трансформатора;</w:t>
      </w:r>
    </w:p>
    <w:p w:rsidR="00D10109" w:rsidRDefault="00D10109" w:rsidP="00D10109">
      <w:pPr>
        <w:jc w:val="both"/>
        <w:rPr>
          <w:rFonts w:ascii="SchoolBook Cyr" w:hAnsi="SchoolBook Cyr"/>
        </w:rPr>
      </w:pPr>
      <w:r>
        <w:rPr>
          <w:rFonts w:ascii="SchoolBook Cyr" w:hAnsi="SchoolBook Cyr"/>
        </w:rPr>
        <w:t xml:space="preserve">     </w:t>
      </w:r>
      <w:r>
        <w:rPr>
          <w:rFonts w:ascii="SchoolBook Cyr" w:hAnsi="SchoolBook Cyr"/>
          <w:i/>
        </w:rPr>
        <w:sym w:font="Symbol" w:char="F077"/>
      </w:r>
      <w:r>
        <w:rPr>
          <w:rFonts w:ascii="SchoolBook Cyr" w:hAnsi="SchoolBook Cyr"/>
          <w:i/>
        </w:rPr>
        <w:t>=2</w:t>
      </w:r>
      <w:r>
        <w:rPr>
          <w:rFonts w:ascii="SchoolBook Cyr" w:hAnsi="SchoolBook Cyr"/>
          <w:i/>
        </w:rPr>
        <w:sym w:font="Symbol" w:char="F070"/>
      </w:r>
      <w:proofErr w:type="spellStart"/>
      <w:r>
        <w:rPr>
          <w:rFonts w:ascii="SchoolBook Cyr" w:hAnsi="SchoolBook Cyr"/>
          <w:i/>
        </w:rPr>
        <w:t>f</w:t>
      </w:r>
      <w:proofErr w:type="spellEnd"/>
      <w:r>
        <w:rPr>
          <w:rFonts w:ascii="SchoolBook Cyr" w:hAnsi="SchoolBook Cyr"/>
        </w:rPr>
        <w:t>-</w:t>
      </w:r>
      <w:r>
        <w:rPr>
          <w:rFonts w:ascii="SchoolBook" w:hAnsi="SchoolBook"/>
          <w:lang w:val="en-US"/>
        </w:rPr>
        <w:t> </w:t>
      </w:r>
      <w:r>
        <w:rPr>
          <w:rFonts w:ascii="SchoolBook Cyr" w:hAnsi="SchoolBook Cyr"/>
        </w:rPr>
        <w:t>циклическая частота переменного напряжения питающей сети.</w:t>
      </w:r>
    </w:p>
    <w:p w:rsidR="00D10109" w:rsidRDefault="00D10109" w:rsidP="00D10109">
      <w:pPr>
        <w:ind w:firstLine="284"/>
        <w:jc w:val="both"/>
        <w:rPr>
          <w:rFonts w:ascii="SchoolBook Cyr" w:hAnsi="SchoolBook Cyr"/>
        </w:rPr>
      </w:pPr>
      <w:r>
        <w:rPr>
          <w:rFonts w:ascii="SchoolBook Cyr" w:hAnsi="SchoolBook Cyr"/>
        </w:rPr>
        <w:t>Влияние индуктивности рассеяния и активных сопротивлений обмоток трансформатора учтем введением в схему замещения индуктивности</w:t>
      </w:r>
    </w:p>
    <w:p w:rsidR="00D10109" w:rsidRDefault="00D10109" w:rsidP="00D10109">
      <w:pPr>
        <w:tabs>
          <w:tab w:val="center" w:pos="3686"/>
          <w:tab w:val="right" w:pos="7088"/>
        </w:tabs>
        <w:spacing w:before="120" w:after="120"/>
        <w:ind w:firstLine="284"/>
        <w:jc w:val="both"/>
        <w:rPr>
          <w:rFonts w:ascii="SchoolBook Cyr" w:hAnsi="SchoolBook Cyr"/>
        </w:rPr>
      </w:pPr>
      <w:r>
        <w:rPr>
          <w:rFonts w:ascii="SchoolBook Cyr" w:hAnsi="SchoolBook Cyr"/>
          <w:i/>
        </w:rPr>
        <w:tab/>
        <w:t>L=L</w:t>
      </w:r>
      <w:r>
        <w:rPr>
          <w:rFonts w:ascii="SchoolBook Cyr" w:hAnsi="SchoolBook Cyr"/>
          <w:i/>
          <w:vertAlign w:val="subscript"/>
        </w:rPr>
        <w:t>1s</w:t>
      </w:r>
      <w:r>
        <w:rPr>
          <w:rFonts w:ascii="SchoolBook Cyr" w:hAnsi="SchoolBook Cyr"/>
          <w:i/>
        </w:rPr>
        <w:t>+L</w:t>
      </w:r>
      <w:r>
        <w:rPr>
          <w:rFonts w:ascii="SchoolBook Cyr" w:hAnsi="SchoolBook Cyr"/>
          <w:i/>
          <w:vertAlign w:val="subscript"/>
        </w:rPr>
        <w:t>2s</w:t>
      </w:r>
      <w:r>
        <w:rPr>
          <w:rFonts w:ascii="SchoolBook Cyr" w:hAnsi="SchoolBook Cyr"/>
        </w:rPr>
        <w:t>,</w:t>
      </w:r>
      <w:r>
        <w:rPr>
          <w:rFonts w:ascii="SchoolBook Cyr" w:hAnsi="SchoolBook Cyr"/>
        </w:rPr>
        <w:tab/>
        <w:t xml:space="preserve"> (1)</w:t>
      </w:r>
    </w:p>
    <w:p w:rsidR="00D10109" w:rsidRDefault="00D10109" w:rsidP="00D10109">
      <w:pPr>
        <w:jc w:val="both"/>
        <w:rPr>
          <w:rFonts w:ascii="SchoolBook Cyr" w:hAnsi="SchoolBook Cyr"/>
        </w:rPr>
      </w:pPr>
      <w:r>
        <w:rPr>
          <w:rFonts w:ascii="SchoolBook Cyr" w:hAnsi="SchoolBook Cyr"/>
        </w:rPr>
        <w:t xml:space="preserve">где   </w:t>
      </w:r>
      <w:r>
        <w:rPr>
          <w:rFonts w:ascii="SchoolBook Cyr" w:hAnsi="SchoolBook Cyr"/>
          <w:i/>
        </w:rPr>
        <w:t>L</w:t>
      </w:r>
      <w:r>
        <w:rPr>
          <w:rFonts w:ascii="SchoolBook Cyr" w:hAnsi="SchoolBook Cyr"/>
          <w:i/>
          <w:vertAlign w:val="subscript"/>
        </w:rPr>
        <w:t>1s</w:t>
      </w:r>
      <w:r w:rsidRPr="001128FF">
        <w:rPr>
          <w:rFonts w:ascii="SchoolBook" w:hAnsi="SchoolBook"/>
        </w:rPr>
        <w:t xml:space="preserve"> </w:t>
      </w:r>
      <w:r>
        <w:rPr>
          <w:rFonts w:ascii="SchoolBook Cyr" w:hAnsi="SchoolBook Cyr"/>
        </w:rPr>
        <w:t>-</w:t>
      </w:r>
      <w:r w:rsidRPr="001128FF">
        <w:rPr>
          <w:rFonts w:ascii="SchoolBook" w:hAnsi="SchoolBook"/>
        </w:rPr>
        <w:t xml:space="preserve"> </w:t>
      </w:r>
      <w:r>
        <w:rPr>
          <w:rFonts w:ascii="SchoolBook Cyr" w:hAnsi="SchoolBook Cyr"/>
        </w:rPr>
        <w:t xml:space="preserve">индуктивность  рассеяния первичной обмотки, приведенная </w:t>
      </w:r>
      <w:proofErr w:type="gramStart"/>
      <w:r>
        <w:rPr>
          <w:rFonts w:ascii="SchoolBook Cyr" w:hAnsi="SchoolBook Cyr"/>
        </w:rPr>
        <w:t>ко</w:t>
      </w:r>
      <w:proofErr w:type="gramEnd"/>
      <w:r>
        <w:rPr>
          <w:rFonts w:ascii="SchoolBook Cyr" w:hAnsi="SchoolBook Cyr"/>
        </w:rPr>
        <w:t xml:space="preserve"> вторичной  стороне трансформатора;</w:t>
      </w:r>
    </w:p>
    <w:p w:rsidR="00D10109" w:rsidRDefault="00D10109" w:rsidP="00D10109">
      <w:pPr>
        <w:jc w:val="both"/>
        <w:rPr>
          <w:rFonts w:ascii="SchoolBook Cyr" w:hAnsi="SchoolBook Cyr"/>
        </w:rPr>
      </w:pPr>
      <w:r>
        <w:rPr>
          <w:rFonts w:ascii="SchoolBook Cyr" w:hAnsi="SchoolBook Cyr"/>
        </w:rPr>
        <w:t xml:space="preserve">       </w:t>
      </w:r>
      <w:r>
        <w:rPr>
          <w:rFonts w:ascii="SchoolBook Cyr" w:hAnsi="SchoolBook Cyr"/>
          <w:i/>
        </w:rPr>
        <w:t>L</w:t>
      </w:r>
      <w:r>
        <w:rPr>
          <w:rFonts w:ascii="SchoolBook Cyr" w:hAnsi="SchoolBook Cyr"/>
          <w:i/>
          <w:vertAlign w:val="subscript"/>
        </w:rPr>
        <w:t>2s</w:t>
      </w:r>
      <w:r w:rsidRPr="001128FF">
        <w:rPr>
          <w:rFonts w:ascii="SchoolBook" w:hAnsi="SchoolBook"/>
        </w:rPr>
        <w:t xml:space="preserve"> </w:t>
      </w:r>
      <w:r>
        <w:rPr>
          <w:rFonts w:ascii="SchoolBook Cyr" w:hAnsi="SchoolBook Cyr"/>
        </w:rPr>
        <w:t>-</w:t>
      </w:r>
      <w:r w:rsidRPr="001128FF">
        <w:rPr>
          <w:rFonts w:ascii="SchoolBook" w:hAnsi="SchoolBook"/>
        </w:rPr>
        <w:t xml:space="preserve"> </w:t>
      </w:r>
      <w:r>
        <w:rPr>
          <w:rFonts w:ascii="SchoolBook Cyr" w:hAnsi="SchoolBook Cyr"/>
        </w:rPr>
        <w:t>индуктивность  рассеяния вторичной обмотки трансформатора</w:t>
      </w:r>
    </w:p>
    <w:p w:rsidR="00D10109" w:rsidRDefault="00D10109" w:rsidP="00D10109">
      <w:pPr>
        <w:jc w:val="both"/>
        <w:rPr>
          <w:rFonts w:ascii="SchoolBook Cyr" w:hAnsi="SchoolBook Cyr"/>
        </w:rPr>
      </w:pPr>
      <w:r>
        <w:rPr>
          <w:rFonts w:ascii="SchoolBook Cyr" w:hAnsi="SchoolBook Cyr"/>
        </w:rPr>
        <w:t xml:space="preserve">и активного сопротивления. </w:t>
      </w:r>
    </w:p>
    <w:p w:rsidR="00D10109" w:rsidRDefault="00D10109" w:rsidP="00D10109">
      <w:pPr>
        <w:tabs>
          <w:tab w:val="center" w:pos="3686"/>
          <w:tab w:val="right" w:pos="7088"/>
        </w:tabs>
        <w:spacing w:after="120"/>
        <w:jc w:val="both"/>
        <w:rPr>
          <w:rFonts w:ascii="SchoolBook Cyr" w:hAnsi="SchoolBook Cyr"/>
        </w:rPr>
      </w:pPr>
      <w:r>
        <w:rPr>
          <w:rFonts w:ascii="SchoolBook Cyr" w:hAnsi="SchoolBook Cyr"/>
          <w:i/>
        </w:rPr>
        <w:tab/>
        <w:t>R=R</w:t>
      </w:r>
      <w:r>
        <w:rPr>
          <w:rFonts w:ascii="SchoolBook Cyr" w:hAnsi="SchoolBook Cyr"/>
          <w:i/>
          <w:vertAlign w:val="subscript"/>
        </w:rPr>
        <w:t>1</w:t>
      </w:r>
      <w:r>
        <w:rPr>
          <w:rFonts w:ascii="SchoolBook Cyr" w:hAnsi="SchoolBook Cyr"/>
          <w:i/>
        </w:rPr>
        <w:t>+R</w:t>
      </w:r>
      <w:r>
        <w:rPr>
          <w:rFonts w:ascii="SchoolBook Cyr" w:hAnsi="SchoolBook Cyr"/>
          <w:i/>
          <w:vertAlign w:val="subscript"/>
        </w:rPr>
        <w:t>2</w:t>
      </w:r>
      <w:r>
        <w:rPr>
          <w:rFonts w:ascii="SchoolBook Cyr" w:hAnsi="SchoolBook Cyr"/>
        </w:rPr>
        <w:t>,</w:t>
      </w:r>
      <w:r>
        <w:rPr>
          <w:rFonts w:ascii="SchoolBook Cyr" w:hAnsi="SchoolBook Cyr"/>
        </w:rPr>
        <w:tab/>
        <w:t>(2)</w:t>
      </w:r>
    </w:p>
    <w:p w:rsidR="00D10109" w:rsidRDefault="00D10109" w:rsidP="00D10109">
      <w:pPr>
        <w:framePr w:h="2552" w:hRule="exact" w:hSpace="142" w:vSpace="113" w:wrap="notBeside" w:vAnchor="text" w:hAnchor="page" w:x="3550" w:y="778"/>
        <w:ind w:firstLine="284"/>
        <w:jc w:val="both"/>
        <w:rPr>
          <w:rFonts w:ascii="SchoolBook Cyr" w:hAnsi="SchoolBook Cyr"/>
        </w:rPr>
      </w:pPr>
      <w:r w:rsidRPr="006D3380">
        <w:rPr>
          <w:rFonts w:ascii="SchoolBook Cyr" w:hAnsi="SchoolBook Cyr"/>
        </w:rPr>
        <w:object w:dxaOrig="5030" w:dyaOrig="2373">
          <v:shape id="_x0000_i1029" type="#_x0000_t75" style="width:251.25pt;height:118.5pt" o:ole="">
            <v:imagedata r:id="rId14" o:title=""/>
          </v:shape>
          <o:OLEObject Type="Embed" ProgID="Word.Document.8" ShapeID="_x0000_i1029" DrawAspect="Content" ObjectID="_1355234100" r:id="rId15"/>
        </w:object>
      </w:r>
    </w:p>
    <w:p w:rsidR="00D10109" w:rsidRDefault="00D10109" w:rsidP="00D10109">
      <w:pPr>
        <w:framePr w:h="2552" w:hRule="exact" w:hSpace="142" w:vSpace="113" w:wrap="notBeside" w:vAnchor="text" w:hAnchor="page" w:x="3550" w:y="778"/>
        <w:ind w:firstLine="284"/>
        <w:jc w:val="center"/>
        <w:rPr>
          <w:rFonts w:ascii="SchoolBook Cyr" w:hAnsi="SchoolBook Cyr"/>
          <w:i/>
          <w:sz w:val="16"/>
        </w:rPr>
      </w:pPr>
      <w:r>
        <w:rPr>
          <w:rFonts w:ascii="SchoolBook Cyr" w:hAnsi="SchoolBook Cyr"/>
          <w:i/>
          <w:sz w:val="16"/>
        </w:rPr>
        <w:t>Рисунок 3</w:t>
      </w:r>
    </w:p>
    <w:p w:rsidR="00D10109" w:rsidRDefault="00D10109" w:rsidP="00D10109">
      <w:pPr>
        <w:jc w:val="both"/>
        <w:rPr>
          <w:rFonts w:ascii="SchoolBook Cyr" w:hAnsi="SchoolBook Cyr"/>
        </w:rPr>
      </w:pPr>
      <w:r>
        <w:rPr>
          <w:rFonts w:ascii="SchoolBook Cyr" w:hAnsi="SchoolBook Cyr"/>
        </w:rPr>
        <w:t>где</w:t>
      </w:r>
      <w:r>
        <w:rPr>
          <w:rFonts w:ascii="SchoolBook Cyr" w:hAnsi="SchoolBook Cyr"/>
          <w:i/>
        </w:rPr>
        <w:t xml:space="preserve"> R</w:t>
      </w:r>
      <w:r>
        <w:rPr>
          <w:rFonts w:ascii="SchoolBook Cyr" w:hAnsi="SchoolBook Cyr"/>
          <w:i/>
          <w:vertAlign w:val="subscript"/>
        </w:rPr>
        <w:t>1</w:t>
      </w:r>
      <w:r>
        <w:rPr>
          <w:rFonts w:ascii="SchoolBook Cyr" w:hAnsi="SchoolBook Cyr"/>
        </w:rPr>
        <w:t>-</w:t>
      </w:r>
      <w:r w:rsidRPr="001128FF">
        <w:rPr>
          <w:rFonts w:ascii="SchoolBook" w:hAnsi="SchoolBook"/>
        </w:rPr>
        <w:t xml:space="preserve"> </w:t>
      </w:r>
      <w:r>
        <w:rPr>
          <w:rFonts w:ascii="SchoolBook Cyr" w:hAnsi="SchoolBook Cyr"/>
        </w:rPr>
        <w:t xml:space="preserve">активное сопротивление первичной обмотки, приведенное </w:t>
      </w:r>
      <w:proofErr w:type="gramStart"/>
      <w:r>
        <w:rPr>
          <w:rFonts w:ascii="SchoolBook Cyr" w:hAnsi="SchoolBook Cyr"/>
        </w:rPr>
        <w:t>ко</w:t>
      </w:r>
      <w:proofErr w:type="gramEnd"/>
      <w:r>
        <w:rPr>
          <w:rFonts w:ascii="SchoolBook Cyr" w:hAnsi="SchoolBook Cyr"/>
        </w:rPr>
        <w:t xml:space="preserve"> вторичной стороне трансформатора;</w:t>
      </w:r>
    </w:p>
    <w:p w:rsidR="00D10109" w:rsidRDefault="00D10109" w:rsidP="00D10109">
      <w:pPr>
        <w:spacing w:before="120"/>
        <w:jc w:val="both"/>
        <w:rPr>
          <w:rFonts w:ascii="SchoolBook Cyr" w:hAnsi="SchoolBook Cyr"/>
        </w:rPr>
      </w:pPr>
      <w:r w:rsidRPr="001128FF">
        <w:rPr>
          <w:rFonts w:ascii="SchoolBook" w:hAnsi="SchoolBook"/>
        </w:rPr>
        <w:t xml:space="preserve">    </w:t>
      </w:r>
      <w:r>
        <w:rPr>
          <w:rFonts w:ascii="SchoolBook Cyr" w:hAnsi="SchoolBook Cyr"/>
          <w:i/>
        </w:rPr>
        <w:t>R</w:t>
      </w:r>
      <w:r>
        <w:rPr>
          <w:rFonts w:ascii="SchoolBook Cyr" w:hAnsi="SchoolBook Cyr"/>
          <w:i/>
          <w:vertAlign w:val="subscript"/>
        </w:rPr>
        <w:t>2</w:t>
      </w:r>
      <w:r>
        <w:rPr>
          <w:rFonts w:ascii="SchoolBook Cyr" w:hAnsi="SchoolBook Cyr"/>
          <w:i/>
        </w:rPr>
        <w:t>-</w:t>
      </w:r>
      <w:r w:rsidRPr="001128FF">
        <w:rPr>
          <w:rFonts w:ascii="SchoolBook" w:hAnsi="SchoolBook"/>
        </w:rPr>
        <w:t xml:space="preserve"> </w:t>
      </w:r>
      <w:r>
        <w:rPr>
          <w:rFonts w:ascii="SchoolBook Cyr" w:hAnsi="SchoolBook Cyr"/>
        </w:rPr>
        <w:t>активное сопротивление вторичной обмотки трансформатора.</w:t>
      </w:r>
    </w:p>
    <w:p w:rsidR="00D10109" w:rsidRDefault="00D10109" w:rsidP="00D10109">
      <w:pPr>
        <w:ind w:firstLine="284"/>
        <w:jc w:val="both"/>
        <w:rPr>
          <w:rFonts w:ascii="SchoolBook Cyr" w:hAnsi="SchoolBook Cyr"/>
        </w:rPr>
      </w:pPr>
      <w:r>
        <w:rPr>
          <w:rFonts w:ascii="SchoolBook Cyr" w:hAnsi="SchoolBook Cyr"/>
        </w:rPr>
        <w:t>Схема замещения зарядной цепи ЗУ ЕНЭ представлена на рис.2.3.</w:t>
      </w:r>
    </w:p>
    <w:p w:rsidR="00D10109" w:rsidRDefault="00D10109" w:rsidP="00D10109">
      <w:pPr>
        <w:ind w:firstLine="284"/>
        <w:jc w:val="both"/>
        <w:rPr>
          <w:rFonts w:ascii="SchoolBook Cyr" w:hAnsi="SchoolBook Cyr"/>
        </w:rPr>
      </w:pPr>
      <w:r>
        <w:rPr>
          <w:rFonts w:ascii="SchoolBook Cyr" w:hAnsi="SchoolBook Cyr"/>
        </w:rPr>
        <w:t>Процессы в данной схеме описываются системой дифференциальных уравнений</w:t>
      </w:r>
    </w:p>
    <w:p w:rsidR="00D10109" w:rsidRDefault="00D10109" w:rsidP="00D10109">
      <w:pPr>
        <w:tabs>
          <w:tab w:val="center" w:pos="3686"/>
          <w:tab w:val="right" w:pos="7088"/>
        </w:tabs>
        <w:spacing w:after="120"/>
        <w:ind w:firstLine="284"/>
        <w:jc w:val="both"/>
        <w:rPr>
          <w:rFonts w:ascii="SchoolBook Cyr" w:hAnsi="SchoolBook Cyr"/>
        </w:rPr>
      </w:pPr>
      <w:r w:rsidRPr="006D3380">
        <w:rPr>
          <w:rFonts w:ascii="SchoolBook Cyr" w:hAnsi="SchoolBook Cyr"/>
          <w:position w:val="-12"/>
        </w:rPr>
        <w:object w:dxaOrig="180" w:dyaOrig="340">
          <v:shape id="_x0000_i1030" type="#_x0000_t75" style="width:9pt;height:13.5pt" o:ole="">
            <v:imagedata r:id="rId16" o:title=""/>
          </v:shape>
          <o:OLEObject Type="Embed" ProgID="Equation.2" ShapeID="_x0000_i1030" DrawAspect="Content" ObjectID="_1355234101" r:id="rId17"/>
        </w:object>
      </w:r>
      <w:r>
        <w:rPr>
          <w:rFonts w:ascii="SchoolBook Cyr" w:hAnsi="SchoolBook Cyr"/>
        </w:rPr>
        <w:tab/>
      </w:r>
      <w:r w:rsidRPr="006D3380">
        <w:rPr>
          <w:rFonts w:ascii="SchoolBook Cyr" w:hAnsi="SchoolBook Cyr"/>
          <w:position w:val="-44"/>
        </w:rPr>
        <w:object w:dxaOrig="2860" w:dyaOrig="999">
          <v:shape id="_x0000_i1031" type="#_x0000_t75" style="width:143.25pt;height:50.25pt" o:ole="">
            <v:imagedata r:id="rId18" o:title=""/>
          </v:shape>
          <o:OLEObject Type="Embed" ProgID="Equation.2" ShapeID="_x0000_i1031" DrawAspect="Content" ObjectID="_1355234102" r:id="rId19"/>
        </w:object>
      </w:r>
      <w:r>
        <w:rPr>
          <w:rFonts w:ascii="SchoolBook Cyr" w:hAnsi="SchoolBook Cyr"/>
        </w:rPr>
        <w:tab/>
        <w:t>(3)</w:t>
      </w:r>
    </w:p>
    <w:p w:rsidR="00D10109" w:rsidRDefault="00D10109" w:rsidP="00D10109">
      <w:pPr>
        <w:ind w:firstLine="284"/>
        <w:jc w:val="both"/>
        <w:rPr>
          <w:rFonts w:ascii="SchoolBook Cyr" w:hAnsi="SchoolBook Cyr"/>
        </w:rPr>
      </w:pPr>
      <w:r>
        <w:rPr>
          <w:rFonts w:ascii="SchoolBook Cyr" w:hAnsi="SchoolBook Cyr"/>
        </w:rPr>
        <w:t>На основании системы (3) запишем  дифференциальное уравнение</w:t>
      </w:r>
    </w:p>
    <w:p w:rsidR="00D10109" w:rsidRDefault="00D10109" w:rsidP="00D10109">
      <w:pPr>
        <w:tabs>
          <w:tab w:val="center" w:pos="3686"/>
          <w:tab w:val="right" w:pos="7088"/>
        </w:tabs>
        <w:spacing w:before="120" w:after="120"/>
        <w:ind w:firstLine="284"/>
        <w:jc w:val="both"/>
        <w:rPr>
          <w:rFonts w:ascii="SchoolBook Cyr" w:hAnsi="SchoolBook Cyr"/>
        </w:rPr>
      </w:pPr>
      <w:r>
        <w:rPr>
          <w:rFonts w:ascii="SchoolBook Cyr" w:hAnsi="SchoolBook Cyr"/>
        </w:rPr>
        <w:tab/>
      </w:r>
      <w:r w:rsidRPr="006D3380">
        <w:rPr>
          <w:rFonts w:ascii="SchoolBook Cyr" w:hAnsi="SchoolBook Cyr"/>
          <w:position w:val="-22"/>
        </w:rPr>
        <w:object w:dxaOrig="4440" w:dyaOrig="600">
          <v:shape id="_x0000_i1032" type="#_x0000_t75" style="width:222pt;height:30pt" o:ole="">
            <v:imagedata r:id="rId20" o:title=""/>
          </v:shape>
          <o:OLEObject Type="Embed" ProgID="Equation.2" ShapeID="_x0000_i1032" DrawAspect="Content" ObjectID="_1355234103" r:id="rId21"/>
        </w:object>
      </w:r>
      <w:r>
        <w:rPr>
          <w:rFonts w:ascii="SchoolBook Cyr" w:hAnsi="SchoolBook Cyr"/>
        </w:rPr>
        <w:t>.</w:t>
      </w:r>
      <w:r w:rsidRPr="001128FF">
        <w:rPr>
          <w:rFonts w:ascii="SchoolBook" w:hAnsi="SchoolBook"/>
        </w:rPr>
        <w:tab/>
      </w:r>
      <w:r>
        <w:rPr>
          <w:rFonts w:ascii="SchoolBook Cyr" w:hAnsi="SchoolBook Cyr"/>
        </w:rPr>
        <w:t>(4)</w:t>
      </w:r>
    </w:p>
    <w:p w:rsidR="00D10109" w:rsidRDefault="00D10109" w:rsidP="00D10109">
      <w:pPr>
        <w:ind w:firstLine="284"/>
        <w:jc w:val="both"/>
        <w:rPr>
          <w:rFonts w:ascii="SchoolBook Cyr" w:hAnsi="SchoolBook Cyr"/>
        </w:rPr>
      </w:pPr>
      <w:r>
        <w:rPr>
          <w:rFonts w:ascii="SchoolBook Cyr" w:hAnsi="SchoolBook Cyr"/>
        </w:rPr>
        <w:t>Применив преобразование Лапласа к уравнению (4), получим уравнение для изображений</w:t>
      </w:r>
    </w:p>
    <w:p w:rsidR="00D10109" w:rsidRDefault="00D10109" w:rsidP="00D10109">
      <w:pPr>
        <w:tabs>
          <w:tab w:val="center" w:pos="3686"/>
          <w:tab w:val="right" w:pos="7088"/>
        </w:tabs>
        <w:spacing w:before="120" w:after="120"/>
        <w:ind w:firstLine="284"/>
        <w:jc w:val="both"/>
        <w:rPr>
          <w:rFonts w:ascii="SchoolBook Cyr" w:hAnsi="SchoolBook Cyr"/>
        </w:rPr>
      </w:pPr>
      <w:r>
        <w:rPr>
          <w:rFonts w:ascii="SchoolBook Cyr" w:hAnsi="SchoolBook Cyr"/>
        </w:rPr>
        <w:tab/>
      </w:r>
      <w:r w:rsidRPr="006D3380">
        <w:rPr>
          <w:rFonts w:ascii="SchoolBook Cyr" w:hAnsi="SchoolBook Cyr"/>
          <w:position w:val="-24"/>
        </w:rPr>
        <w:object w:dxaOrig="4520" w:dyaOrig="560">
          <v:shape id="_x0000_i1033" type="#_x0000_t75" style="width:225.75pt;height:27.75pt" o:ole="">
            <v:imagedata r:id="rId22" o:title=""/>
          </v:shape>
          <o:OLEObject Type="Embed" ProgID="Equation.2" ShapeID="_x0000_i1033" DrawAspect="Content" ObjectID="_1355234104" r:id="rId23"/>
        </w:object>
      </w:r>
      <w:r>
        <w:rPr>
          <w:rFonts w:ascii="SchoolBook Cyr" w:hAnsi="SchoolBook Cyr"/>
        </w:rPr>
        <w:t>,</w:t>
      </w:r>
      <w:r w:rsidRPr="001128FF">
        <w:rPr>
          <w:rFonts w:ascii="SchoolBook" w:hAnsi="SchoolBook"/>
        </w:rPr>
        <w:tab/>
      </w:r>
      <w:r>
        <w:rPr>
          <w:rFonts w:ascii="SchoolBook Cyr" w:hAnsi="SchoolBook Cyr"/>
        </w:rPr>
        <w:t>(5)</w:t>
      </w:r>
    </w:p>
    <w:p w:rsidR="00D10109" w:rsidRDefault="00D10109" w:rsidP="00D10109">
      <w:pPr>
        <w:jc w:val="both"/>
        <w:rPr>
          <w:rFonts w:ascii="SchoolBook Cyr" w:hAnsi="SchoolBook Cyr"/>
        </w:rPr>
      </w:pPr>
      <w:r>
        <w:rPr>
          <w:rFonts w:ascii="SchoolBook Cyr" w:hAnsi="SchoolBook Cyr"/>
        </w:rPr>
        <w:t xml:space="preserve">преобразовав которое и решив относительно </w:t>
      </w:r>
      <w:proofErr w:type="spellStart"/>
      <w:r>
        <w:rPr>
          <w:rFonts w:ascii="SchoolBook Cyr" w:hAnsi="SchoolBook Cyr"/>
        </w:rPr>
        <w:t>Uc</w:t>
      </w:r>
      <w:proofErr w:type="spellEnd"/>
      <w:r>
        <w:rPr>
          <w:rFonts w:ascii="SchoolBook Cyr" w:hAnsi="SchoolBook Cyr"/>
        </w:rPr>
        <w:t>, получим</w:t>
      </w:r>
    </w:p>
    <w:p w:rsidR="00D10109" w:rsidRDefault="00D10109" w:rsidP="00D10109">
      <w:pPr>
        <w:tabs>
          <w:tab w:val="center" w:pos="3686"/>
        </w:tabs>
        <w:spacing w:before="120"/>
        <w:jc w:val="both"/>
        <w:rPr>
          <w:rFonts w:ascii="SchoolBook Cyr" w:hAnsi="SchoolBook Cyr"/>
        </w:rPr>
      </w:pPr>
      <w:r>
        <w:rPr>
          <w:rFonts w:ascii="SchoolBook Cyr" w:hAnsi="SchoolBook Cyr"/>
        </w:rPr>
        <w:lastRenderedPageBreak/>
        <w:tab/>
      </w:r>
      <w:r w:rsidRPr="006D3380">
        <w:rPr>
          <w:rFonts w:ascii="SchoolBook Cyr" w:hAnsi="SchoolBook Cyr"/>
          <w:position w:val="-28"/>
        </w:rPr>
        <w:object w:dxaOrig="5400" w:dyaOrig="720">
          <v:shape id="_x0000_i1034" type="#_x0000_t75" style="width:270pt;height:36pt" o:ole="">
            <v:imagedata r:id="rId24" o:title=""/>
          </v:shape>
          <o:OLEObject Type="Embed" ProgID="Equation.2" ShapeID="_x0000_i1034" DrawAspect="Content" ObjectID="_1355234105" r:id="rId25"/>
        </w:object>
      </w:r>
    </w:p>
    <w:p w:rsidR="00D10109" w:rsidRDefault="00D10109" w:rsidP="00D10109">
      <w:pPr>
        <w:tabs>
          <w:tab w:val="center" w:pos="3686"/>
          <w:tab w:val="right" w:pos="7088"/>
        </w:tabs>
        <w:spacing w:after="120"/>
        <w:jc w:val="both"/>
        <w:rPr>
          <w:rFonts w:ascii="SchoolBook Cyr" w:hAnsi="SchoolBook Cyr"/>
        </w:rPr>
      </w:pPr>
      <w:r>
        <w:rPr>
          <w:rFonts w:ascii="SchoolBook Cyr" w:hAnsi="SchoolBook Cyr"/>
        </w:rPr>
        <w:tab/>
      </w:r>
      <w:r w:rsidRPr="006D3380">
        <w:rPr>
          <w:rFonts w:ascii="SchoolBook Cyr" w:hAnsi="SchoolBook Cyr"/>
          <w:position w:val="-26"/>
        </w:rPr>
        <w:object w:dxaOrig="5600" w:dyaOrig="580">
          <v:shape id="_x0000_i1035" type="#_x0000_t75" style="width:279.75pt;height:29.25pt" o:ole="">
            <v:imagedata r:id="rId26" o:title=""/>
          </v:shape>
          <o:OLEObject Type="Embed" ProgID="Equation.2" ShapeID="_x0000_i1035" DrawAspect="Content" ObjectID="_1355234106" r:id="rId27"/>
        </w:object>
      </w:r>
      <w:r>
        <w:rPr>
          <w:rFonts w:ascii="SchoolBook Cyr" w:hAnsi="SchoolBook Cyr"/>
        </w:rPr>
        <w:t>,</w:t>
      </w:r>
      <w:r>
        <w:rPr>
          <w:rFonts w:ascii="SchoolBook Cyr" w:hAnsi="SchoolBook Cyr"/>
        </w:rPr>
        <w:tab/>
        <w:t>(6)</w:t>
      </w:r>
    </w:p>
    <w:p w:rsidR="00D10109" w:rsidRDefault="00D10109" w:rsidP="00D10109">
      <w:pPr>
        <w:jc w:val="both"/>
        <w:rPr>
          <w:rFonts w:ascii="SchoolBook Cyr" w:hAnsi="SchoolBook Cyr"/>
        </w:rPr>
      </w:pPr>
      <w:r>
        <w:rPr>
          <w:rFonts w:ascii="SchoolBook Cyr" w:hAnsi="SchoolBook Cyr"/>
        </w:rPr>
        <w:t xml:space="preserve">где  </w:t>
      </w:r>
      <w:r w:rsidRPr="006D3380">
        <w:rPr>
          <w:rFonts w:ascii="SchoolBook Cyr" w:hAnsi="SchoolBook Cyr"/>
          <w:position w:val="-10"/>
        </w:rPr>
        <w:object w:dxaOrig="1740" w:dyaOrig="340">
          <v:shape id="_x0000_i1036" type="#_x0000_t75" style="width:87pt;height:17.25pt" o:ole="">
            <v:imagedata r:id="rId28" o:title=""/>
          </v:shape>
          <o:OLEObject Type="Embed" ProgID="Equation.2" ShapeID="_x0000_i1036" DrawAspect="Content" ObjectID="_1355234107" r:id="rId29"/>
        </w:object>
      </w:r>
      <w:r>
        <w:rPr>
          <w:rFonts w:ascii="SchoolBook Cyr" w:hAnsi="SchoolBook Cyr"/>
        </w:rPr>
        <w:t>-</w:t>
      </w:r>
      <w:r>
        <w:rPr>
          <w:rFonts w:ascii="SchoolBook Cyr" w:hAnsi="SchoolBook Cyr"/>
        </w:rPr>
        <w:t>постоянные времени.</w:t>
      </w:r>
    </w:p>
    <w:p w:rsidR="00D10109" w:rsidRDefault="00D10109" w:rsidP="00D10109">
      <w:pPr>
        <w:ind w:firstLine="284"/>
        <w:jc w:val="both"/>
        <w:rPr>
          <w:rFonts w:ascii="SchoolBook Cyr" w:hAnsi="SchoolBook Cyr"/>
        </w:rPr>
      </w:pPr>
      <w:r>
        <w:rPr>
          <w:rFonts w:ascii="SchoolBook Cyr" w:hAnsi="SchoolBook Cyr"/>
        </w:rPr>
        <w:t>Введем обозначения:</w:t>
      </w:r>
    </w:p>
    <w:p w:rsidR="00D10109" w:rsidRDefault="00D10109" w:rsidP="00D10109">
      <w:pPr>
        <w:ind w:firstLine="284"/>
        <w:jc w:val="center"/>
        <w:rPr>
          <w:rFonts w:ascii="SchoolBook Cyr" w:hAnsi="SchoolBook Cyr"/>
        </w:rPr>
      </w:pPr>
      <w:r w:rsidRPr="006D3380">
        <w:rPr>
          <w:rFonts w:ascii="SchoolBook Cyr" w:hAnsi="SchoolBook Cyr"/>
          <w:position w:val="-30"/>
        </w:rPr>
        <w:object w:dxaOrig="2560" w:dyaOrig="780">
          <v:shape id="_x0000_i1037" type="#_x0000_t75" style="width:128.25pt;height:39pt" o:ole="">
            <v:imagedata r:id="rId30" o:title=""/>
          </v:shape>
          <o:OLEObject Type="Embed" ProgID="Equation.2" ShapeID="_x0000_i1037" DrawAspect="Content" ObjectID="_1355234108" r:id="rId31"/>
        </w:object>
      </w:r>
    </w:p>
    <w:p w:rsidR="00D10109" w:rsidRDefault="00D10109" w:rsidP="00D10109">
      <w:pPr>
        <w:spacing w:after="120"/>
        <w:ind w:firstLine="284"/>
        <w:jc w:val="center"/>
        <w:rPr>
          <w:rFonts w:ascii="SchoolBook Cyr" w:hAnsi="SchoolBook Cyr"/>
        </w:rPr>
      </w:pPr>
      <w:r w:rsidRPr="006D3380">
        <w:rPr>
          <w:rFonts w:ascii="SchoolBook Cyr" w:hAnsi="SchoolBook Cyr"/>
          <w:position w:val="-30"/>
        </w:rPr>
        <w:object w:dxaOrig="2620" w:dyaOrig="780">
          <v:shape id="_x0000_i1038" type="#_x0000_t75" style="width:131.25pt;height:39pt" o:ole="">
            <v:imagedata r:id="rId32" o:title=""/>
          </v:shape>
          <o:OLEObject Type="Embed" ProgID="Equation.2" ShapeID="_x0000_i1038" DrawAspect="Content" ObjectID="_1355234109" r:id="rId33"/>
        </w:object>
      </w:r>
    </w:p>
    <w:p w:rsidR="00D10109" w:rsidRDefault="00D10109" w:rsidP="00D10109">
      <w:pPr>
        <w:ind w:firstLine="284"/>
        <w:jc w:val="both"/>
        <w:rPr>
          <w:rFonts w:ascii="SchoolBook Cyr" w:hAnsi="SchoolBook Cyr"/>
        </w:rPr>
      </w:pPr>
      <w:r>
        <w:rPr>
          <w:rFonts w:ascii="SchoolBook Cyr" w:hAnsi="SchoolBook Cyr"/>
        </w:rPr>
        <w:t>Оригинал от (6), полученный с использованием таблиц преобразования Лапласа, имеет вид</w:t>
      </w:r>
    </w:p>
    <w:p w:rsidR="00D10109" w:rsidRDefault="00D10109" w:rsidP="00D10109">
      <w:pPr>
        <w:tabs>
          <w:tab w:val="center" w:pos="3686"/>
          <w:tab w:val="right" w:pos="7088"/>
        </w:tabs>
        <w:spacing w:before="120" w:after="240"/>
        <w:ind w:firstLine="284"/>
        <w:jc w:val="both"/>
        <w:rPr>
          <w:rFonts w:ascii="SchoolBook Cyr" w:hAnsi="SchoolBook Cyr"/>
        </w:rPr>
      </w:pPr>
      <w:r w:rsidRPr="006D3380">
        <w:rPr>
          <w:rFonts w:ascii="SchoolBook Cyr" w:hAnsi="SchoolBook Cyr"/>
          <w:position w:val="-60"/>
        </w:rPr>
        <w:object w:dxaOrig="6979" w:dyaOrig="1340">
          <v:shape id="_x0000_i1039" type="#_x0000_t75" style="width:348.75pt;height:66.75pt" o:ole="">
            <v:imagedata r:id="rId34" o:title=""/>
          </v:shape>
          <o:OLEObject Type="Embed" ProgID="Equation.2" ShapeID="_x0000_i1039" DrawAspect="Content" ObjectID="_1355234110" r:id="rId35"/>
        </w:object>
      </w:r>
      <w:r>
        <w:rPr>
          <w:rFonts w:ascii="SchoolBook Cyr" w:hAnsi="SchoolBook Cyr"/>
        </w:rPr>
        <w:tab/>
      </w:r>
      <w:r w:rsidRPr="006D3380">
        <w:rPr>
          <w:position w:val="-60"/>
        </w:rPr>
        <w:object w:dxaOrig="6240" w:dyaOrig="1340">
          <v:shape id="_x0000_i1040" type="#_x0000_t75" style="width:312pt;height:66.75pt" o:ole="">
            <v:imagedata r:id="rId36" o:title=""/>
          </v:shape>
          <o:OLEObject Type="Embed" ProgID="Equation.2" ShapeID="_x0000_i1040" DrawAspect="Content" ObjectID="_1355234111" r:id="rId37"/>
        </w:object>
      </w:r>
      <w:r>
        <w:tab/>
        <w:t xml:space="preserve">. </w:t>
      </w:r>
      <w:r>
        <w:rPr>
          <w:rFonts w:ascii="SchoolBook Cyr" w:hAnsi="SchoolBook Cyr"/>
        </w:rPr>
        <w:t>(7)</w:t>
      </w:r>
    </w:p>
    <w:p w:rsidR="00D10109" w:rsidRDefault="00D10109" w:rsidP="00D10109">
      <w:pPr>
        <w:ind w:firstLine="284"/>
        <w:jc w:val="both"/>
        <w:rPr>
          <w:rFonts w:ascii="SchoolBook Cyr" w:hAnsi="SchoolBook Cyr"/>
        </w:rPr>
      </w:pPr>
      <w:r>
        <w:rPr>
          <w:rFonts w:ascii="SchoolBook Cyr" w:hAnsi="SchoolBook Cyr"/>
        </w:rPr>
        <w:t>Выражение для зарядного тока найдем путем дифференцирования выражения (7):</w:t>
      </w:r>
    </w:p>
    <w:p w:rsidR="00D10109" w:rsidRDefault="00D10109" w:rsidP="00D10109">
      <w:pPr>
        <w:spacing w:before="120" w:after="240"/>
        <w:jc w:val="both"/>
        <w:rPr>
          <w:rFonts w:ascii="SchoolBook Cyr" w:hAnsi="SchoolBook Cyr"/>
        </w:rPr>
      </w:pPr>
      <w:r w:rsidRPr="006D3380">
        <w:rPr>
          <w:rFonts w:ascii="SchoolBook Cyr" w:hAnsi="SchoolBook Cyr"/>
          <w:position w:val="-70"/>
        </w:rPr>
        <w:object w:dxaOrig="7680" w:dyaOrig="1560">
          <v:shape id="_x0000_i1041" type="#_x0000_t75" style="width:384pt;height:78pt" o:ole="">
            <v:imagedata r:id="rId38" o:title=""/>
          </v:shape>
          <o:OLEObject Type="Embed" ProgID="Equation.2" ShapeID="_x0000_i1041" DrawAspect="Content" ObjectID="_1355234112" r:id="rId39"/>
        </w:object>
      </w:r>
      <w:r w:rsidRPr="006D3380">
        <w:rPr>
          <w:rFonts w:ascii="SchoolBook Cyr" w:hAnsi="SchoolBook Cyr"/>
          <w:position w:val="-84"/>
        </w:rPr>
        <w:object w:dxaOrig="6860" w:dyaOrig="1780">
          <v:shape id="_x0000_i1042" type="#_x0000_t75" style="width:324.75pt;height:84pt" o:ole="">
            <v:imagedata r:id="rId40" o:title=""/>
          </v:shape>
          <o:OLEObject Type="Embed" ProgID="Equation.2" ShapeID="_x0000_i1042" DrawAspect="Content" ObjectID="_1355234113" r:id="rId41"/>
        </w:object>
      </w:r>
      <w:r>
        <w:rPr>
          <w:rFonts w:ascii="SchoolBook Cyr" w:hAnsi="SchoolBook Cyr"/>
        </w:rPr>
        <w:tab/>
        <w:t>(8)</w:t>
      </w:r>
    </w:p>
    <w:p w:rsidR="00D10109" w:rsidRDefault="00D10109" w:rsidP="00D10109">
      <w:pPr>
        <w:ind w:firstLine="284"/>
        <w:jc w:val="both"/>
        <w:rPr>
          <w:rFonts w:ascii="SchoolBook Cyr" w:hAnsi="SchoolBook Cyr"/>
        </w:rPr>
      </w:pPr>
      <w:r>
        <w:rPr>
          <w:rFonts w:ascii="SchoolBook Cyr" w:hAnsi="SchoolBook Cyr"/>
        </w:rPr>
        <w:t>Преобразуем выражения  (7) и (8) к более</w:t>
      </w:r>
      <w:r w:rsidRPr="001128FF">
        <w:rPr>
          <w:rFonts w:ascii="SchoolBook" w:hAnsi="SchoolBook"/>
        </w:rPr>
        <w:t xml:space="preserve"> </w:t>
      </w:r>
      <w:r>
        <w:rPr>
          <w:rFonts w:ascii="SchoolBook Cyr" w:hAnsi="SchoolBook Cyr"/>
        </w:rPr>
        <w:t xml:space="preserve"> удобному виду, </w:t>
      </w:r>
      <w:r w:rsidRPr="001128FF">
        <w:rPr>
          <w:rFonts w:ascii="SchoolBook" w:hAnsi="SchoolBook"/>
        </w:rPr>
        <w:t xml:space="preserve"> </w:t>
      </w:r>
      <w:r>
        <w:rPr>
          <w:rFonts w:ascii="SchoolBook Cyr" w:hAnsi="SchoolBook Cyr"/>
        </w:rPr>
        <w:t xml:space="preserve">введя </w:t>
      </w:r>
      <w:r w:rsidRPr="001128FF">
        <w:rPr>
          <w:rFonts w:ascii="SchoolBook" w:hAnsi="SchoolBook"/>
        </w:rPr>
        <w:t xml:space="preserve"> </w:t>
      </w:r>
      <w:r>
        <w:rPr>
          <w:rFonts w:ascii="SchoolBook Cyr" w:hAnsi="SchoolBook Cyr"/>
        </w:rPr>
        <w:t>новые  коэффициенты:</w:t>
      </w:r>
    </w:p>
    <w:p w:rsidR="00D10109" w:rsidRDefault="00D10109" w:rsidP="00D10109">
      <w:pPr>
        <w:tabs>
          <w:tab w:val="center" w:pos="3686"/>
          <w:tab w:val="right" w:pos="7088"/>
        </w:tabs>
        <w:spacing w:before="120"/>
        <w:ind w:firstLine="284"/>
        <w:jc w:val="both"/>
        <w:rPr>
          <w:rFonts w:ascii="SchoolBook Cyr" w:hAnsi="SchoolBook Cyr"/>
        </w:rPr>
      </w:pPr>
      <w:r>
        <w:rPr>
          <w:rFonts w:ascii="SchoolBook Cyr" w:hAnsi="SchoolBook Cyr"/>
        </w:rPr>
        <w:tab/>
      </w:r>
      <w:r w:rsidRPr="006D3380">
        <w:rPr>
          <w:rFonts w:ascii="SchoolBook Cyr" w:hAnsi="SchoolBook Cyr"/>
          <w:position w:val="-150"/>
        </w:rPr>
        <w:object w:dxaOrig="4480" w:dyaOrig="3100">
          <v:shape id="_x0000_i1043" type="#_x0000_t75" style="width:224.25pt;height:155.25pt" o:ole="">
            <v:imagedata r:id="rId42" o:title=""/>
          </v:shape>
          <o:OLEObject Type="Embed" ProgID="Equation.2" ShapeID="_x0000_i1043" DrawAspect="Content" ObjectID="_1355234114" r:id="rId43"/>
        </w:object>
      </w:r>
      <w:r w:rsidRPr="001128FF">
        <w:rPr>
          <w:rFonts w:ascii="SchoolBook" w:hAnsi="SchoolBook"/>
        </w:rPr>
        <w:tab/>
      </w:r>
      <w:r>
        <w:rPr>
          <w:rFonts w:ascii="SchoolBook Cyr" w:hAnsi="SchoolBook Cyr"/>
        </w:rPr>
        <w:t>(9)</w:t>
      </w:r>
    </w:p>
    <w:p w:rsidR="00D10109" w:rsidRDefault="00D10109" w:rsidP="00D10109">
      <w:pPr>
        <w:tabs>
          <w:tab w:val="center" w:pos="3686"/>
          <w:tab w:val="right" w:pos="7088"/>
        </w:tabs>
        <w:spacing w:after="180"/>
        <w:ind w:firstLine="284"/>
        <w:jc w:val="both"/>
        <w:rPr>
          <w:rFonts w:ascii="SchoolBook Cyr" w:hAnsi="SchoolBook Cyr"/>
        </w:rPr>
      </w:pPr>
      <w:r>
        <w:rPr>
          <w:rFonts w:ascii="SchoolBook Cyr" w:hAnsi="SchoolBook Cyr"/>
        </w:rPr>
        <w:lastRenderedPageBreak/>
        <w:tab/>
      </w:r>
      <w:r w:rsidRPr="006D3380">
        <w:rPr>
          <w:rFonts w:ascii="SchoolBook Cyr" w:hAnsi="SchoolBook Cyr"/>
          <w:position w:val="-160"/>
        </w:rPr>
        <w:object w:dxaOrig="4340" w:dyaOrig="3300">
          <v:shape id="_x0000_i1044" type="#_x0000_t75" style="width:216.75pt;height:165pt" o:ole="">
            <v:imagedata r:id="rId44" o:title=""/>
          </v:shape>
          <o:OLEObject Type="Embed" ProgID="Equation.2" ShapeID="_x0000_i1044" DrawAspect="Content" ObjectID="_1355234115" r:id="rId45"/>
        </w:object>
      </w:r>
      <w:r w:rsidRPr="001128FF">
        <w:rPr>
          <w:rFonts w:ascii="SchoolBook" w:hAnsi="SchoolBook"/>
        </w:rPr>
        <w:tab/>
      </w:r>
      <w:r>
        <w:rPr>
          <w:rFonts w:ascii="SchoolBook Cyr" w:hAnsi="SchoolBook Cyr"/>
        </w:rPr>
        <w:t>(10)</w:t>
      </w:r>
    </w:p>
    <w:p w:rsidR="00D10109" w:rsidRDefault="00D10109" w:rsidP="00D10109">
      <w:pPr>
        <w:ind w:firstLine="284"/>
        <w:jc w:val="both"/>
        <w:rPr>
          <w:rFonts w:ascii="SchoolBook Cyr" w:hAnsi="SchoolBook Cyr"/>
        </w:rPr>
      </w:pPr>
      <w:r>
        <w:rPr>
          <w:rFonts w:ascii="SchoolBook Cyr" w:hAnsi="SchoolBook Cyr"/>
        </w:rPr>
        <w:t>Уравнения (7) - (10) не учитывают вентильных свойств диода выпрямителя и тиристоров РПН. Следовательно, в паузах между импульсами тока заряда ЕНЭ их решения не верны. Для  учета вентильных свой</w:t>
      </w:r>
      <w:proofErr w:type="gramStart"/>
      <w:r>
        <w:rPr>
          <w:rFonts w:ascii="SchoolBook Cyr" w:hAnsi="SchoolBook Cyr"/>
        </w:rPr>
        <w:t>ств вв</w:t>
      </w:r>
      <w:proofErr w:type="gramEnd"/>
      <w:r>
        <w:rPr>
          <w:rFonts w:ascii="SchoolBook Cyr" w:hAnsi="SchoolBook Cyr"/>
        </w:rPr>
        <w:t>едем последовательно в цепь схемы замещения рис.3 ключ S, функция включения которого выглядит следующим образом:</w:t>
      </w:r>
    </w:p>
    <w:p w:rsidR="00D10109" w:rsidRDefault="00D10109" w:rsidP="00D10109">
      <w:pPr>
        <w:tabs>
          <w:tab w:val="center" w:pos="3686"/>
          <w:tab w:val="right" w:pos="7088"/>
        </w:tabs>
        <w:spacing w:before="120"/>
        <w:jc w:val="both"/>
        <w:rPr>
          <w:rFonts w:ascii="SchoolBook Cyr" w:hAnsi="SchoolBook Cyr"/>
        </w:rPr>
      </w:pPr>
      <w:r>
        <w:rPr>
          <w:rFonts w:ascii="SchoolBook Cyr" w:hAnsi="SchoolBook Cyr"/>
        </w:rPr>
        <w:t xml:space="preserve">если </w:t>
      </w:r>
      <w:r w:rsidRPr="001128FF">
        <w:rPr>
          <w:rFonts w:ascii="SchoolBook" w:hAnsi="SchoolBook"/>
        </w:rPr>
        <w:t>|</w:t>
      </w:r>
      <w:r>
        <w:rPr>
          <w:rFonts w:ascii="SchoolBook" w:hAnsi="SchoolBook"/>
          <w:i/>
          <w:lang w:val="en-US"/>
        </w:rPr>
        <w:t>e</w:t>
      </w:r>
      <w:r w:rsidRPr="001128FF">
        <w:rPr>
          <w:rFonts w:ascii="SchoolBook" w:hAnsi="SchoolBook"/>
          <w:i/>
        </w:rPr>
        <w:t>(</w:t>
      </w:r>
      <w:r>
        <w:rPr>
          <w:rFonts w:ascii="SchoolBook" w:hAnsi="SchoolBook"/>
          <w:i/>
          <w:lang w:val="en-US"/>
        </w:rPr>
        <w:t>t</w:t>
      </w:r>
      <w:r w:rsidRPr="001128FF">
        <w:rPr>
          <w:rFonts w:ascii="SchoolBook" w:hAnsi="SchoolBook"/>
          <w:i/>
        </w:rPr>
        <w:t>)</w:t>
      </w:r>
      <w:r w:rsidRPr="001128FF">
        <w:rPr>
          <w:rFonts w:ascii="SchoolBook" w:hAnsi="SchoolBook"/>
        </w:rPr>
        <w:t xml:space="preserve">| - </w:t>
      </w:r>
      <w:proofErr w:type="spellStart"/>
      <w:r>
        <w:rPr>
          <w:rFonts w:ascii="SchoolBook" w:hAnsi="SchoolBook"/>
          <w:i/>
          <w:lang w:val="en-US"/>
        </w:rPr>
        <w:t>U</w:t>
      </w:r>
      <w:r>
        <w:rPr>
          <w:rFonts w:ascii="SchoolBook" w:hAnsi="SchoolBook"/>
          <w:i/>
          <w:vertAlign w:val="subscript"/>
          <w:lang w:val="en-US"/>
        </w:rPr>
        <w:t>c</w:t>
      </w:r>
      <w:proofErr w:type="spellEnd"/>
      <w:r w:rsidRPr="001128FF">
        <w:rPr>
          <w:rFonts w:ascii="SchoolBook" w:hAnsi="SchoolBook"/>
          <w:i/>
        </w:rPr>
        <w:t xml:space="preserve"> </w:t>
      </w:r>
      <w:r w:rsidRPr="001128FF">
        <w:rPr>
          <w:rFonts w:ascii="SchoolBook" w:hAnsi="SchoolBook"/>
        </w:rPr>
        <w:t xml:space="preserve">&lt; </w:t>
      </w:r>
      <w:r>
        <w:rPr>
          <w:rFonts w:ascii="SchoolBook" w:hAnsi="SchoolBook"/>
          <w:lang w:val="en-US"/>
        </w:rPr>
        <w:sym w:font="Symbol" w:char="F044"/>
      </w:r>
      <w:proofErr w:type="spellStart"/>
      <w:r>
        <w:rPr>
          <w:rFonts w:ascii="SchoolBook" w:hAnsi="SchoolBook"/>
          <w:i/>
          <w:lang w:val="en-US"/>
        </w:rPr>
        <w:t>U</w:t>
      </w:r>
      <w:r>
        <w:rPr>
          <w:rFonts w:ascii="SchoolBook" w:hAnsi="SchoolBook"/>
          <w:i/>
          <w:vertAlign w:val="subscript"/>
          <w:lang w:val="en-US"/>
        </w:rPr>
        <w:t>c</w:t>
      </w:r>
      <w:proofErr w:type="spellEnd"/>
      <w:r w:rsidRPr="001128FF">
        <w:rPr>
          <w:rFonts w:ascii="SchoolBook" w:hAnsi="SchoolBook"/>
        </w:rPr>
        <w:t xml:space="preserve"> </w:t>
      </w:r>
      <w:r>
        <w:rPr>
          <w:rFonts w:ascii="SchoolBook Cyr" w:hAnsi="SchoolBook Cyr"/>
        </w:rPr>
        <w:t xml:space="preserve">и </w:t>
      </w:r>
      <w:r>
        <w:rPr>
          <w:rFonts w:ascii="SchoolBook Cyr" w:hAnsi="SchoolBook Cyr"/>
          <w:i/>
        </w:rPr>
        <w:sym w:font="Symbol" w:char="F077"/>
      </w:r>
      <w:r w:rsidRPr="001128FF">
        <w:rPr>
          <w:rFonts w:ascii="SchoolBook" w:hAnsi="SchoolBook"/>
          <w:i/>
        </w:rPr>
        <w:t>&gt;</w:t>
      </w:r>
      <w:r>
        <w:rPr>
          <w:rFonts w:ascii="SchoolBook" w:hAnsi="SchoolBook"/>
          <w:i/>
          <w:lang w:val="en-US"/>
        </w:rPr>
        <w:sym w:font="Symbol" w:char="F070"/>
      </w:r>
      <w:r w:rsidRPr="001128FF">
        <w:rPr>
          <w:rFonts w:ascii="SchoolBook" w:hAnsi="SchoolBook"/>
        </w:rPr>
        <w:t xml:space="preserve">/2, </w:t>
      </w:r>
      <w:r>
        <w:rPr>
          <w:rFonts w:ascii="SchoolBook Cyr" w:hAnsi="SchoolBook Cyr"/>
        </w:rPr>
        <w:t>то ключ включен;</w:t>
      </w:r>
    </w:p>
    <w:p w:rsidR="00D10109" w:rsidRDefault="00D10109" w:rsidP="00D10109">
      <w:pPr>
        <w:tabs>
          <w:tab w:val="center" w:pos="3686"/>
          <w:tab w:val="right" w:pos="7088"/>
        </w:tabs>
        <w:spacing w:before="120"/>
        <w:jc w:val="both"/>
        <w:rPr>
          <w:rFonts w:ascii="SchoolBook Cyr" w:hAnsi="SchoolBook Cyr"/>
        </w:rPr>
      </w:pPr>
      <w:r>
        <w:rPr>
          <w:rFonts w:ascii="SchoolBook Cyr" w:hAnsi="SchoolBook Cyr"/>
        </w:rPr>
        <w:t xml:space="preserve">если </w:t>
      </w:r>
      <w:r w:rsidRPr="001128FF">
        <w:rPr>
          <w:rFonts w:ascii="SchoolBook" w:hAnsi="SchoolBook"/>
        </w:rPr>
        <w:t>|</w:t>
      </w:r>
      <w:proofErr w:type="spellStart"/>
      <w:r>
        <w:rPr>
          <w:rFonts w:ascii="SchoolBook" w:hAnsi="SchoolBook"/>
          <w:i/>
          <w:lang w:val="en-US"/>
        </w:rPr>
        <w:t>i</w:t>
      </w:r>
      <w:r>
        <w:rPr>
          <w:rFonts w:ascii="SchoolBook" w:hAnsi="SchoolBook"/>
          <w:i/>
          <w:vertAlign w:val="subscript"/>
          <w:lang w:val="en-US"/>
        </w:rPr>
        <w:t>c</w:t>
      </w:r>
      <w:proofErr w:type="spellEnd"/>
      <w:r w:rsidRPr="001128FF">
        <w:rPr>
          <w:rFonts w:ascii="SchoolBook" w:hAnsi="SchoolBook"/>
          <w:i/>
        </w:rPr>
        <w:t>(</w:t>
      </w:r>
      <w:r>
        <w:rPr>
          <w:rFonts w:ascii="SchoolBook" w:hAnsi="SchoolBook"/>
          <w:i/>
          <w:lang w:val="en-US"/>
        </w:rPr>
        <w:t>t</w:t>
      </w:r>
      <w:r w:rsidRPr="001128FF">
        <w:rPr>
          <w:rFonts w:ascii="SchoolBook" w:hAnsi="SchoolBook"/>
          <w:i/>
        </w:rPr>
        <w:t>)</w:t>
      </w:r>
      <w:r w:rsidRPr="001128FF">
        <w:rPr>
          <w:rFonts w:ascii="SchoolBook" w:hAnsi="SchoolBook"/>
        </w:rPr>
        <w:t xml:space="preserve">| </w:t>
      </w:r>
      <w:r>
        <w:rPr>
          <w:rFonts w:ascii="SchoolBook" w:hAnsi="SchoolBook"/>
          <w:lang w:val="en-US"/>
        </w:rPr>
        <w:sym w:font="Symbol" w:char="F0A3"/>
      </w:r>
      <w:r w:rsidRPr="001128FF">
        <w:rPr>
          <w:rFonts w:ascii="SchoolBook" w:hAnsi="SchoolBook"/>
        </w:rPr>
        <w:t xml:space="preserve"> 0, </w:t>
      </w:r>
      <w:r>
        <w:rPr>
          <w:rFonts w:ascii="SchoolBook Cyr" w:hAnsi="SchoolBook Cyr"/>
        </w:rPr>
        <w:t xml:space="preserve">то ключ выключен.         </w:t>
      </w:r>
      <w:r>
        <w:rPr>
          <w:rFonts w:ascii="SchoolBook Cyr" w:hAnsi="SchoolBook Cyr"/>
        </w:rPr>
        <w:tab/>
        <w:t>(11)</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B7"/>
      </w:tblPr>
      <w:tblGrid>
        <w:gridCol w:w="980"/>
        <w:gridCol w:w="946"/>
        <w:gridCol w:w="946"/>
        <w:gridCol w:w="946"/>
        <w:gridCol w:w="1072"/>
      </w:tblGrid>
      <w:tr w:rsidR="00D10109" w:rsidTr="00B06D68">
        <w:tc>
          <w:tcPr>
            <w:tcW w:w="4890" w:type="dxa"/>
            <w:gridSpan w:val="5"/>
            <w:tcBorders>
              <w:top w:val="nil"/>
              <w:left w:val="nil"/>
              <w:bottom w:val="nil"/>
              <w:right w:val="nil"/>
            </w:tcBorders>
          </w:tcPr>
          <w:p w:rsidR="00D10109" w:rsidRDefault="00D10109" w:rsidP="00B06D68">
            <w:pPr>
              <w:framePr w:w="4876" w:hSpace="142" w:wrap="notBeside" w:vAnchor="page" w:hAnchor="page" w:x="3771" w:y="7385" w:anchorLock="1"/>
              <w:ind w:firstLine="284"/>
              <w:jc w:val="both"/>
              <w:rPr>
                <w:rFonts w:ascii="SchoolBook Cyr" w:hAnsi="SchoolBook Cyr"/>
              </w:rPr>
            </w:pPr>
            <w:r>
              <w:rPr>
                <w:rFonts w:ascii="SchoolBook Cyr" w:hAnsi="SchoolBook Cyr"/>
                <w:i/>
              </w:rPr>
              <w:t>Таблица 1</w:t>
            </w:r>
          </w:p>
        </w:tc>
      </w:tr>
      <w:tr w:rsidR="00D10109" w:rsidTr="00B06D68">
        <w:tc>
          <w:tcPr>
            <w:tcW w:w="980" w:type="dxa"/>
            <w:tcBorders>
              <w:top w:val="single" w:sz="6" w:space="0" w:color="000000"/>
            </w:tcBorders>
          </w:tcPr>
          <w:p w:rsidR="00D10109" w:rsidRDefault="00D10109" w:rsidP="00B06D68">
            <w:pPr>
              <w:framePr w:w="4876" w:hSpace="142" w:wrap="notBeside" w:vAnchor="page" w:hAnchor="page" w:x="3771" w:y="7385" w:anchorLock="1"/>
              <w:jc w:val="center"/>
              <w:rPr>
                <w:rFonts w:ascii="SchoolBook Cyr" w:hAnsi="SchoolBook Cyr"/>
              </w:rPr>
            </w:pPr>
            <w:r w:rsidRPr="006D3380">
              <w:rPr>
                <w:rFonts w:ascii="SchoolBook Cyr" w:hAnsi="SchoolBook Cyr"/>
                <w:position w:val="-26"/>
              </w:rPr>
              <w:object w:dxaOrig="420" w:dyaOrig="580">
                <v:shape id="_x0000_i1045" type="#_x0000_t75" style="width:21pt;height:29.25pt" o:ole="">
                  <v:imagedata r:id="rId46" o:title=""/>
                </v:shape>
                <o:OLEObject Type="Embed" ProgID="Equation.2" ShapeID="_x0000_i1045" DrawAspect="Content" ObjectID="_1355234116" r:id="rId47"/>
              </w:object>
            </w:r>
          </w:p>
        </w:tc>
        <w:tc>
          <w:tcPr>
            <w:tcW w:w="946" w:type="dxa"/>
            <w:tcBorders>
              <w:top w:val="single" w:sz="6" w:space="0" w:color="000000"/>
            </w:tcBorders>
          </w:tcPr>
          <w:p w:rsidR="00D10109" w:rsidRDefault="00D10109" w:rsidP="00B06D68">
            <w:pPr>
              <w:framePr w:w="4876" w:hSpace="142" w:wrap="notBeside" w:vAnchor="page" w:hAnchor="page" w:x="3771" w:y="7385" w:anchorLock="1"/>
              <w:jc w:val="center"/>
              <w:rPr>
                <w:rFonts w:ascii="SchoolBook Cyr" w:hAnsi="SchoolBook Cyr"/>
              </w:rPr>
            </w:pPr>
            <w:r w:rsidRPr="006D3380">
              <w:rPr>
                <w:rFonts w:ascii="SchoolBook Cyr" w:hAnsi="SchoolBook Cyr"/>
                <w:position w:val="-26"/>
              </w:rPr>
              <w:object w:dxaOrig="720" w:dyaOrig="580">
                <v:shape id="_x0000_i1046" type="#_x0000_t75" style="width:36pt;height:29.25pt" o:ole="">
                  <v:imagedata r:id="rId48" o:title=""/>
                </v:shape>
                <o:OLEObject Type="Embed" ProgID="Equation.2" ShapeID="_x0000_i1046" DrawAspect="Content" ObjectID="_1355234117" r:id="rId49"/>
              </w:object>
            </w:r>
          </w:p>
        </w:tc>
        <w:tc>
          <w:tcPr>
            <w:tcW w:w="946" w:type="dxa"/>
            <w:tcBorders>
              <w:top w:val="single" w:sz="6" w:space="0" w:color="000000"/>
            </w:tcBorders>
          </w:tcPr>
          <w:p w:rsidR="00D10109" w:rsidRDefault="00D10109" w:rsidP="00B06D68">
            <w:pPr>
              <w:framePr w:w="4876" w:hSpace="142" w:wrap="notBeside" w:vAnchor="page" w:hAnchor="page" w:x="3771" w:y="7385" w:anchorLock="1"/>
              <w:jc w:val="center"/>
              <w:rPr>
                <w:rFonts w:ascii="SchoolBook Cyr" w:hAnsi="SchoolBook Cyr"/>
                <w:i/>
              </w:rPr>
            </w:pPr>
            <w:r>
              <w:rPr>
                <w:rFonts w:ascii="SchoolBook Cyr" w:hAnsi="SchoolBook Cyr"/>
                <w:i/>
              </w:rPr>
              <w:sym w:font="Symbol" w:char="F065"/>
            </w:r>
            <w:r>
              <w:rPr>
                <w:rFonts w:ascii="SchoolBook Cyr" w:hAnsi="SchoolBook Cyr"/>
                <w:i/>
              </w:rPr>
              <w:t xml:space="preserve"> , %</w:t>
            </w:r>
          </w:p>
        </w:tc>
        <w:tc>
          <w:tcPr>
            <w:tcW w:w="946" w:type="dxa"/>
            <w:tcBorders>
              <w:top w:val="single" w:sz="6" w:space="0" w:color="000000"/>
            </w:tcBorders>
          </w:tcPr>
          <w:p w:rsidR="00D10109" w:rsidRDefault="00D10109" w:rsidP="00B06D68">
            <w:pPr>
              <w:framePr w:w="4876" w:hSpace="142" w:wrap="notBeside" w:vAnchor="page" w:hAnchor="page" w:x="3771" w:y="7385" w:anchorLock="1"/>
              <w:jc w:val="center"/>
              <w:rPr>
                <w:rFonts w:ascii="SchoolBook Cyr" w:hAnsi="SchoolBook Cyr"/>
              </w:rPr>
            </w:pPr>
            <w:r w:rsidRPr="006D3380">
              <w:rPr>
                <w:rFonts w:ascii="SchoolBook Cyr" w:hAnsi="SchoolBook Cyr"/>
                <w:position w:val="-20"/>
              </w:rPr>
              <w:object w:dxaOrig="279" w:dyaOrig="520">
                <v:shape id="_x0000_i1047" type="#_x0000_t75" style="width:14.25pt;height:26.25pt" o:ole="">
                  <v:imagedata r:id="rId50" o:title=""/>
                </v:shape>
                <o:OLEObject Type="Embed" ProgID="Equation.2" ShapeID="_x0000_i1047" DrawAspect="Content" ObjectID="_1355234118" r:id="rId51"/>
              </w:object>
            </w:r>
          </w:p>
        </w:tc>
        <w:tc>
          <w:tcPr>
            <w:tcW w:w="1072" w:type="dxa"/>
            <w:tcBorders>
              <w:top w:val="single" w:sz="6" w:space="0" w:color="000000"/>
            </w:tcBorders>
          </w:tcPr>
          <w:p w:rsidR="00D10109" w:rsidRDefault="00D10109" w:rsidP="00B06D68">
            <w:pPr>
              <w:framePr w:w="4876" w:hSpace="142" w:wrap="notBeside" w:vAnchor="page" w:hAnchor="page" w:x="3771" w:y="7385" w:anchorLock="1"/>
              <w:jc w:val="center"/>
              <w:rPr>
                <w:rFonts w:ascii="SchoolBook Cyr" w:hAnsi="SchoolBook Cyr"/>
              </w:rPr>
            </w:pPr>
            <w:r w:rsidRPr="006D3380">
              <w:rPr>
                <w:rFonts w:ascii="SchoolBook Cyr" w:hAnsi="SchoolBook Cyr"/>
                <w:position w:val="-26"/>
              </w:rPr>
              <w:object w:dxaOrig="420" w:dyaOrig="620">
                <v:shape id="_x0000_i1048" type="#_x0000_t75" style="width:21pt;height:30.75pt" o:ole="">
                  <v:imagedata r:id="rId52" o:title=""/>
                </v:shape>
                <o:OLEObject Type="Embed" ProgID="Equation.2" ShapeID="_x0000_i1048" DrawAspect="Content" ObjectID="_1355234119" r:id="rId53"/>
              </w:objec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0.006</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0.002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0.027</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0.0218</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0.075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0.012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0.004</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0.039</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0.026</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0.019</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0.008</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0.05</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0.034</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0.125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0.028</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0.016</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0.06</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0.042</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0.038</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0.026</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0.073</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0.049</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0.175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0.038</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0.083</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0.055</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0.062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0.052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0.093</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0.062</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0.225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0.076</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0.07</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0.068</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0.25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0.09</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0.09</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0.11</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0.075</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0.275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0.105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0.112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0.123</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0.08</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0.3</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0.14</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0.131</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0.09</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0.325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0.136</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0.168</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0.14</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0.098</w:t>
            </w:r>
          </w:p>
        </w:tc>
      </w:tr>
      <w:tr w:rsidR="00D10109" w:rsidTr="00B06D68">
        <w:tc>
          <w:tcPr>
            <w:tcW w:w="980"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0.35</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0.152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0.2</w:t>
            </w:r>
          </w:p>
        </w:tc>
        <w:tc>
          <w:tcPr>
            <w:tcW w:w="946"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0.15</w:t>
            </w:r>
          </w:p>
        </w:tc>
        <w:tc>
          <w:tcPr>
            <w:tcW w:w="1072" w:type="dxa"/>
          </w:tcPr>
          <w:p w:rsidR="00D10109" w:rsidRDefault="00D10109" w:rsidP="00B06D68">
            <w:pPr>
              <w:framePr w:w="4876" w:hSpace="142" w:wrap="notBeside" w:vAnchor="page" w:hAnchor="page" w:x="3771" w:y="7385" w:anchorLock="1"/>
              <w:jc w:val="center"/>
              <w:rPr>
                <w:rFonts w:ascii="SchoolBook Cyr" w:hAnsi="SchoolBook Cyr"/>
              </w:rPr>
            </w:pPr>
            <w:r>
              <w:rPr>
                <w:rFonts w:ascii="SchoolBook Cyr" w:hAnsi="SchoolBook Cyr"/>
              </w:rPr>
              <w:t>0.17</w:t>
            </w:r>
          </w:p>
        </w:tc>
      </w:tr>
    </w:tbl>
    <w:p w:rsidR="00D10109" w:rsidRDefault="00D10109" w:rsidP="00D10109">
      <w:pPr>
        <w:spacing w:before="240"/>
        <w:ind w:firstLine="284"/>
        <w:jc w:val="both"/>
        <w:rPr>
          <w:rFonts w:ascii="SchoolBook Cyr" w:hAnsi="SchoolBook Cyr"/>
        </w:rPr>
      </w:pPr>
      <w:r>
        <w:rPr>
          <w:rFonts w:ascii="SchoolBook Cyr" w:hAnsi="SchoolBook Cyr"/>
        </w:rPr>
        <w:t xml:space="preserve">Для расчета используем данные высоковольтного трансформатора АИИ-70 с параметрами: номинальное первичное напряжение </w:t>
      </w:r>
      <w:r>
        <w:rPr>
          <w:rFonts w:ascii="SchoolBook Cyr" w:hAnsi="SchoolBook Cyr"/>
          <w:i/>
        </w:rPr>
        <w:t>U</w:t>
      </w:r>
      <w:r>
        <w:rPr>
          <w:rFonts w:ascii="SchoolBook Cyr" w:hAnsi="SchoolBook Cyr"/>
          <w:i/>
          <w:vertAlign w:val="subscript"/>
        </w:rPr>
        <w:t>1</w:t>
      </w:r>
      <w:r>
        <w:rPr>
          <w:rFonts w:ascii="SchoolBook Cyr" w:hAnsi="SchoolBook Cyr"/>
          <w:i/>
        </w:rPr>
        <w:t>=100</w:t>
      </w:r>
      <w:proofErr w:type="gramStart"/>
      <w:r>
        <w:rPr>
          <w:rFonts w:ascii="SchoolBook Cyr" w:hAnsi="SchoolBook Cyr"/>
        </w:rPr>
        <w:t xml:space="preserve"> </w:t>
      </w:r>
      <w:r>
        <w:rPr>
          <w:rFonts w:ascii="SchoolBook Cyr" w:hAnsi="SchoolBook Cyr"/>
          <w:i/>
        </w:rPr>
        <w:t>В</w:t>
      </w:r>
      <w:proofErr w:type="gramEnd"/>
      <w:r>
        <w:rPr>
          <w:rFonts w:ascii="SchoolBook Cyr" w:hAnsi="SchoolBook Cyr"/>
        </w:rPr>
        <w:t xml:space="preserve">; номинальная амплитуда вторичного напряжения </w:t>
      </w:r>
      <w:r>
        <w:rPr>
          <w:rFonts w:ascii="SchoolBook Cyr" w:hAnsi="SchoolBook Cyr"/>
          <w:i/>
        </w:rPr>
        <w:t>U</w:t>
      </w:r>
      <w:r>
        <w:rPr>
          <w:rFonts w:ascii="SchoolBook Cyr" w:hAnsi="SchoolBook Cyr"/>
          <w:i/>
          <w:vertAlign w:val="subscript"/>
        </w:rPr>
        <w:t>2m</w:t>
      </w:r>
      <w:r>
        <w:rPr>
          <w:rFonts w:ascii="SchoolBook Cyr" w:hAnsi="SchoolBook Cyr"/>
          <w:i/>
        </w:rPr>
        <w:t>=70</w:t>
      </w:r>
      <w:r>
        <w:rPr>
          <w:rFonts w:ascii="SchoolBook Cyr" w:hAnsi="SchoolBook Cyr"/>
        </w:rPr>
        <w:t xml:space="preserve"> </w:t>
      </w:r>
      <w:r>
        <w:rPr>
          <w:rFonts w:ascii="SchoolBook Cyr" w:hAnsi="SchoolBook Cyr"/>
          <w:i/>
        </w:rPr>
        <w:t>кВ</w:t>
      </w:r>
      <w:r>
        <w:rPr>
          <w:rFonts w:ascii="SchoolBook Cyr" w:hAnsi="SchoolBook Cyr"/>
        </w:rPr>
        <w:t xml:space="preserve">; номинальная мощность </w:t>
      </w:r>
      <w:r>
        <w:rPr>
          <w:rFonts w:ascii="SchoolBook Cyr" w:hAnsi="SchoolBook Cyr"/>
          <w:i/>
        </w:rPr>
        <w:t>S=1кВА</w:t>
      </w:r>
      <w:r>
        <w:rPr>
          <w:rFonts w:ascii="SchoolBook Cyr" w:hAnsi="SchoolBook Cyr"/>
        </w:rPr>
        <w:t xml:space="preserve">. Параметры схемы замещения, </w:t>
      </w:r>
      <w:r>
        <w:rPr>
          <w:rFonts w:ascii="SchoolBook Cyr" w:hAnsi="SchoolBook Cyr"/>
          <w:spacing w:val="-6"/>
        </w:rPr>
        <w:t xml:space="preserve">определенные экспериментальным путем: </w:t>
      </w:r>
      <w:r>
        <w:rPr>
          <w:rFonts w:ascii="SchoolBook Cyr" w:hAnsi="SchoolBook Cyr"/>
          <w:i/>
          <w:spacing w:val="-6"/>
        </w:rPr>
        <w:t>R</w:t>
      </w:r>
      <w:r>
        <w:rPr>
          <w:rFonts w:ascii="SchoolBook Cyr" w:hAnsi="SchoolBook Cyr"/>
          <w:i/>
          <w:spacing w:val="-6"/>
          <w:vertAlign w:val="subscript"/>
        </w:rPr>
        <w:t>1</w:t>
      </w:r>
      <w:r>
        <w:rPr>
          <w:rFonts w:ascii="SchoolBook Cyr" w:hAnsi="SchoolBook Cyr"/>
          <w:i/>
          <w:spacing w:val="-6"/>
        </w:rPr>
        <w:t>+R</w:t>
      </w:r>
      <w:r>
        <w:rPr>
          <w:rFonts w:ascii="SchoolBook Cyr" w:hAnsi="SchoolBook Cyr"/>
          <w:i/>
          <w:spacing w:val="-6"/>
          <w:vertAlign w:val="subscript"/>
        </w:rPr>
        <w:t>2</w:t>
      </w:r>
      <w:r>
        <w:rPr>
          <w:rFonts w:ascii="SchoolBook Cyr" w:hAnsi="SchoolBook Cyr"/>
          <w:i/>
          <w:spacing w:val="-6"/>
        </w:rPr>
        <w:t>=295</w:t>
      </w:r>
      <w:r>
        <w:rPr>
          <w:rFonts w:ascii="SchoolBook Cyr" w:hAnsi="SchoolBook Cyr"/>
          <w:spacing w:val="-6"/>
        </w:rPr>
        <w:t xml:space="preserve"> </w:t>
      </w:r>
      <w:r>
        <w:rPr>
          <w:rFonts w:ascii="SchoolBook Cyr" w:hAnsi="SchoolBook Cyr"/>
          <w:i/>
          <w:spacing w:val="-6"/>
        </w:rPr>
        <w:t>кОм</w:t>
      </w:r>
      <w:r>
        <w:rPr>
          <w:rFonts w:ascii="SchoolBook Cyr" w:hAnsi="SchoolBook Cyr"/>
          <w:spacing w:val="-6"/>
        </w:rPr>
        <w:t xml:space="preserve">; </w:t>
      </w:r>
      <w:r>
        <w:rPr>
          <w:rFonts w:ascii="SchoolBook Cyr" w:hAnsi="SchoolBook Cyr"/>
          <w:i/>
          <w:spacing w:val="-6"/>
        </w:rPr>
        <w:t>L</w:t>
      </w:r>
      <w:r>
        <w:rPr>
          <w:rFonts w:ascii="SchoolBook Cyr" w:hAnsi="SchoolBook Cyr"/>
          <w:i/>
          <w:spacing w:val="-6"/>
          <w:vertAlign w:val="subscript"/>
        </w:rPr>
        <w:t>1s</w:t>
      </w:r>
      <w:r>
        <w:rPr>
          <w:rFonts w:ascii="SchoolBook Cyr" w:hAnsi="SchoolBook Cyr"/>
          <w:i/>
          <w:spacing w:val="-6"/>
        </w:rPr>
        <w:t>+L</w:t>
      </w:r>
      <w:r>
        <w:rPr>
          <w:rFonts w:ascii="SchoolBook Cyr" w:hAnsi="SchoolBook Cyr"/>
          <w:i/>
          <w:spacing w:val="-6"/>
          <w:vertAlign w:val="subscript"/>
        </w:rPr>
        <w:t>2s</w:t>
      </w:r>
      <w:r>
        <w:rPr>
          <w:rFonts w:ascii="SchoolBook Cyr" w:hAnsi="SchoolBook Cyr"/>
          <w:i/>
          <w:spacing w:val="-6"/>
        </w:rPr>
        <w:t>=172</w:t>
      </w:r>
      <w:r>
        <w:rPr>
          <w:rFonts w:ascii="SchoolBook Cyr" w:hAnsi="SchoolBook Cyr"/>
          <w:spacing w:val="-6"/>
        </w:rPr>
        <w:t xml:space="preserve"> </w:t>
      </w:r>
      <w:r>
        <w:rPr>
          <w:rFonts w:ascii="SchoolBook Cyr" w:hAnsi="SchoolBook Cyr"/>
          <w:i/>
          <w:spacing w:val="-6"/>
        </w:rPr>
        <w:t>Гн</w:t>
      </w:r>
      <w:r>
        <w:rPr>
          <w:rFonts w:ascii="SchoolBook Cyr" w:hAnsi="SchoolBook Cyr"/>
          <w:spacing w:val="-6"/>
        </w:rPr>
        <w:t>.</w:t>
      </w:r>
      <w:r>
        <w:rPr>
          <w:rFonts w:ascii="SchoolBook Cyr" w:hAnsi="SchoolBook Cyr"/>
        </w:rPr>
        <w:t xml:space="preserve"> Примем емкость ЕНЭ </w:t>
      </w:r>
      <w:r>
        <w:rPr>
          <w:rFonts w:ascii="SchoolBook Cyr" w:hAnsi="SchoolBook Cyr"/>
          <w:i/>
        </w:rPr>
        <w:t>C=1мкФ</w:t>
      </w:r>
      <w:r>
        <w:rPr>
          <w:rFonts w:ascii="SchoolBook Cyr" w:hAnsi="SchoolBook Cyr"/>
        </w:rPr>
        <w:t xml:space="preserve">, напряжение заряда </w:t>
      </w:r>
      <w:r>
        <w:rPr>
          <w:rFonts w:ascii="SchoolBook Cyr" w:hAnsi="SchoolBook Cyr"/>
          <w:i/>
        </w:rPr>
        <w:t>U</w:t>
      </w:r>
      <w:r>
        <w:rPr>
          <w:rFonts w:ascii="SchoolBook Cyr" w:hAnsi="SchoolBook Cyr"/>
          <w:i/>
          <w:vertAlign w:val="subscript"/>
        </w:rPr>
        <w:t>cmax</w:t>
      </w:r>
      <w:r>
        <w:rPr>
          <w:rFonts w:ascii="SchoolBook Cyr" w:hAnsi="SchoolBook Cyr"/>
          <w:i/>
        </w:rPr>
        <w:t>=50кВ</w:t>
      </w:r>
      <w:r>
        <w:rPr>
          <w:rFonts w:ascii="SchoolBook Cyr" w:hAnsi="SchoolBook Cyr"/>
        </w:rPr>
        <w:t>.</w:t>
      </w:r>
    </w:p>
    <w:p w:rsidR="00D10109" w:rsidRDefault="00D10109" w:rsidP="00D10109">
      <w:pPr>
        <w:ind w:firstLine="284"/>
        <w:jc w:val="both"/>
        <w:rPr>
          <w:rFonts w:ascii="SchoolBook Cyr" w:hAnsi="SchoolBook Cyr"/>
        </w:rPr>
      </w:pPr>
      <w:r>
        <w:rPr>
          <w:rFonts w:ascii="SchoolBook Cyr" w:hAnsi="SchoolBook Cyr"/>
        </w:rPr>
        <w:t xml:space="preserve">Результаты расчета, проведенного на персональном компьютере К6-200 по формулам (9)-(11), приведены в таблице в относительных единицах. Под </w:t>
      </w:r>
      <w:r>
        <w:rPr>
          <w:rFonts w:ascii="SchoolBook Cyr" w:hAnsi="SchoolBook Cyr"/>
          <w:i/>
        </w:rPr>
        <w:t xml:space="preserve">Z </w:t>
      </w:r>
      <w:r>
        <w:rPr>
          <w:rFonts w:ascii="SchoolBook Cyr" w:hAnsi="SchoolBook Cyr"/>
        </w:rPr>
        <w:t>подразумевается полное сопротивление зарядной цепи</w:t>
      </w:r>
    </w:p>
    <w:p w:rsidR="00D10109" w:rsidRDefault="00D10109" w:rsidP="00D10109">
      <w:pPr>
        <w:spacing w:before="120" w:after="120"/>
        <w:ind w:firstLine="284"/>
        <w:jc w:val="center"/>
        <w:rPr>
          <w:rFonts w:ascii="SchoolBook Cyr" w:hAnsi="SchoolBook Cyr"/>
        </w:rPr>
      </w:pPr>
      <w:r w:rsidRPr="006D3380">
        <w:rPr>
          <w:rFonts w:ascii="SchoolBook Cyr" w:hAnsi="SchoolBook Cyr"/>
          <w:position w:val="-8"/>
        </w:rPr>
        <w:object w:dxaOrig="1600" w:dyaOrig="380">
          <v:shape id="_x0000_i1049" type="#_x0000_t75" style="width:80.25pt;height:18.75pt" o:ole="">
            <v:imagedata r:id="rId54" o:title=""/>
          </v:shape>
          <o:OLEObject Type="Embed" ProgID="Equation.2" ShapeID="_x0000_i1049" DrawAspect="Content" ObjectID="_1355234120" r:id="rId55"/>
        </w:object>
      </w:r>
      <w:r>
        <w:rPr>
          <w:rFonts w:ascii="SchoolBook Cyr" w:hAnsi="SchoolBook Cyr"/>
        </w:rPr>
        <w:t>.</w:t>
      </w:r>
    </w:p>
    <w:p w:rsidR="00D10109" w:rsidRDefault="00D10109" w:rsidP="00D10109">
      <w:pPr>
        <w:framePr w:w="6917" w:h="4551" w:hRule="exact" w:hSpace="142" w:wrap="around" w:vAnchor="text" w:hAnchor="page" w:x="2413" w:y="541"/>
        <w:ind w:firstLine="284"/>
        <w:rPr>
          <w:rFonts w:ascii="SchoolBook Cyr" w:hAnsi="SchoolBook Cyr"/>
        </w:rPr>
      </w:pPr>
      <w:r w:rsidRPr="006D3380">
        <w:rPr>
          <w:rFonts w:ascii="SchoolBook Cyr" w:hAnsi="SchoolBook Cyr"/>
        </w:rPr>
        <w:object w:dxaOrig="6482" w:dyaOrig="4293">
          <v:shape id="_x0000_i1050" type="#_x0000_t75" style="width:324pt;height:214.5pt" o:ole="">
            <v:imagedata r:id="rId56" o:title=""/>
          </v:shape>
          <o:OLEObject Type="Embed" ProgID="Word.Document.8" ShapeID="_x0000_i1050" DrawAspect="Content" ObjectID="_1355234121" r:id="rId57"/>
        </w:object>
      </w:r>
    </w:p>
    <w:p w:rsidR="00D10109" w:rsidRDefault="00D10109" w:rsidP="00D10109">
      <w:pPr>
        <w:framePr w:w="6917" w:h="4551" w:hRule="exact" w:hSpace="142" w:wrap="around" w:vAnchor="text" w:hAnchor="page" w:x="2413" w:y="541"/>
        <w:tabs>
          <w:tab w:val="left" w:pos="2552"/>
        </w:tabs>
        <w:ind w:firstLine="284"/>
        <w:jc w:val="center"/>
        <w:rPr>
          <w:rFonts w:ascii="SchoolBook Cyr" w:hAnsi="SchoolBook Cyr"/>
          <w:i/>
          <w:sz w:val="16"/>
        </w:rPr>
      </w:pPr>
      <w:r>
        <w:rPr>
          <w:rFonts w:ascii="SchoolBook Cyr" w:hAnsi="SchoolBook Cyr"/>
          <w:i/>
          <w:sz w:val="16"/>
        </w:rPr>
        <w:t>Рисунок 4</w:t>
      </w:r>
    </w:p>
    <w:p w:rsidR="00D10109" w:rsidRDefault="00D10109" w:rsidP="00D10109">
      <w:pPr>
        <w:ind w:firstLine="284"/>
        <w:jc w:val="both"/>
        <w:rPr>
          <w:rFonts w:ascii="SchoolBook Cyr" w:hAnsi="SchoolBook Cyr"/>
        </w:rPr>
      </w:pPr>
      <w:r>
        <w:rPr>
          <w:rFonts w:ascii="SchoolBook Cyr" w:hAnsi="SchoolBook Cyr"/>
        </w:rPr>
        <w:t>По данным таблицы 1 были построены графики, приведенные на рис.4.</w:t>
      </w:r>
    </w:p>
    <w:p w:rsidR="00D10109" w:rsidRDefault="00D10109" w:rsidP="00D10109">
      <w:pPr>
        <w:ind w:firstLine="284"/>
        <w:jc w:val="both"/>
        <w:rPr>
          <w:rFonts w:ascii="SchoolBook Cyr" w:hAnsi="SchoolBook Cyr"/>
        </w:rPr>
      </w:pPr>
      <w:r>
        <w:rPr>
          <w:rFonts w:ascii="SchoolBook Cyr" w:hAnsi="SchoolBook Cyr"/>
        </w:rPr>
        <w:t xml:space="preserve">Из приведенного рисунка видно, что длительность импульса </w:t>
      </w:r>
      <w:proofErr w:type="spellStart"/>
      <w:r>
        <w:rPr>
          <w:rFonts w:ascii="SchoolBook Cyr" w:hAnsi="SchoolBook Cyr"/>
          <w:i/>
        </w:rPr>
        <w:t>t</w:t>
      </w:r>
      <w:r>
        <w:rPr>
          <w:rFonts w:ascii="SchoolBook Cyr" w:hAnsi="SchoolBook Cyr"/>
          <w:i/>
          <w:vertAlign w:val="subscript"/>
        </w:rPr>
        <w:t>i</w:t>
      </w:r>
      <w:proofErr w:type="spellEnd"/>
      <w:r>
        <w:rPr>
          <w:rFonts w:ascii="SchoolBook Cyr" w:hAnsi="SchoolBook Cyr"/>
          <w:vertAlign w:val="subscript"/>
        </w:rPr>
        <w:t xml:space="preserve"> </w:t>
      </w:r>
      <w:r>
        <w:rPr>
          <w:rFonts w:ascii="SchoolBook Cyr" w:hAnsi="SchoolBook Cyr"/>
        </w:rPr>
        <w:t xml:space="preserve">и амплитуда зарядного тока </w:t>
      </w:r>
      <w:proofErr w:type="spellStart"/>
      <w:r>
        <w:rPr>
          <w:rFonts w:ascii="SchoolBook Cyr" w:hAnsi="SchoolBook Cyr"/>
          <w:i/>
        </w:rPr>
        <w:t>I</w:t>
      </w:r>
      <w:r>
        <w:rPr>
          <w:rFonts w:ascii="SchoolBook Cyr" w:hAnsi="SchoolBook Cyr"/>
          <w:i/>
          <w:vertAlign w:val="subscript"/>
        </w:rPr>
        <w:t>cm</w:t>
      </w:r>
      <w:proofErr w:type="spellEnd"/>
      <w:r>
        <w:rPr>
          <w:rFonts w:ascii="SchoolBook Cyr" w:hAnsi="SchoolBook Cyr"/>
        </w:rPr>
        <w:t xml:space="preserve"> возрастают по закону, близкому </w:t>
      </w:r>
      <w:proofErr w:type="gramStart"/>
      <w:r>
        <w:rPr>
          <w:rFonts w:ascii="SchoolBook Cyr" w:hAnsi="SchoolBook Cyr"/>
        </w:rPr>
        <w:t>к</w:t>
      </w:r>
      <w:proofErr w:type="gramEnd"/>
      <w:r>
        <w:rPr>
          <w:rFonts w:ascii="SchoolBook Cyr" w:hAnsi="SchoolBook Cyr"/>
        </w:rPr>
        <w:t xml:space="preserve"> линейному, а относительная ошибка </w:t>
      </w:r>
      <w:r>
        <w:rPr>
          <w:rFonts w:ascii="SchoolBook Cyr" w:hAnsi="SchoolBook Cyr"/>
          <w:i/>
        </w:rPr>
        <w:sym w:font="Symbol" w:char="F065"/>
      </w:r>
      <w:r>
        <w:rPr>
          <w:rFonts w:ascii="SchoolBook Cyr" w:hAnsi="SchoolBook Cyr"/>
        </w:rPr>
        <w:t xml:space="preserve"> и средний ток через вентили </w:t>
      </w:r>
      <w:proofErr w:type="spellStart"/>
      <w:r>
        <w:rPr>
          <w:rFonts w:ascii="SchoolBook Cyr" w:hAnsi="SchoolBook Cyr"/>
          <w:i/>
        </w:rPr>
        <w:t>I</w:t>
      </w:r>
      <w:r>
        <w:rPr>
          <w:rFonts w:ascii="SchoolBook Cyr" w:hAnsi="SchoolBook Cyr"/>
          <w:i/>
          <w:vertAlign w:val="subscript"/>
        </w:rPr>
        <w:t>ср</w:t>
      </w:r>
      <w:proofErr w:type="spellEnd"/>
      <w:r>
        <w:rPr>
          <w:rFonts w:ascii="SchoolBook Cyr" w:hAnsi="SchoolBook Cyr"/>
        </w:rPr>
        <w:t xml:space="preserve"> возрастают по степенному закону. </w:t>
      </w:r>
    </w:p>
    <w:p w:rsidR="00D10109" w:rsidRPr="001128FF" w:rsidRDefault="00D10109" w:rsidP="00D10109">
      <w:pPr>
        <w:ind w:firstLine="284"/>
        <w:jc w:val="both"/>
        <w:rPr>
          <w:rFonts w:ascii="SchoolBook" w:hAnsi="SchoolBook"/>
        </w:rPr>
      </w:pPr>
      <w:r>
        <w:rPr>
          <w:rFonts w:ascii="SchoolBook Cyr" w:hAnsi="SchoolBook Cyr"/>
        </w:rPr>
        <w:t>Полученные зависимости позволяют спроектировать ЗУ ЕНЭ с использованием минимального количества исходных данных.</w:t>
      </w:r>
    </w:p>
    <w:p w:rsidR="00D10109" w:rsidRDefault="00D10109" w:rsidP="00D10109">
      <w:pPr>
        <w:ind w:firstLine="284"/>
        <w:jc w:val="both"/>
        <w:rPr>
          <w:rFonts w:ascii="SchoolBook Cyr" w:hAnsi="SchoolBook Cyr"/>
        </w:rPr>
      </w:pPr>
      <w:r>
        <w:rPr>
          <w:rFonts w:ascii="SchoolBook Cyr" w:hAnsi="SchoolBook Cyr"/>
        </w:rPr>
        <w:t>Предварительно</w:t>
      </w:r>
      <w:r w:rsidRPr="001128FF">
        <w:rPr>
          <w:rFonts w:ascii="SchoolBook" w:hAnsi="SchoolBook"/>
        </w:rPr>
        <w:t xml:space="preserve"> </w:t>
      </w:r>
      <w:r>
        <w:rPr>
          <w:rFonts w:ascii="SchoolBook Cyr" w:hAnsi="SchoolBook Cyr"/>
        </w:rPr>
        <w:t>выбираем трансформатор с амплитудой вы</w:t>
      </w:r>
      <w:r>
        <w:rPr>
          <w:rFonts w:ascii="SchoolBook Cyr" w:hAnsi="SchoolBook Cyr"/>
        </w:rPr>
        <w:softHyphen/>
        <w:t>ходного напряжения, большей тре</w:t>
      </w:r>
      <w:r>
        <w:rPr>
          <w:rFonts w:ascii="SchoolBook Cyr" w:hAnsi="SchoolBook Cyr"/>
        </w:rPr>
        <w:softHyphen/>
        <w:t>буемого зарядного напряжения в 1,4 -</w:t>
      </w:r>
      <w:r>
        <w:rPr>
          <w:rFonts w:ascii="SchoolBook" w:hAnsi="SchoolBook"/>
          <w:lang w:val="en-US"/>
        </w:rPr>
        <w:t> </w:t>
      </w:r>
      <w:r>
        <w:rPr>
          <w:rFonts w:ascii="SchoolBook Cyr" w:hAnsi="SchoolBook Cyr"/>
        </w:rPr>
        <w:t>2 раза. Определяем полное сопротивление зарядной цепи из опыта холостого хода. Далее определяем вели</w:t>
      </w:r>
      <w:r>
        <w:rPr>
          <w:rFonts w:ascii="SchoolBook Cyr" w:hAnsi="SchoolBook Cyr"/>
        </w:rPr>
        <w:softHyphen/>
        <w:t xml:space="preserve">чину требуемого приращения </w:t>
      </w:r>
      <w:r w:rsidRPr="006D3380">
        <w:rPr>
          <w:rFonts w:ascii="SchoolBook Cyr" w:hAnsi="SchoolBook Cyr"/>
          <w:position w:val="-4"/>
        </w:rPr>
        <w:object w:dxaOrig="380" w:dyaOrig="220">
          <v:shape id="_x0000_i1051" type="#_x0000_t75" style="width:18.75pt;height:11.25pt" o:ole="">
            <v:imagedata r:id="rId58" o:title=""/>
          </v:shape>
          <o:OLEObject Type="Embed" ProgID="Equation.2" ShapeID="_x0000_i1051" DrawAspect="Content" ObjectID="_1355234122" r:id="rId59"/>
        </w:object>
      </w:r>
      <w:r>
        <w:rPr>
          <w:rFonts w:ascii="SchoolBook Cyr" w:hAnsi="SchoolBook Cyr"/>
        </w:rPr>
        <w:t xml:space="preserve">из условия обеспечения требуемой точности. Затем определяем количество ступеней заряда и время заряда ЕНЭ по формулам: </w:t>
      </w:r>
    </w:p>
    <w:p w:rsidR="00D10109" w:rsidRDefault="00D10109" w:rsidP="00D10109">
      <w:pPr>
        <w:keepLines/>
        <w:tabs>
          <w:tab w:val="center" w:pos="3686"/>
          <w:tab w:val="right" w:pos="7088"/>
        </w:tabs>
        <w:spacing w:before="120" w:after="120"/>
        <w:ind w:firstLine="284"/>
        <w:jc w:val="both"/>
        <w:rPr>
          <w:rFonts w:ascii="SchoolBook Cyr" w:hAnsi="SchoolBook Cyr"/>
        </w:rPr>
      </w:pPr>
      <w:r>
        <w:rPr>
          <w:rFonts w:ascii="SchoolBook Cyr" w:hAnsi="SchoolBook Cyr"/>
        </w:rPr>
        <w:tab/>
      </w:r>
      <w:r w:rsidRPr="006D3380">
        <w:rPr>
          <w:rFonts w:ascii="SchoolBook Cyr" w:hAnsi="SchoolBook Cyr"/>
          <w:position w:val="-46"/>
        </w:rPr>
        <w:object w:dxaOrig="999" w:dyaOrig="1020">
          <v:shape id="_x0000_i1052" type="#_x0000_t75" style="width:50.25pt;height:51pt" o:ole="">
            <v:imagedata r:id="rId60" o:title=""/>
          </v:shape>
          <o:OLEObject Type="Embed" ProgID="Equation.2" ShapeID="_x0000_i1052" DrawAspect="Content" ObjectID="_1355234123" r:id="rId61"/>
        </w:object>
      </w:r>
      <w:r>
        <w:rPr>
          <w:rFonts w:ascii="SchoolBook Cyr" w:hAnsi="SchoolBook Cyr"/>
        </w:rPr>
        <w:tab/>
        <w:t>(12)</w:t>
      </w:r>
    </w:p>
    <w:p w:rsidR="00D10109" w:rsidRDefault="00D10109" w:rsidP="00D10109">
      <w:pPr>
        <w:jc w:val="both"/>
        <w:rPr>
          <w:rFonts w:ascii="SchoolBook Cyr" w:hAnsi="SchoolBook Cyr"/>
        </w:rPr>
      </w:pPr>
      <w:r>
        <w:rPr>
          <w:rFonts w:ascii="SchoolBook Cyr" w:hAnsi="SchoolBook Cyr"/>
        </w:rPr>
        <w:t>где</w:t>
      </w:r>
      <w:r w:rsidRPr="001128FF">
        <w:rPr>
          <w:rFonts w:ascii="SchoolBook" w:hAnsi="SchoolBook"/>
        </w:rPr>
        <w:t xml:space="preserve"> </w:t>
      </w:r>
      <w:r>
        <w:rPr>
          <w:rFonts w:ascii="SchoolBook Cyr" w:hAnsi="SchoolBook Cyr"/>
          <w:i/>
        </w:rPr>
        <w:t>N</w:t>
      </w:r>
      <w:r>
        <w:rPr>
          <w:rFonts w:ascii="SchoolBook Cyr" w:hAnsi="SchoolBook Cyr"/>
        </w:rPr>
        <w:t xml:space="preserve"> - количество ступеней заряда;</w:t>
      </w:r>
    </w:p>
    <w:p w:rsidR="00D10109" w:rsidRDefault="00D10109" w:rsidP="00D10109">
      <w:pPr>
        <w:ind w:firstLine="284"/>
        <w:jc w:val="both"/>
        <w:rPr>
          <w:rFonts w:ascii="SchoolBook Cyr" w:hAnsi="SchoolBook Cyr"/>
        </w:rPr>
      </w:pPr>
      <w:proofErr w:type="spellStart"/>
      <w:r>
        <w:rPr>
          <w:rFonts w:ascii="SchoolBook Cyr" w:hAnsi="SchoolBook Cyr"/>
          <w:i/>
        </w:rPr>
        <w:t>U</w:t>
      </w:r>
      <w:r>
        <w:rPr>
          <w:rFonts w:ascii="SchoolBook Cyr" w:hAnsi="SchoolBook Cyr"/>
          <w:i/>
          <w:vertAlign w:val="subscript"/>
        </w:rPr>
        <w:t>cm</w:t>
      </w:r>
      <w:proofErr w:type="spellEnd"/>
      <w:r>
        <w:rPr>
          <w:rFonts w:ascii="SchoolBook Cyr" w:hAnsi="SchoolBook Cyr"/>
        </w:rPr>
        <w:t xml:space="preserve"> - напряжение, до которого необходимо заряжать ЕНЭ;</w:t>
      </w:r>
    </w:p>
    <w:p w:rsidR="00D10109" w:rsidRDefault="00D10109" w:rsidP="00D10109">
      <w:pPr>
        <w:ind w:firstLine="284"/>
        <w:jc w:val="both"/>
        <w:rPr>
          <w:rFonts w:ascii="SchoolBook Cyr" w:hAnsi="SchoolBook Cyr"/>
        </w:rPr>
      </w:pPr>
      <w:proofErr w:type="spellStart"/>
      <w:r>
        <w:rPr>
          <w:rFonts w:ascii="SchoolBook Cyr" w:hAnsi="SchoolBook Cyr"/>
          <w:i/>
        </w:rPr>
        <w:t>f</w:t>
      </w:r>
      <w:r>
        <w:rPr>
          <w:rFonts w:ascii="SchoolBook Cyr" w:hAnsi="SchoolBook Cyr"/>
          <w:i/>
          <w:vertAlign w:val="subscript"/>
        </w:rPr>
        <w:t>c</w:t>
      </w:r>
      <w:proofErr w:type="spellEnd"/>
      <w:r w:rsidRPr="001128FF">
        <w:rPr>
          <w:rFonts w:ascii="SchoolBook" w:hAnsi="SchoolBook"/>
          <w:i/>
        </w:rPr>
        <w:t xml:space="preserve"> </w:t>
      </w:r>
      <w:r>
        <w:rPr>
          <w:rFonts w:ascii="SchoolBook Cyr" w:hAnsi="SchoolBook Cyr"/>
        </w:rPr>
        <w:t xml:space="preserve">- частота питающей сети, </w:t>
      </w:r>
      <w:proofErr w:type="gramStart"/>
      <w:r>
        <w:rPr>
          <w:rFonts w:ascii="SchoolBook Cyr" w:hAnsi="SchoolBook Cyr"/>
        </w:rPr>
        <w:t>Гц</w:t>
      </w:r>
      <w:proofErr w:type="gramEnd"/>
      <w:r>
        <w:rPr>
          <w:rFonts w:ascii="SchoolBook Cyr" w:hAnsi="SchoolBook Cyr"/>
        </w:rPr>
        <w:t>.</w:t>
      </w:r>
    </w:p>
    <w:p w:rsidR="00D10109" w:rsidRDefault="00D10109" w:rsidP="00D10109">
      <w:pPr>
        <w:ind w:firstLine="284"/>
        <w:jc w:val="both"/>
        <w:rPr>
          <w:rFonts w:ascii="SchoolBook Cyr" w:hAnsi="SchoolBook Cyr"/>
        </w:rPr>
      </w:pPr>
      <w:r>
        <w:rPr>
          <w:rFonts w:ascii="SchoolBook Cyr" w:hAnsi="SchoolBook Cyr"/>
        </w:rPr>
        <w:t>Если время заряда не превышает требуемое,  с помощью рис.4 определяем амплитудное и среднее значения тока вентилей.</w:t>
      </w:r>
    </w:p>
    <w:p w:rsidR="00D10109" w:rsidRDefault="00D10109" w:rsidP="00D10109">
      <w:pPr>
        <w:ind w:firstLine="284"/>
        <w:jc w:val="both"/>
        <w:rPr>
          <w:rFonts w:ascii="SchoolBook Cyr" w:hAnsi="SchoolBook Cyr"/>
        </w:rPr>
      </w:pPr>
      <w:r>
        <w:rPr>
          <w:rFonts w:ascii="SchoolBook Cyr" w:hAnsi="SchoolBook Cyr"/>
        </w:rPr>
        <w:t>Таким образом, рассмотренный алгоритм заряда емкостного накопителя энергии позволяет получить ряд преимуществ, а именно: неизменный средний ток, потребляемый от питающей сети; высокую точность. При этом техническая реализация системы управления, реализующей данный алгоритм, получается весьма простой. Недостатком рассмотренной схемы является низкий коэффициент мощности. Поэтому она может быть использована при мощности питающей сети, много большей мощности, потребляемой ЗУ.</w:t>
      </w:r>
    </w:p>
    <w:p w:rsidR="00D10109" w:rsidRDefault="00D10109" w:rsidP="00D10109">
      <w:pPr>
        <w:ind w:firstLine="284"/>
        <w:jc w:val="both"/>
        <w:rPr>
          <w:rFonts w:ascii="SchoolBook Cyr" w:hAnsi="SchoolBook Cyr"/>
        </w:rPr>
      </w:pPr>
    </w:p>
    <w:p w:rsidR="00D10109" w:rsidRPr="001128FF" w:rsidRDefault="00D10109" w:rsidP="00D10109">
      <w:pPr>
        <w:pStyle w:val="2"/>
        <w:ind w:left="0" w:firstLine="0"/>
        <w:jc w:val="both"/>
        <w:rPr>
          <w:rFonts w:ascii="SchoolBook Cyr" w:hAnsi="SchoolBook Cyr"/>
          <w:b/>
          <w:lang w:val="en-US"/>
        </w:rPr>
      </w:pPr>
      <w:r>
        <w:rPr>
          <w:rFonts w:ascii="SchoolBook" w:hAnsi="SchoolBook"/>
          <w:b/>
          <w:lang w:val="en-US"/>
        </w:rPr>
        <w:t>SUMMARY</w:t>
      </w:r>
    </w:p>
    <w:p w:rsidR="00D10109" w:rsidRDefault="00D10109" w:rsidP="00D10109">
      <w:pPr>
        <w:pStyle w:val="2"/>
        <w:ind w:left="0" w:firstLine="284"/>
        <w:jc w:val="both"/>
        <w:rPr>
          <w:rFonts w:ascii="SchoolBook" w:hAnsi="SchoolBook"/>
          <w:lang w:val="en-US"/>
        </w:rPr>
      </w:pPr>
    </w:p>
    <w:p w:rsidR="00D10109" w:rsidRDefault="00D10109" w:rsidP="00D10109">
      <w:pPr>
        <w:ind w:firstLine="284"/>
        <w:jc w:val="both"/>
        <w:rPr>
          <w:rFonts w:ascii="SchoolBook" w:hAnsi="SchoolBook"/>
          <w:lang w:val="en-US"/>
        </w:rPr>
      </w:pPr>
      <w:r>
        <w:rPr>
          <w:rFonts w:ascii="SchoolBook" w:hAnsi="SchoolBook"/>
          <w:i/>
          <w:sz w:val="16"/>
          <w:lang w:val="en-US"/>
        </w:rPr>
        <w:t>The method to calculate a mode of charge of energy capacitive integrator from alternating-current circuit is proposed in the paper. It takes optimization due to the charge current being constant. When using the proposed algorithm of the charge the technical realization of the control system is achieved.</w:t>
      </w:r>
    </w:p>
    <w:p w:rsidR="00D10109" w:rsidRPr="001128FF" w:rsidRDefault="00D10109" w:rsidP="00D10109">
      <w:pPr>
        <w:ind w:firstLine="284"/>
        <w:jc w:val="both"/>
        <w:rPr>
          <w:rFonts w:ascii="SchoolBook Cyr" w:hAnsi="SchoolBook Cyr"/>
          <w:lang w:val="en-US"/>
        </w:rPr>
      </w:pPr>
    </w:p>
    <w:p w:rsidR="00D10109" w:rsidRDefault="00D10109" w:rsidP="00D10109">
      <w:pPr>
        <w:rPr>
          <w:rFonts w:ascii="SchoolBook Cyr" w:hAnsi="SchoolBook Cyr"/>
        </w:rPr>
      </w:pPr>
      <w:r>
        <w:rPr>
          <w:rFonts w:ascii="SchoolBook Cyr" w:hAnsi="SchoolBook Cyr"/>
          <w:b/>
        </w:rPr>
        <w:t>СПИСОК ЛИТЕРАТУРЫ</w:t>
      </w:r>
    </w:p>
    <w:p w:rsidR="00D10109" w:rsidRDefault="00D10109" w:rsidP="00D10109">
      <w:pPr>
        <w:ind w:firstLine="284"/>
        <w:rPr>
          <w:rFonts w:ascii="SchoolBook Cyr" w:hAnsi="SchoolBook Cyr"/>
        </w:rPr>
      </w:pPr>
    </w:p>
    <w:p w:rsidR="00D10109" w:rsidRDefault="00D10109" w:rsidP="00D10109">
      <w:pPr>
        <w:numPr>
          <w:ilvl w:val="0"/>
          <w:numId w:val="1"/>
        </w:numPr>
        <w:jc w:val="both"/>
        <w:rPr>
          <w:rFonts w:ascii="SchoolBook Cyr" w:hAnsi="SchoolBook Cyr"/>
          <w:sz w:val="16"/>
        </w:rPr>
      </w:pPr>
      <w:proofErr w:type="spellStart"/>
      <w:r>
        <w:rPr>
          <w:rFonts w:ascii="SchoolBook Cyr" w:hAnsi="SchoolBook Cyr"/>
          <w:sz w:val="16"/>
        </w:rPr>
        <w:t>Фрюнгель</w:t>
      </w:r>
      <w:proofErr w:type="spellEnd"/>
      <w:r>
        <w:rPr>
          <w:rFonts w:ascii="SchoolBook Cyr" w:hAnsi="SchoolBook Cyr"/>
          <w:sz w:val="16"/>
        </w:rPr>
        <w:t xml:space="preserve">  Ф.  Импульсная техника.  Генерирование и применение разрядов конденсаторов /  Пер</w:t>
      </w:r>
      <w:proofErr w:type="spellStart"/>
      <w:r>
        <w:rPr>
          <w:rFonts w:ascii="SchoolBook Cyr" w:hAnsi="SchoolBook Cyr"/>
          <w:sz w:val="16"/>
          <w:lang w:val="uk-UA"/>
        </w:rPr>
        <w:t>ев</w:t>
      </w:r>
      <w:proofErr w:type="spellEnd"/>
      <w:proofErr w:type="gramStart"/>
      <w:r>
        <w:rPr>
          <w:rFonts w:ascii="SchoolBook Cyr" w:hAnsi="SchoolBook Cyr"/>
          <w:sz w:val="16"/>
        </w:rPr>
        <w:t>.с</w:t>
      </w:r>
      <w:proofErr w:type="gramEnd"/>
      <w:r>
        <w:rPr>
          <w:rFonts w:ascii="SchoolBook Cyr" w:hAnsi="SchoolBook Cyr"/>
          <w:sz w:val="16"/>
        </w:rPr>
        <w:t xml:space="preserve"> нем.- М.; Л.: Энергия, 1965.- 488 с.</w:t>
      </w:r>
    </w:p>
    <w:p w:rsidR="00D10109" w:rsidRDefault="00D10109" w:rsidP="00D10109">
      <w:pPr>
        <w:numPr>
          <w:ilvl w:val="0"/>
          <w:numId w:val="1"/>
        </w:numPr>
        <w:jc w:val="both"/>
        <w:rPr>
          <w:rFonts w:ascii="SchoolBook" w:hAnsi="SchoolBook"/>
          <w:sz w:val="16"/>
          <w:lang w:val="en-US"/>
        </w:rPr>
      </w:pPr>
      <w:r>
        <w:rPr>
          <w:rFonts w:ascii="SchoolBook Cyr" w:hAnsi="SchoolBook Cyr"/>
          <w:sz w:val="16"/>
        </w:rPr>
        <w:t>Полупроводниковые зарядные устройства  емкостных  накопителей энергии /О.Г.Булатов,  В.С.Иванов,  Д.И.Панфилов.  - М.:  Радио и связь,  1986.  - 160с.</w:t>
      </w:r>
    </w:p>
    <w:p w:rsidR="00D10109" w:rsidRDefault="00D10109" w:rsidP="00D10109">
      <w:pPr>
        <w:pStyle w:val="2"/>
        <w:ind w:left="0" w:firstLine="284"/>
        <w:jc w:val="both"/>
        <w:rPr>
          <w:rFonts w:ascii="SchoolBook Cyr" w:hAnsi="SchoolBook Cyr"/>
        </w:rPr>
      </w:pPr>
    </w:p>
    <w:p w:rsidR="00D10109" w:rsidRDefault="00D10109" w:rsidP="00D10109">
      <w:pPr>
        <w:pStyle w:val="2"/>
        <w:ind w:left="0" w:firstLine="284"/>
        <w:jc w:val="right"/>
        <w:rPr>
          <w:rFonts w:ascii="SchoolBook Cyr" w:hAnsi="SchoolBook Cyr"/>
          <w:i/>
        </w:rPr>
      </w:pPr>
      <w:r>
        <w:rPr>
          <w:rFonts w:ascii="SchoolBook Cyr" w:hAnsi="SchoolBook Cyr"/>
          <w:i/>
        </w:rPr>
        <w:t>Поступила в редколлегию 29 апреля 1998 г.</w:t>
      </w:r>
    </w:p>
    <w:p w:rsidR="00D10109" w:rsidRDefault="00D10109" w:rsidP="00D10109">
      <w:pPr>
        <w:jc w:val="right"/>
        <w:rPr>
          <w:rFonts w:ascii="SchoolBook Cyr" w:hAnsi="SchoolBook Cyr"/>
          <w:i/>
        </w:rPr>
      </w:pPr>
    </w:p>
    <w:p w:rsidR="00F82C7E" w:rsidRDefault="00F82C7E"/>
    <w:sectPr w:rsidR="00F82C7E" w:rsidSect="00F82C7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choolBook Cyr">
    <w:altName w:val="SchoolBook"/>
    <w:panose1 w:val="00000000000000000000"/>
    <w:charset w:val="CC"/>
    <w:family w:val="auto"/>
    <w:notTrueType/>
    <w:pitch w:val="variable"/>
    <w:sig w:usb0="00000201" w:usb1="00000000" w:usb2="00000000" w:usb3="00000000" w:csb0="00000004" w:csb1="00000000"/>
  </w:font>
  <w:font w:name="SchoolBook">
    <w:altName w:val="Times New Roman"/>
    <w:charset w:val="00"/>
    <w:family w:val="auto"/>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BC1DEA"/>
    <w:multiLevelType w:val="singleLevel"/>
    <w:tmpl w:val="00E6B930"/>
    <w:lvl w:ilvl="0">
      <w:start w:val="1"/>
      <w:numFmt w:val="decimal"/>
      <w:lvlText w:val="%1."/>
      <w:legacy w:legacy="1" w:legacySpace="0" w:legacyIndent="283"/>
      <w:lvlJc w:val="left"/>
      <w:pPr>
        <w:ind w:left="283" w:hanging="283"/>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10109"/>
    <w:rsid w:val="001436AB"/>
    <w:rsid w:val="00D10109"/>
    <w:rsid w:val="00F82C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109"/>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2"/>
    <w:basedOn w:val="a"/>
    <w:semiHidden/>
    <w:rsid w:val="00D10109"/>
    <w:pPr>
      <w:ind w:left="566" w:hanging="283"/>
    </w:pPr>
  </w:style>
  <w:style w:type="paragraph" w:styleId="a3">
    <w:name w:val="Balloon Text"/>
    <w:basedOn w:val="a"/>
    <w:link w:val="a4"/>
    <w:uiPriority w:val="99"/>
    <w:semiHidden/>
    <w:unhideWhenUsed/>
    <w:rsid w:val="00D10109"/>
    <w:rPr>
      <w:rFonts w:ascii="Tahoma" w:hAnsi="Tahoma" w:cs="Tahoma"/>
      <w:sz w:val="16"/>
      <w:szCs w:val="16"/>
    </w:rPr>
  </w:style>
  <w:style w:type="character" w:customStyle="1" w:styleId="a4">
    <w:name w:val="Текст выноски Знак"/>
    <w:basedOn w:val="a0"/>
    <w:link w:val="a3"/>
    <w:uiPriority w:val="99"/>
    <w:semiHidden/>
    <w:rsid w:val="00D10109"/>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4.bin"/><Relationship Id="rId18" Type="http://schemas.openxmlformats.org/officeDocument/2006/relationships/image" Target="media/image8.wmf"/><Relationship Id="rId26" Type="http://schemas.openxmlformats.org/officeDocument/2006/relationships/image" Target="media/image12.wmf"/><Relationship Id="rId39" Type="http://schemas.openxmlformats.org/officeDocument/2006/relationships/oleObject" Target="embeddings/oleObject17.bin"/><Relationship Id="rId21" Type="http://schemas.openxmlformats.org/officeDocument/2006/relationships/oleObject" Target="embeddings/oleObject8.bin"/><Relationship Id="rId34" Type="http://schemas.openxmlformats.org/officeDocument/2006/relationships/image" Target="media/image16.wmf"/><Relationship Id="rId42" Type="http://schemas.openxmlformats.org/officeDocument/2006/relationships/image" Target="media/image20.wmf"/><Relationship Id="rId47" Type="http://schemas.openxmlformats.org/officeDocument/2006/relationships/oleObject" Target="embeddings/oleObject21.bin"/><Relationship Id="rId50" Type="http://schemas.openxmlformats.org/officeDocument/2006/relationships/image" Target="media/image24.wmf"/><Relationship Id="rId55" Type="http://schemas.openxmlformats.org/officeDocument/2006/relationships/oleObject" Target="embeddings/oleObject25.bin"/><Relationship Id="rId63" Type="http://schemas.openxmlformats.org/officeDocument/2006/relationships/theme" Target="theme/theme1.xml"/><Relationship Id="rId7" Type="http://schemas.openxmlformats.org/officeDocument/2006/relationships/image" Target="media/image2.wmf"/><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oleObject" Target="embeddings/oleObject12.bin"/><Relationship Id="rId41" Type="http://schemas.openxmlformats.org/officeDocument/2006/relationships/oleObject" Target="embeddings/oleObject18.bin"/><Relationship Id="rId54" Type="http://schemas.openxmlformats.org/officeDocument/2006/relationships/image" Target="media/image26.wmf"/><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oleObject" Target="embeddings/oleObject3.bin"/><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oleObject" Target="embeddings/oleObject16.bin"/><Relationship Id="rId40" Type="http://schemas.openxmlformats.org/officeDocument/2006/relationships/image" Target="media/image19.wmf"/><Relationship Id="rId45" Type="http://schemas.openxmlformats.org/officeDocument/2006/relationships/oleObject" Target="embeddings/oleObject20.bin"/><Relationship Id="rId53" Type="http://schemas.openxmlformats.org/officeDocument/2006/relationships/oleObject" Target="embeddings/oleObject24.bin"/><Relationship Id="rId58" Type="http://schemas.openxmlformats.org/officeDocument/2006/relationships/image" Target="media/image28.wmf"/><Relationship Id="rId5"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oleObject" Target="embeddings/oleObject22.bin"/><Relationship Id="rId57" Type="http://schemas.openxmlformats.org/officeDocument/2006/relationships/oleObject" Target="embeddings/oleObject26.bin"/><Relationship Id="rId61" Type="http://schemas.openxmlformats.org/officeDocument/2006/relationships/oleObject" Target="embeddings/oleObject28.bin"/><Relationship Id="rId10" Type="http://schemas.openxmlformats.org/officeDocument/2006/relationships/image" Target="media/image4.wmf"/><Relationship Id="rId19" Type="http://schemas.openxmlformats.org/officeDocument/2006/relationships/oleObject" Target="embeddings/oleObject7.bin"/><Relationship Id="rId31" Type="http://schemas.openxmlformats.org/officeDocument/2006/relationships/oleObject" Target="embeddings/oleObject13.bin"/><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image" Target="media/image29.wmf"/><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oleObject" Target="embeddings/oleObject11.bin"/><Relationship Id="rId30" Type="http://schemas.openxmlformats.org/officeDocument/2006/relationships/image" Target="media/image14.wmf"/><Relationship Id="rId35" Type="http://schemas.openxmlformats.org/officeDocument/2006/relationships/oleObject" Target="embeddings/oleObject15.bin"/><Relationship Id="rId43" Type="http://schemas.openxmlformats.org/officeDocument/2006/relationships/oleObject" Target="embeddings/oleObject19.bin"/><Relationship Id="rId48" Type="http://schemas.openxmlformats.org/officeDocument/2006/relationships/image" Target="media/image23.wmf"/><Relationship Id="rId56" Type="http://schemas.openxmlformats.org/officeDocument/2006/relationships/image" Target="media/image27.wmf"/><Relationship Id="rId8" Type="http://schemas.openxmlformats.org/officeDocument/2006/relationships/image" Target="media/image3.wmf"/><Relationship Id="rId51" Type="http://schemas.openxmlformats.org/officeDocument/2006/relationships/oleObject" Target="embeddings/oleObject23.bin"/><Relationship Id="rId3" Type="http://schemas.openxmlformats.org/officeDocument/2006/relationships/settings" Target="settings.xml"/><Relationship Id="rId12" Type="http://schemas.openxmlformats.org/officeDocument/2006/relationships/image" Target="media/image5.wmf"/><Relationship Id="rId17" Type="http://schemas.openxmlformats.org/officeDocument/2006/relationships/oleObject" Target="embeddings/oleObject6.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image" Target="media/image18.wmf"/><Relationship Id="rId46" Type="http://schemas.openxmlformats.org/officeDocument/2006/relationships/image" Target="media/image22.wmf"/><Relationship Id="rId59" Type="http://schemas.openxmlformats.org/officeDocument/2006/relationships/oleObject" Target="embeddings/oleObject2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1342</Words>
  <Characters>7650</Characters>
  <Application>Microsoft Office Word</Application>
  <DocSecurity>0</DocSecurity>
  <Lines>63</Lines>
  <Paragraphs>17</Paragraphs>
  <ScaleCrop>false</ScaleCrop>
  <Company>library</Company>
  <LinksUpToDate>false</LinksUpToDate>
  <CharactersWithSpaces>8975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2</cp:revision>
  <dcterms:created xsi:type="dcterms:W3CDTF">2010-12-30T15:04:00Z</dcterms:created>
  <dcterms:modified xsi:type="dcterms:W3CDTF">2010-12-30T15:04:00Z</dcterms:modified>
</cp:coreProperties>
</file>