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7FF1" w:rsidRPr="008B5333" w:rsidRDefault="001A7FF1" w:rsidP="001A7FF1">
      <w:pPr>
        <w:jc w:val="center"/>
        <w:rPr>
          <w:b/>
          <w:sz w:val="20"/>
          <w:szCs w:val="20"/>
          <w:lang w:val="uk-UA"/>
        </w:rPr>
      </w:pPr>
      <w:r w:rsidRPr="008B5333">
        <w:rPr>
          <w:b/>
          <w:sz w:val="20"/>
          <w:szCs w:val="20"/>
          <w:lang w:val="uk-UA"/>
        </w:rPr>
        <w:t>ЗАЛЕЖНІСТЬ РІВНІВ ЛЕЙКОТРІЄНІВ ВІД ІНДЕКСУ МАСИ ТІЛА У ХВОРИХ НА БРОНХІАЛЬНУ АСТМУ</w:t>
      </w:r>
    </w:p>
    <w:p w:rsidR="001A7FF1" w:rsidRPr="00285FEF" w:rsidRDefault="001A7FF1" w:rsidP="001A7FF1">
      <w:pPr>
        <w:jc w:val="center"/>
        <w:rPr>
          <w:i/>
          <w:sz w:val="20"/>
          <w:szCs w:val="20"/>
          <w:lang w:val="uk-UA"/>
        </w:rPr>
      </w:pPr>
      <w:proofErr w:type="spellStart"/>
      <w:r w:rsidRPr="008B5333">
        <w:rPr>
          <w:i/>
          <w:sz w:val="20"/>
          <w:szCs w:val="20"/>
          <w:lang w:val="uk-UA"/>
        </w:rPr>
        <w:t>Приступа</w:t>
      </w:r>
      <w:proofErr w:type="spellEnd"/>
      <w:r>
        <w:rPr>
          <w:i/>
          <w:sz w:val="20"/>
          <w:szCs w:val="20"/>
          <w:lang w:val="uk-UA"/>
        </w:rPr>
        <w:t xml:space="preserve"> Л.Н.,</w:t>
      </w:r>
      <w:r w:rsidRPr="008B5333">
        <w:rPr>
          <w:i/>
          <w:sz w:val="20"/>
          <w:szCs w:val="20"/>
          <w:lang w:val="uk-UA"/>
        </w:rPr>
        <w:t xml:space="preserve"> Фадєєва</w:t>
      </w:r>
      <w:r>
        <w:rPr>
          <w:i/>
          <w:sz w:val="20"/>
          <w:szCs w:val="20"/>
          <w:lang w:val="uk-UA"/>
        </w:rPr>
        <w:t xml:space="preserve"> Г.А., </w:t>
      </w:r>
      <w:proofErr w:type="spellStart"/>
      <w:r>
        <w:rPr>
          <w:i/>
          <w:sz w:val="20"/>
          <w:szCs w:val="20"/>
          <w:lang w:val="uk-UA"/>
        </w:rPr>
        <w:t>Гуйва</w:t>
      </w:r>
      <w:proofErr w:type="spellEnd"/>
      <w:r>
        <w:rPr>
          <w:i/>
          <w:sz w:val="20"/>
          <w:szCs w:val="20"/>
          <w:lang w:val="uk-UA"/>
        </w:rPr>
        <w:t xml:space="preserve"> Т.О.</w:t>
      </w:r>
      <w:r w:rsidRPr="00061AD9">
        <w:rPr>
          <w:i/>
          <w:sz w:val="20"/>
          <w:szCs w:val="20"/>
          <w:vertAlign w:val="superscript"/>
          <w:lang w:val="uk-UA"/>
        </w:rPr>
        <w:t>*</w:t>
      </w:r>
      <w:r>
        <w:rPr>
          <w:i/>
          <w:sz w:val="20"/>
          <w:szCs w:val="20"/>
          <w:lang w:val="uk-UA"/>
        </w:rPr>
        <w:t>, Купина О.В.</w:t>
      </w:r>
      <w:r w:rsidRPr="00061AD9">
        <w:rPr>
          <w:i/>
          <w:sz w:val="20"/>
          <w:szCs w:val="20"/>
          <w:vertAlign w:val="superscript"/>
          <w:lang w:val="uk-UA"/>
        </w:rPr>
        <w:t>*</w:t>
      </w:r>
    </w:p>
    <w:p w:rsidR="001A7FF1" w:rsidRPr="006A7A25" w:rsidRDefault="001A7FF1" w:rsidP="001A7FF1">
      <w:pPr>
        <w:pStyle w:val="3"/>
        <w:spacing w:after="0"/>
        <w:jc w:val="center"/>
        <w:rPr>
          <w:i/>
          <w:sz w:val="20"/>
          <w:szCs w:val="20"/>
          <w:lang w:val="uk-UA"/>
        </w:rPr>
      </w:pPr>
      <w:proofErr w:type="spellStart"/>
      <w:r w:rsidRPr="00460727">
        <w:rPr>
          <w:i/>
          <w:sz w:val="20"/>
          <w:szCs w:val="20"/>
          <w:lang w:val="uk-UA"/>
        </w:rPr>
        <w:t>СумДУ</w:t>
      </w:r>
      <w:proofErr w:type="spellEnd"/>
      <w:r w:rsidRPr="00460727">
        <w:rPr>
          <w:i/>
          <w:sz w:val="20"/>
          <w:szCs w:val="20"/>
          <w:lang w:val="uk-UA"/>
        </w:rPr>
        <w:t>,</w:t>
      </w:r>
      <w:r>
        <w:rPr>
          <w:i/>
          <w:sz w:val="20"/>
          <w:szCs w:val="20"/>
          <w:lang w:val="uk-UA"/>
        </w:rPr>
        <w:t xml:space="preserve"> </w:t>
      </w:r>
      <w:r w:rsidRPr="006A7A25">
        <w:rPr>
          <w:i/>
          <w:sz w:val="20"/>
          <w:szCs w:val="20"/>
          <w:lang w:val="uk-UA"/>
        </w:rPr>
        <w:t>кафедра внутрішньої медицини</w:t>
      </w:r>
      <w:r>
        <w:rPr>
          <w:i/>
          <w:sz w:val="20"/>
          <w:szCs w:val="20"/>
          <w:lang w:val="uk-UA"/>
        </w:rPr>
        <w:t xml:space="preserve"> післядипломної освіти з курсом пропедевтики</w:t>
      </w:r>
    </w:p>
    <w:p w:rsidR="001A7FF1" w:rsidRPr="008B5333" w:rsidRDefault="001A7FF1" w:rsidP="001A7FF1">
      <w:pPr>
        <w:jc w:val="center"/>
        <w:rPr>
          <w:i/>
          <w:sz w:val="20"/>
          <w:szCs w:val="20"/>
          <w:lang w:val="uk-UA"/>
        </w:rPr>
      </w:pPr>
      <w:r w:rsidRPr="007509B2">
        <w:rPr>
          <w:i/>
          <w:sz w:val="20"/>
          <w:szCs w:val="20"/>
          <w:vertAlign w:val="superscript"/>
          <w:lang w:val="uk-UA"/>
        </w:rPr>
        <w:t>*</w:t>
      </w:r>
      <w:r>
        <w:rPr>
          <w:i/>
          <w:sz w:val="20"/>
          <w:szCs w:val="20"/>
          <w:lang w:val="uk-UA"/>
        </w:rPr>
        <w:t xml:space="preserve">Сумська обласна клінічна лікарня, </w:t>
      </w:r>
      <w:proofErr w:type="spellStart"/>
      <w:r>
        <w:rPr>
          <w:i/>
          <w:sz w:val="20"/>
          <w:szCs w:val="20"/>
          <w:lang w:val="uk-UA"/>
        </w:rPr>
        <w:t>пульмонологічне</w:t>
      </w:r>
      <w:proofErr w:type="spellEnd"/>
      <w:r>
        <w:rPr>
          <w:i/>
          <w:sz w:val="20"/>
          <w:szCs w:val="20"/>
          <w:lang w:val="uk-UA"/>
        </w:rPr>
        <w:t xml:space="preserve"> відділення</w:t>
      </w:r>
    </w:p>
    <w:p w:rsidR="001A7FF1" w:rsidRPr="008B5333" w:rsidRDefault="001A7FF1" w:rsidP="001A7FF1">
      <w:pPr>
        <w:ind w:firstLine="567"/>
        <w:jc w:val="center"/>
        <w:rPr>
          <w:sz w:val="20"/>
          <w:szCs w:val="20"/>
          <w:lang w:val="uk-UA"/>
        </w:rPr>
      </w:pPr>
    </w:p>
    <w:p w:rsidR="001A7FF1" w:rsidRPr="008B5333" w:rsidRDefault="001A7FF1" w:rsidP="001A7FF1">
      <w:pPr>
        <w:ind w:firstLine="454"/>
        <w:jc w:val="both"/>
        <w:rPr>
          <w:sz w:val="20"/>
          <w:szCs w:val="20"/>
          <w:lang w:val="uk-UA"/>
        </w:rPr>
      </w:pPr>
      <w:r w:rsidRPr="00F64945">
        <w:rPr>
          <w:b/>
          <w:sz w:val="20"/>
          <w:szCs w:val="20"/>
          <w:lang w:val="uk-UA"/>
        </w:rPr>
        <w:t>Мета:</w:t>
      </w:r>
      <w:r w:rsidRPr="008B5333">
        <w:rPr>
          <w:sz w:val="20"/>
          <w:szCs w:val="20"/>
          <w:lang w:val="uk-UA"/>
        </w:rPr>
        <w:t xml:space="preserve"> вивчити (порівняти) рівень </w:t>
      </w:r>
      <w:proofErr w:type="spellStart"/>
      <w:r w:rsidRPr="008B5333">
        <w:rPr>
          <w:sz w:val="20"/>
          <w:szCs w:val="20"/>
          <w:lang w:val="uk-UA"/>
        </w:rPr>
        <w:t>цистеїнілових</w:t>
      </w:r>
      <w:proofErr w:type="spellEnd"/>
      <w:r w:rsidRPr="008B5333">
        <w:rPr>
          <w:sz w:val="20"/>
          <w:szCs w:val="20"/>
          <w:lang w:val="uk-UA"/>
        </w:rPr>
        <w:t xml:space="preserve"> </w:t>
      </w:r>
      <w:proofErr w:type="spellStart"/>
      <w:r w:rsidRPr="008B5333">
        <w:rPr>
          <w:sz w:val="20"/>
          <w:szCs w:val="20"/>
          <w:lang w:val="uk-UA"/>
        </w:rPr>
        <w:t>лейкотрієнів</w:t>
      </w:r>
      <w:proofErr w:type="spellEnd"/>
      <w:r w:rsidRPr="008B5333">
        <w:rPr>
          <w:sz w:val="20"/>
          <w:szCs w:val="20"/>
          <w:lang w:val="uk-UA"/>
        </w:rPr>
        <w:t xml:space="preserve"> (</w:t>
      </w:r>
      <w:proofErr w:type="spellStart"/>
      <w:r w:rsidRPr="008B5333">
        <w:rPr>
          <w:sz w:val="20"/>
          <w:szCs w:val="20"/>
          <w:lang w:val="uk-UA"/>
        </w:rPr>
        <w:t>цис</w:t>
      </w:r>
      <w:proofErr w:type="spellEnd"/>
      <w:r w:rsidRPr="008B5333">
        <w:rPr>
          <w:sz w:val="20"/>
          <w:szCs w:val="20"/>
          <w:lang w:val="uk-UA"/>
        </w:rPr>
        <w:t xml:space="preserve"> ЛТ) у хворих на бронхіальну астму (БА) із різною масою тіла.</w:t>
      </w:r>
    </w:p>
    <w:p w:rsidR="001A7FF1" w:rsidRPr="008B5333" w:rsidRDefault="001A7FF1" w:rsidP="001A7FF1">
      <w:pPr>
        <w:ind w:firstLine="454"/>
        <w:jc w:val="both"/>
        <w:rPr>
          <w:sz w:val="20"/>
          <w:szCs w:val="20"/>
          <w:lang w:val="uk-UA"/>
        </w:rPr>
      </w:pPr>
      <w:r w:rsidRPr="008B5333">
        <w:rPr>
          <w:sz w:val="20"/>
          <w:szCs w:val="20"/>
          <w:lang w:val="uk-UA"/>
        </w:rPr>
        <w:t xml:space="preserve">Матеріал і методи дослідження. Обстежено 38 хворих на </w:t>
      </w:r>
      <w:proofErr w:type="spellStart"/>
      <w:r w:rsidRPr="008B5333">
        <w:rPr>
          <w:sz w:val="20"/>
          <w:szCs w:val="20"/>
          <w:lang w:val="uk-UA"/>
        </w:rPr>
        <w:t>персистуючу</w:t>
      </w:r>
      <w:proofErr w:type="spellEnd"/>
      <w:r w:rsidRPr="008B5333">
        <w:rPr>
          <w:sz w:val="20"/>
          <w:szCs w:val="20"/>
          <w:lang w:val="uk-UA"/>
        </w:rPr>
        <w:t xml:space="preserve"> БА ІІІ та І</w:t>
      </w:r>
      <w:r w:rsidRPr="008B5333">
        <w:rPr>
          <w:sz w:val="20"/>
          <w:szCs w:val="20"/>
          <w:lang w:val="en-US"/>
        </w:rPr>
        <w:t>V</w:t>
      </w:r>
      <w:r w:rsidRPr="008B5333">
        <w:rPr>
          <w:sz w:val="20"/>
          <w:szCs w:val="20"/>
          <w:lang w:val="uk-UA"/>
        </w:rPr>
        <w:t xml:space="preserve"> ступеню тяжкості із різною масою тіла, які були поділені на дві групи: до І групи увійшло 12 хворих на БА із нормальною масою тіла, до ІІ групи – 13 хворих на БА із вісцеральним ожирінням (ВО). </w:t>
      </w:r>
      <w:r w:rsidRPr="008B5333">
        <w:rPr>
          <w:spacing w:val="-6"/>
          <w:sz w:val="20"/>
          <w:szCs w:val="20"/>
          <w:lang w:val="uk-UA"/>
        </w:rPr>
        <w:t xml:space="preserve">Контрольну групу склали 20 практично здорових осіб (ПЗО) із </w:t>
      </w:r>
      <w:r>
        <w:rPr>
          <w:spacing w:val="-6"/>
          <w:sz w:val="20"/>
          <w:szCs w:val="20"/>
          <w:lang w:val="uk-UA"/>
        </w:rPr>
        <w:t>нормальною масою тіла</w:t>
      </w:r>
      <w:r w:rsidRPr="008B5333">
        <w:rPr>
          <w:spacing w:val="-6"/>
          <w:sz w:val="20"/>
          <w:szCs w:val="20"/>
          <w:lang w:val="uk-UA"/>
        </w:rPr>
        <w:t xml:space="preserve">. </w:t>
      </w:r>
      <w:proofErr w:type="spellStart"/>
      <w:r w:rsidRPr="008B5333">
        <w:rPr>
          <w:sz w:val="20"/>
          <w:szCs w:val="20"/>
        </w:rPr>
        <w:t>Формулювання</w:t>
      </w:r>
      <w:proofErr w:type="spellEnd"/>
      <w:r w:rsidRPr="008B5333">
        <w:rPr>
          <w:sz w:val="20"/>
          <w:szCs w:val="20"/>
        </w:rPr>
        <w:t xml:space="preserve"> </w:t>
      </w:r>
      <w:proofErr w:type="spellStart"/>
      <w:r w:rsidRPr="008B5333">
        <w:rPr>
          <w:sz w:val="20"/>
          <w:szCs w:val="20"/>
        </w:rPr>
        <w:t>діагнозу</w:t>
      </w:r>
      <w:proofErr w:type="spellEnd"/>
      <w:r w:rsidRPr="008B5333">
        <w:rPr>
          <w:sz w:val="20"/>
          <w:szCs w:val="20"/>
        </w:rPr>
        <w:t xml:space="preserve"> БА</w:t>
      </w:r>
      <w:r w:rsidRPr="008B5333">
        <w:rPr>
          <w:sz w:val="20"/>
          <w:szCs w:val="20"/>
          <w:lang w:val="uk-UA"/>
        </w:rPr>
        <w:t xml:space="preserve"> </w:t>
      </w:r>
      <w:r w:rsidRPr="008B5333">
        <w:rPr>
          <w:sz w:val="20"/>
          <w:szCs w:val="20"/>
        </w:rPr>
        <w:t xml:space="preserve">проводили </w:t>
      </w:r>
      <w:proofErr w:type="spellStart"/>
      <w:r w:rsidRPr="008B5333">
        <w:rPr>
          <w:sz w:val="20"/>
          <w:szCs w:val="20"/>
        </w:rPr>
        <w:t>з</w:t>
      </w:r>
      <w:proofErr w:type="spellEnd"/>
      <w:r w:rsidRPr="008B5333">
        <w:rPr>
          <w:sz w:val="20"/>
          <w:szCs w:val="20"/>
          <w:lang w:val="uk-UA"/>
        </w:rPr>
        <w:t>гідно</w:t>
      </w:r>
      <w:r w:rsidRPr="008B5333">
        <w:rPr>
          <w:sz w:val="20"/>
          <w:szCs w:val="20"/>
        </w:rPr>
        <w:t xml:space="preserve"> Наказу МОЗ </w:t>
      </w:r>
      <w:proofErr w:type="spellStart"/>
      <w:r w:rsidRPr="008B5333">
        <w:rPr>
          <w:sz w:val="20"/>
          <w:szCs w:val="20"/>
        </w:rPr>
        <w:t>України</w:t>
      </w:r>
      <w:proofErr w:type="spellEnd"/>
      <w:r w:rsidRPr="008B5333">
        <w:rPr>
          <w:sz w:val="20"/>
          <w:szCs w:val="20"/>
        </w:rPr>
        <w:t xml:space="preserve"> №128 </w:t>
      </w:r>
      <w:proofErr w:type="spellStart"/>
      <w:r w:rsidRPr="008B5333">
        <w:rPr>
          <w:sz w:val="20"/>
          <w:szCs w:val="20"/>
        </w:rPr>
        <w:t>від</w:t>
      </w:r>
      <w:proofErr w:type="spellEnd"/>
      <w:r w:rsidRPr="008B5333">
        <w:rPr>
          <w:sz w:val="20"/>
          <w:szCs w:val="20"/>
        </w:rPr>
        <w:t xml:space="preserve"> 19.03.2007 року.</w:t>
      </w:r>
      <w:r w:rsidRPr="008B5333">
        <w:rPr>
          <w:sz w:val="20"/>
          <w:szCs w:val="20"/>
          <w:lang w:val="uk-UA"/>
        </w:rPr>
        <w:t xml:space="preserve"> З метою діагностики ВО проводили антропометричні вимірювання із визначенням ІМТ, коефіцієнта централізації жировідкладення, які оцінювали згідно рекомендацій ВООЗ (2006). </w:t>
      </w:r>
      <w:proofErr w:type="spellStart"/>
      <w:r w:rsidRPr="008B5333">
        <w:rPr>
          <w:bCs/>
          <w:sz w:val="20"/>
          <w:szCs w:val="20"/>
          <w:lang w:val="uk-UA"/>
        </w:rPr>
        <w:t>Імуноферментне</w:t>
      </w:r>
      <w:proofErr w:type="spellEnd"/>
      <w:r w:rsidRPr="008B5333">
        <w:rPr>
          <w:bCs/>
          <w:sz w:val="20"/>
          <w:szCs w:val="20"/>
          <w:lang w:val="uk-UA"/>
        </w:rPr>
        <w:t xml:space="preserve"> визначення </w:t>
      </w:r>
      <w:proofErr w:type="spellStart"/>
      <w:r w:rsidRPr="008B5333">
        <w:rPr>
          <w:bCs/>
          <w:sz w:val="20"/>
          <w:szCs w:val="20"/>
          <w:lang w:val="uk-UA"/>
        </w:rPr>
        <w:t>лейкотрієнів</w:t>
      </w:r>
      <w:proofErr w:type="spellEnd"/>
      <w:r w:rsidRPr="008B5333">
        <w:rPr>
          <w:sz w:val="20"/>
          <w:szCs w:val="20"/>
          <w:lang w:val="uk-UA"/>
        </w:rPr>
        <w:t xml:space="preserve"> С</w:t>
      </w:r>
      <w:r w:rsidRPr="008B5333">
        <w:rPr>
          <w:sz w:val="20"/>
          <w:szCs w:val="20"/>
          <w:vertAlign w:val="subscript"/>
          <w:lang w:val="uk-UA"/>
        </w:rPr>
        <w:t>4</w:t>
      </w:r>
      <w:r w:rsidRPr="008B5333">
        <w:rPr>
          <w:sz w:val="20"/>
          <w:szCs w:val="20"/>
          <w:lang w:val="en-US"/>
        </w:rPr>
        <w:t>D</w:t>
      </w:r>
      <w:r w:rsidRPr="008B5333">
        <w:rPr>
          <w:sz w:val="20"/>
          <w:szCs w:val="20"/>
          <w:vertAlign w:val="subscript"/>
          <w:lang w:val="uk-UA"/>
        </w:rPr>
        <w:t>4</w:t>
      </w:r>
      <w:r w:rsidRPr="008B5333">
        <w:rPr>
          <w:sz w:val="20"/>
          <w:szCs w:val="20"/>
          <w:lang w:val="en-US"/>
        </w:rPr>
        <w:t>E</w:t>
      </w:r>
      <w:r w:rsidRPr="008B5333">
        <w:rPr>
          <w:sz w:val="20"/>
          <w:szCs w:val="20"/>
          <w:vertAlign w:val="subscript"/>
          <w:lang w:val="uk-UA"/>
        </w:rPr>
        <w:t>4</w:t>
      </w:r>
      <w:r w:rsidRPr="008B5333">
        <w:rPr>
          <w:bCs/>
          <w:sz w:val="20"/>
          <w:szCs w:val="20"/>
          <w:lang w:val="uk-UA"/>
        </w:rPr>
        <w:t xml:space="preserve"> проводили за допомогою набору </w:t>
      </w:r>
      <w:r w:rsidRPr="008B5333">
        <w:rPr>
          <w:sz w:val="20"/>
          <w:szCs w:val="20"/>
          <w:lang w:val="uk-UA"/>
        </w:rPr>
        <w:t>«</w:t>
      </w:r>
      <w:proofErr w:type="spellStart"/>
      <w:r w:rsidRPr="008B5333">
        <w:rPr>
          <w:sz w:val="20"/>
          <w:szCs w:val="20"/>
          <w:lang w:val="en-US"/>
        </w:rPr>
        <w:t>Neogen</w:t>
      </w:r>
      <w:proofErr w:type="spellEnd"/>
      <w:r w:rsidRPr="008B5333">
        <w:rPr>
          <w:sz w:val="20"/>
          <w:szCs w:val="20"/>
          <w:lang w:val="uk-UA"/>
        </w:rPr>
        <w:t>» (</w:t>
      </w:r>
      <w:proofErr w:type="spellStart"/>
      <w:r w:rsidRPr="008B5333">
        <w:rPr>
          <w:sz w:val="20"/>
          <w:szCs w:val="20"/>
          <w:lang w:val="uk-UA"/>
        </w:rPr>
        <w:t>США\Канада</w:t>
      </w:r>
      <w:proofErr w:type="spellEnd"/>
      <w:r w:rsidRPr="008B5333">
        <w:rPr>
          <w:sz w:val="20"/>
          <w:szCs w:val="20"/>
          <w:lang w:val="uk-UA"/>
        </w:rPr>
        <w:t xml:space="preserve">) до та після лікування інгаляційними </w:t>
      </w:r>
      <w:proofErr w:type="spellStart"/>
      <w:r w:rsidRPr="008B5333">
        <w:rPr>
          <w:sz w:val="20"/>
          <w:szCs w:val="20"/>
          <w:lang w:val="uk-UA"/>
        </w:rPr>
        <w:t>глюкокортикоїдами</w:t>
      </w:r>
      <w:proofErr w:type="spellEnd"/>
      <w:r w:rsidRPr="008B5333">
        <w:rPr>
          <w:sz w:val="20"/>
          <w:szCs w:val="20"/>
          <w:lang w:val="uk-UA"/>
        </w:rPr>
        <w:t xml:space="preserve"> протягом 3 місяців. Дані оброблені методом варіаційної статистики.</w:t>
      </w:r>
    </w:p>
    <w:p w:rsidR="001A7FF1" w:rsidRPr="008B5333" w:rsidRDefault="001A7FF1" w:rsidP="001A7FF1">
      <w:pPr>
        <w:ind w:firstLine="454"/>
        <w:jc w:val="both"/>
        <w:rPr>
          <w:sz w:val="20"/>
          <w:szCs w:val="20"/>
        </w:rPr>
      </w:pPr>
      <w:r w:rsidRPr="00F64945">
        <w:rPr>
          <w:b/>
          <w:sz w:val="20"/>
          <w:szCs w:val="20"/>
          <w:lang w:val="uk-UA"/>
        </w:rPr>
        <w:t>Результати.</w:t>
      </w:r>
      <w:r w:rsidRPr="008B5333">
        <w:rPr>
          <w:sz w:val="20"/>
          <w:szCs w:val="20"/>
          <w:lang w:val="uk-UA"/>
        </w:rPr>
        <w:t xml:space="preserve"> Рівень </w:t>
      </w:r>
      <w:proofErr w:type="spellStart"/>
      <w:r w:rsidRPr="008B5333">
        <w:rPr>
          <w:sz w:val="20"/>
          <w:szCs w:val="20"/>
          <w:lang w:val="uk-UA"/>
        </w:rPr>
        <w:t>цис</w:t>
      </w:r>
      <w:proofErr w:type="spellEnd"/>
      <w:r w:rsidRPr="008B5333">
        <w:rPr>
          <w:sz w:val="20"/>
          <w:szCs w:val="20"/>
          <w:lang w:val="uk-UA"/>
        </w:rPr>
        <w:t xml:space="preserve"> ЛТ у хворих І групи становив (258,5±27,58) </w:t>
      </w:r>
      <w:proofErr w:type="spellStart"/>
      <w:r w:rsidRPr="008B5333">
        <w:rPr>
          <w:sz w:val="20"/>
          <w:szCs w:val="20"/>
          <w:lang w:val="uk-UA"/>
        </w:rPr>
        <w:t>пг</w:t>
      </w:r>
      <w:proofErr w:type="spellEnd"/>
      <w:r w:rsidRPr="008B5333">
        <w:rPr>
          <w:sz w:val="20"/>
          <w:szCs w:val="20"/>
          <w:lang w:val="uk-UA"/>
        </w:rPr>
        <w:t>/</w:t>
      </w:r>
      <w:proofErr w:type="spellStart"/>
      <w:r w:rsidRPr="008B5333">
        <w:rPr>
          <w:sz w:val="20"/>
          <w:szCs w:val="20"/>
          <w:lang w:val="uk-UA"/>
        </w:rPr>
        <w:t>мл</w:t>
      </w:r>
      <w:proofErr w:type="spellEnd"/>
      <w:r w:rsidRPr="008B5333">
        <w:rPr>
          <w:sz w:val="20"/>
          <w:szCs w:val="20"/>
          <w:lang w:val="uk-UA"/>
        </w:rPr>
        <w:t xml:space="preserve">, а у хворих ІІ групи – (340,7±26,54) </w:t>
      </w:r>
      <w:proofErr w:type="spellStart"/>
      <w:r w:rsidRPr="008B5333">
        <w:rPr>
          <w:sz w:val="20"/>
          <w:szCs w:val="20"/>
          <w:lang w:val="uk-UA"/>
        </w:rPr>
        <w:t>пг</w:t>
      </w:r>
      <w:proofErr w:type="spellEnd"/>
      <w:r w:rsidRPr="008B5333">
        <w:rPr>
          <w:sz w:val="20"/>
          <w:szCs w:val="20"/>
          <w:lang w:val="uk-UA"/>
        </w:rPr>
        <w:t>/</w:t>
      </w:r>
      <w:proofErr w:type="spellStart"/>
      <w:r w:rsidRPr="008B5333">
        <w:rPr>
          <w:sz w:val="20"/>
          <w:szCs w:val="20"/>
          <w:lang w:val="uk-UA"/>
        </w:rPr>
        <w:t>мл</w:t>
      </w:r>
      <w:proofErr w:type="spellEnd"/>
      <w:r w:rsidRPr="008B5333">
        <w:rPr>
          <w:sz w:val="20"/>
          <w:szCs w:val="20"/>
          <w:lang w:val="uk-UA"/>
        </w:rPr>
        <w:t xml:space="preserve">. При проведенні кореляційного аналізу виявлено прямий кореляційний зв'язок ІМТ з рівнем </w:t>
      </w:r>
      <w:proofErr w:type="spellStart"/>
      <w:r w:rsidRPr="008B5333">
        <w:rPr>
          <w:sz w:val="20"/>
          <w:szCs w:val="20"/>
          <w:lang w:val="uk-UA"/>
        </w:rPr>
        <w:t>цис</w:t>
      </w:r>
      <w:proofErr w:type="spellEnd"/>
      <w:r w:rsidRPr="008B5333">
        <w:rPr>
          <w:sz w:val="20"/>
          <w:szCs w:val="20"/>
          <w:lang w:val="uk-UA"/>
        </w:rPr>
        <w:t xml:space="preserve"> ЛТ (</w:t>
      </w:r>
      <w:r w:rsidRPr="008B5333">
        <w:rPr>
          <w:sz w:val="20"/>
          <w:szCs w:val="20"/>
          <w:lang w:val="en-US"/>
        </w:rPr>
        <w:t>r</w:t>
      </w:r>
      <w:r w:rsidRPr="008B5333">
        <w:rPr>
          <w:sz w:val="20"/>
          <w:szCs w:val="20"/>
          <w:lang w:val="uk-UA"/>
        </w:rPr>
        <w:t>=0,38; р&lt;0,05).</w:t>
      </w:r>
    </w:p>
    <w:p w:rsidR="001A7FF1" w:rsidRPr="008B5333" w:rsidRDefault="001A7FF1" w:rsidP="001A7FF1">
      <w:pPr>
        <w:ind w:firstLine="454"/>
        <w:jc w:val="both"/>
        <w:rPr>
          <w:sz w:val="20"/>
          <w:szCs w:val="20"/>
        </w:rPr>
      </w:pPr>
      <w:proofErr w:type="spellStart"/>
      <w:proofErr w:type="gramStart"/>
      <w:r w:rsidRPr="008B5333">
        <w:rPr>
          <w:sz w:val="20"/>
          <w:szCs w:val="20"/>
        </w:rPr>
        <w:t>П</w:t>
      </w:r>
      <w:proofErr w:type="gramEnd"/>
      <w:r w:rsidRPr="008B5333">
        <w:rPr>
          <w:sz w:val="20"/>
          <w:szCs w:val="20"/>
        </w:rPr>
        <w:t>ісля</w:t>
      </w:r>
      <w:proofErr w:type="spellEnd"/>
      <w:r w:rsidRPr="008B5333">
        <w:rPr>
          <w:sz w:val="20"/>
          <w:szCs w:val="20"/>
        </w:rPr>
        <w:t xml:space="preserve"> </w:t>
      </w:r>
      <w:r w:rsidRPr="008B5333">
        <w:rPr>
          <w:sz w:val="20"/>
          <w:szCs w:val="20"/>
          <w:lang w:val="uk-UA"/>
        </w:rPr>
        <w:t>базис</w:t>
      </w:r>
      <w:proofErr w:type="spellStart"/>
      <w:r w:rsidRPr="008B5333">
        <w:rPr>
          <w:sz w:val="20"/>
          <w:szCs w:val="20"/>
        </w:rPr>
        <w:t>ного</w:t>
      </w:r>
      <w:proofErr w:type="spellEnd"/>
      <w:r w:rsidRPr="008B5333">
        <w:rPr>
          <w:sz w:val="20"/>
          <w:szCs w:val="20"/>
        </w:rPr>
        <w:t xml:space="preserve"> </w:t>
      </w:r>
      <w:proofErr w:type="spellStart"/>
      <w:r w:rsidRPr="008B5333">
        <w:rPr>
          <w:sz w:val="20"/>
          <w:szCs w:val="20"/>
        </w:rPr>
        <w:t>лікування</w:t>
      </w:r>
      <w:proofErr w:type="spellEnd"/>
      <w:r w:rsidRPr="008B5333">
        <w:rPr>
          <w:sz w:val="20"/>
          <w:szCs w:val="20"/>
        </w:rPr>
        <w:t xml:space="preserve"> </w:t>
      </w:r>
      <w:proofErr w:type="spellStart"/>
      <w:r w:rsidRPr="008B5333">
        <w:rPr>
          <w:sz w:val="20"/>
          <w:szCs w:val="20"/>
        </w:rPr>
        <w:t>вміст</w:t>
      </w:r>
      <w:proofErr w:type="spellEnd"/>
      <w:r w:rsidRPr="008B5333">
        <w:rPr>
          <w:sz w:val="20"/>
          <w:szCs w:val="20"/>
        </w:rPr>
        <w:t xml:space="preserve"> </w:t>
      </w:r>
      <w:proofErr w:type="spellStart"/>
      <w:r w:rsidRPr="008B5333">
        <w:rPr>
          <w:sz w:val="20"/>
          <w:szCs w:val="20"/>
          <w:lang w:val="uk-UA"/>
        </w:rPr>
        <w:t>цис</w:t>
      </w:r>
      <w:proofErr w:type="spellEnd"/>
      <w:r w:rsidRPr="008B5333">
        <w:rPr>
          <w:sz w:val="20"/>
          <w:szCs w:val="20"/>
          <w:lang w:val="uk-UA"/>
        </w:rPr>
        <w:t xml:space="preserve"> </w:t>
      </w:r>
      <w:r w:rsidRPr="008B5333">
        <w:rPr>
          <w:sz w:val="20"/>
          <w:szCs w:val="20"/>
        </w:rPr>
        <w:t xml:space="preserve">ЛТ </w:t>
      </w:r>
      <w:r w:rsidRPr="008B5333">
        <w:rPr>
          <w:sz w:val="20"/>
          <w:szCs w:val="20"/>
          <w:lang w:val="uk-UA"/>
        </w:rPr>
        <w:t xml:space="preserve">у хворих І групи знизився до </w:t>
      </w:r>
      <w:r w:rsidRPr="008B5333">
        <w:rPr>
          <w:sz w:val="20"/>
          <w:szCs w:val="20"/>
        </w:rPr>
        <w:t>(1</w:t>
      </w:r>
      <w:r w:rsidRPr="008B5333">
        <w:rPr>
          <w:sz w:val="20"/>
          <w:szCs w:val="20"/>
          <w:lang w:val="uk-UA"/>
        </w:rPr>
        <w:t>47</w:t>
      </w:r>
      <w:r w:rsidRPr="008B5333">
        <w:rPr>
          <w:sz w:val="20"/>
          <w:szCs w:val="20"/>
        </w:rPr>
        <w:t>,</w:t>
      </w:r>
      <w:r w:rsidRPr="008B5333">
        <w:rPr>
          <w:sz w:val="20"/>
          <w:szCs w:val="20"/>
          <w:lang w:val="uk-UA"/>
        </w:rPr>
        <w:t>7</w:t>
      </w:r>
      <w:r w:rsidRPr="008B5333">
        <w:rPr>
          <w:sz w:val="20"/>
          <w:szCs w:val="20"/>
        </w:rPr>
        <w:t>±1</w:t>
      </w:r>
      <w:r w:rsidRPr="008B5333">
        <w:rPr>
          <w:sz w:val="20"/>
          <w:szCs w:val="20"/>
          <w:lang w:val="uk-UA"/>
        </w:rPr>
        <w:t>2</w:t>
      </w:r>
      <w:r w:rsidRPr="008B5333">
        <w:rPr>
          <w:sz w:val="20"/>
          <w:szCs w:val="20"/>
        </w:rPr>
        <w:t>,</w:t>
      </w:r>
      <w:r w:rsidRPr="008B5333">
        <w:rPr>
          <w:sz w:val="20"/>
          <w:szCs w:val="20"/>
          <w:lang w:val="uk-UA"/>
        </w:rPr>
        <w:t>7</w:t>
      </w:r>
      <w:r w:rsidRPr="008B5333">
        <w:rPr>
          <w:sz w:val="20"/>
          <w:szCs w:val="20"/>
        </w:rPr>
        <w:t xml:space="preserve">9) </w:t>
      </w:r>
      <w:proofErr w:type="spellStart"/>
      <w:r w:rsidRPr="008B5333">
        <w:rPr>
          <w:sz w:val="20"/>
          <w:szCs w:val="20"/>
        </w:rPr>
        <w:t>пг</w:t>
      </w:r>
      <w:proofErr w:type="spellEnd"/>
      <w:r w:rsidRPr="008B5333">
        <w:rPr>
          <w:sz w:val="20"/>
          <w:szCs w:val="20"/>
        </w:rPr>
        <w:t xml:space="preserve">/мл </w:t>
      </w:r>
      <w:r w:rsidRPr="008B5333">
        <w:rPr>
          <w:sz w:val="20"/>
          <w:szCs w:val="20"/>
          <w:lang w:val="uk-UA"/>
        </w:rPr>
        <w:t xml:space="preserve">та </w:t>
      </w:r>
      <w:proofErr w:type="spellStart"/>
      <w:r w:rsidRPr="008B5333">
        <w:rPr>
          <w:sz w:val="20"/>
          <w:szCs w:val="20"/>
        </w:rPr>
        <w:t>залишався</w:t>
      </w:r>
      <w:proofErr w:type="spellEnd"/>
      <w:r w:rsidRPr="008B5333">
        <w:rPr>
          <w:sz w:val="20"/>
          <w:szCs w:val="20"/>
        </w:rPr>
        <w:t xml:space="preserve"> </w:t>
      </w:r>
      <w:r w:rsidRPr="008B5333">
        <w:rPr>
          <w:sz w:val="20"/>
          <w:szCs w:val="20"/>
          <w:lang w:val="uk-UA"/>
        </w:rPr>
        <w:t xml:space="preserve">у 1,7 рази </w:t>
      </w:r>
      <w:proofErr w:type="spellStart"/>
      <w:r w:rsidRPr="008B5333">
        <w:rPr>
          <w:sz w:val="20"/>
          <w:szCs w:val="20"/>
        </w:rPr>
        <w:t>вищим</w:t>
      </w:r>
      <w:proofErr w:type="spellEnd"/>
      <w:r w:rsidRPr="008B5333">
        <w:rPr>
          <w:sz w:val="20"/>
          <w:szCs w:val="20"/>
        </w:rPr>
        <w:t xml:space="preserve"> за норму (</w:t>
      </w:r>
      <w:proofErr w:type="spellStart"/>
      <w:r w:rsidRPr="008B5333">
        <w:rPr>
          <w:sz w:val="20"/>
          <w:szCs w:val="20"/>
        </w:rPr>
        <w:t>р</w:t>
      </w:r>
      <w:proofErr w:type="spellEnd"/>
      <w:r w:rsidRPr="008B5333">
        <w:rPr>
          <w:sz w:val="20"/>
          <w:szCs w:val="20"/>
        </w:rPr>
        <w:t>&lt;0,05)</w:t>
      </w:r>
      <w:r w:rsidRPr="008B5333">
        <w:rPr>
          <w:sz w:val="20"/>
          <w:szCs w:val="20"/>
          <w:lang w:val="uk-UA"/>
        </w:rPr>
        <w:t xml:space="preserve">. Ефект інгаляційних </w:t>
      </w:r>
      <w:proofErr w:type="spellStart"/>
      <w:r w:rsidRPr="008B5333">
        <w:rPr>
          <w:sz w:val="20"/>
          <w:szCs w:val="20"/>
          <w:lang w:val="uk-UA"/>
        </w:rPr>
        <w:t>глюкокортикоїдів</w:t>
      </w:r>
      <w:proofErr w:type="spellEnd"/>
      <w:r w:rsidRPr="008B5333">
        <w:rPr>
          <w:sz w:val="20"/>
          <w:szCs w:val="20"/>
          <w:lang w:val="uk-UA"/>
        </w:rPr>
        <w:t xml:space="preserve"> на синтез </w:t>
      </w:r>
      <w:proofErr w:type="spellStart"/>
      <w:r w:rsidRPr="008B5333">
        <w:rPr>
          <w:sz w:val="20"/>
          <w:szCs w:val="20"/>
          <w:lang w:val="uk-UA"/>
        </w:rPr>
        <w:t>цис</w:t>
      </w:r>
      <w:proofErr w:type="spellEnd"/>
      <w:r w:rsidRPr="008B5333">
        <w:rPr>
          <w:sz w:val="20"/>
          <w:szCs w:val="20"/>
          <w:lang w:val="uk-UA"/>
        </w:rPr>
        <w:t xml:space="preserve"> ЛТ у хворих на БА із ВО також виявився недостатнім</w:t>
      </w:r>
      <w:r w:rsidRPr="008B5333">
        <w:rPr>
          <w:sz w:val="20"/>
          <w:szCs w:val="20"/>
        </w:rPr>
        <w:t xml:space="preserve"> </w:t>
      </w:r>
      <w:r w:rsidRPr="008B5333">
        <w:rPr>
          <w:sz w:val="20"/>
          <w:szCs w:val="20"/>
          <w:lang w:val="uk-UA"/>
        </w:rPr>
        <w:t>–</w:t>
      </w:r>
      <w:r w:rsidRPr="008B5333">
        <w:rPr>
          <w:sz w:val="20"/>
          <w:szCs w:val="20"/>
        </w:rPr>
        <w:t xml:space="preserve"> </w:t>
      </w:r>
      <w:proofErr w:type="spellStart"/>
      <w:r w:rsidRPr="008B5333">
        <w:rPr>
          <w:sz w:val="20"/>
          <w:szCs w:val="20"/>
        </w:rPr>
        <w:t>знизився</w:t>
      </w:r>
      <w:proofErr w:type="spellEnd"/>
      <w:r w:rsidRPr="008B5333">
        <w:rPr>
          <w:sz w:val="20"/>
          <w:szCs w:val="20"/>
        </w:rPr>
        <w:t xml:space="preserve"> </w:t>
      </w:r>
      <w:proofErr w:type="spellStart"/>
      <w:r w:rsidRPr="008B5333">
        <w:rPr>
          <w:sz w:val="20"/>
          <w:szCs w:val="20"/>
        </w:rPr>
        <w:t>лише</w:t>
      </w:r>
      <w:proofErr w:type="spellEnd"/>
      <w:r w:rsidRPr="008B5333">
        <w:rPr>
          <w:sz w:val="20"/>
          <w:szCs w:val="20"/>
        </w:rPr>
        <w:t xml:space="preserve"> на 21 %</w:t>
      </w:r>
      <w:r w:rsidRPr="008B5333">
        <w:rPr>
          <w:sz w:val="20"/>
          <w:szCs w:val="20"/>
          <w:lang w:val="uk-UA"/>
        </w:rPr>
        <w:t xml:space="preserve"> до (</w:t>
      </w:r>
      <w:r w:rsidRPr="008B5333">
        <w:rPr>
          <w:sz w:val="20"/>
          <w:szCs w:val="20"/>
        </w:rPr>
        <w:t>268,8±18,91</w:t>
      </w:r>
      <w:r w:rsidRPr="008B5333">
        <w:rPr>
          <w:sz w:val="20"/>
          <w:szCs w:val="20"/>
          <w:lang w:val="uk-UA"/>
        </w:rPr>
        <w:t xml:space="preserve">) </w:t>
      </w:r>
      <w:proofErr w:type="spellStart"/>
      <w:r w:rsidRPr="008B5333">
        <w:rPr>
          <w:sz w:val="20"/>
          <w:szCs w:val="20"/>
        </w:rPr>
        <w:t>пг</w:t>
      </w:r>
      <w:proofErr w:type="spellEnd"/>
      <w:r w:rsidRPr="008B5333">
        <w:rPr>
          <w:sz w:val="20"/>
          <w:szCs w:val="20"/>
        </w:rPr>
        <w:t xml:space="preserve">/мл,  </w:t>
      </w:r>
      <w:proofErr w:type="spellStart"/>
      <w:r w:rsidRPr="008B5333">
        <w:rPr>
          <w:sz w:val="20"/>
          <w:szCs w:val="20"/>
        </w:rPr>
        <w:t>перевищуючи</w:t>
      </w:r>
      <w:proofErr w:type="spellEnd"/>
      <w:r w:rsidRPr="008B5333">
        <w:rPr>
          <w:sz w:val="20"/>
          <w:szCs w:val="20"/>
        </w:rPr>
        <w:t xml:space="preserve"> у 1,7 рази </w:t>
      </w:r>
      <w:proofErr w:type="spellStart"/>
      <w:r w:rsidRPr="008B5333">
        <w:rPr>
          <w:sz w:val="20"/>
          <w:szCs w:val="20"/>
        </w:rPr>
        <w:t>показник</w:t>
      </w:r>
      <w:proofErr w:type="spellEnd"/>
      <w:r w:rsidRPr="008B5333">
        <w:rPr>
          <w:sz w:val="20"/>
          <w:szCs w:val="20"/>
        </w:rPr>
        <w:t xml:space="preserve"> І </w:t>
      </w:r>
      <w:proofErr w:type="spellStart"/>
      <w:r w:rsidRPr="008B5333">
        <w:rPr>
          <w:sz w:val="20"/>
          <w:szCs w:val="20"/>
        </w:rPr>
        <w:t>групи</w:t>
      </w:r>
      <w:proofErr w:type="spellEnd"/>
      <w:r w:rsidRPr="008B5333">
        <w:rPr>
          <w:sz w:val="20"/>
          <w:szCs w:val="20"/>
        </w:rPr>
        <w:t xml:space="preserve"> та у 4 рази </w:t>
      </w:r>
      <w:proofErr w:type="spellStart"/>
      <w:r w:rsidRPr="008B5333">
        <w:rPr>
          <w:sz w:val="20"/>
          <w:szCs w:val="20"/>
        </w:rPr>
        <w:t>показник</w:t>
      </w:r>
      <w:proofErr w:type="spellEnd"/>
      <w:r w:rsidRPr="008B5333">
        <w:rPr>
          <w:sz w:val="20"/>
          <w:szCs w:val="20"/>
        </w:rPr>
        <w:t xml:space="preserve"> ПЗО (</w:t>
      </w:r>
      <w:proofErr w:type="spellStart"/>
      <w:r w:rsidRPr="008B5333">
        <w:rPr>
          <w:sz w:val="20"/>
          <w:szCs w:val="20"/>
        </w:rPr>
        <w:t>р</w:t>
      </w:r>
      <w:proofErr w:type="spellEnd"/>
      <w:r w:rsidRPr="008B5333">
        <w:rPr>
          <w:sz w:val="20"/>
          <w:szCs w:val="20"/>
        </w:rPr>
        <w:t>&lt;0,05)</w:t>
      </w:r>
      <w:r w:rsidRPr="008B5333">
        <w:rPr>
          <w:sz w:val="20"/>
          <w:szCs w:val="20"/>
          <w:lang w:val="uk-UA"/>
        </w:rPr>
        <w:t>.</w:t>
      </w:r>
    </w:p>
    <w:p w:rsidR="001A7FF1" w:rsidRPr="008B5333" w:rsidRDefault="001A7FF1" w:rsidP="001A7FF1">
      <w:pPr>
        <w:ind w:firstLine="454"/>
        <w:jc w:val="both"/>
        <w:rPr>
          <w:sz w:val="20"/>
          <w:szCs w:val="20"/>
          <w:lang w:val="uk-UA"/>
        </w:rPr>
      </w:pPr>
      <w:r w:rsidRPr="00F64945">
        <w:rPr>
          <w:b/>
          <w:sz w:val="20"/>
          <w:szCs w:val="20"/>
          <w:lang w:val="uk-UA"/>
        </w:rPr>
        <w:t>Висновок.</w:t>
      </w:r>
      <w:r w:rsidRPr="008B5333">
        <w:rPr>
          <w:sz w:val="20"/>
          <w:szCs w:val="20"/>
          <w:lang w:val="uk-UA"/>
        </w:rPr>
        <w:t xml:space="preserve"> У хворих на БА із ВО вміст ЛТ достовірно відрізнявся від такого у хворих І групи (р&lt;0,05), перевищуючи показник ПЗО у 5 разів (р&lt;0,001). Збереження неконтрольованого перебігу БА у хворих із ожирінням на фоні базисної терапії можна пояснити більш високим вмістом </w:t>
      </w:r>
      <w:proofErr w:type="spellStart"/>
      <w:r w:rsidRPr="008B5333">
        <w:rPr>
          <w:sz w:val="20"/>
          <w:szCs w:val="20"/>
          <w:lang w:val="uk-UA"/>
        </w:rPr>
        <w:t>бронхоконстрикторів</w:t>
      </w:r>
      <w:proofErr w:type="spellEnd"/>
      <w:r w:rsidRPr="008B5333">
        <w:rPr>
          <w:sz w:val="20"/>
          <w:szCs w:val="20"/>
          <w:lang w:val="uk-UA"/>
        </w:rPr>
        <w:t xml:space="preserve"> – </w:t>
      </w:r>
      <w:proofErr w:type="spellStart"/>
      <w:r w:rsidRPr="008B5333">
        <w:rPr>
          <w:sz w:val="20"/>
          <w:szCs w:val="20"/>
          <w:lang w:val="uk-UA"/>
        </w:rPr>
        <w:t>цистеїнілових</w:t>
      </w:r>
      <w:proofErr w:type="spellEnd"/>
      <w:r w:rsidRPr="008B5333">
        <w:rPr>
          <w:sz w:val="20"/>
          <w:szCs w:val="20"/>
          <w:lang w:val="uk-UA"/>
        </w:rPr>
        <w:t xml:space="preserve"> ЛТ.</w:t>
      </w:r>
    </w:p>
    <w:p w:rsidR="00EE4145" w:rsidRPr="001A7FF1" w:rsidRDefault="00EE4145" w:rsidP="001A7FF1">
      <w:pPr>
        <w:rPr>
          <w:lang w:val="uk-UA"/>
        </w:rPr>
      </w:pPr>
    </w:p>
    <w:sectPr w:rsidR="00EE4145" w:rsidRPr="001A7FF1" w:rsidSect="00DB014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2D1D6A"/>
    <w:multiLevelType w:val="hybridMultilevel"/>
    <w:tmpl w:val="A726D4B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6FAB16A">
      <w:start w:val="1"/>
      <w:numFmt w:val="bullet"/>
      <w:lvlText w:val="-"/>
      <w:lvlJc w:val="left"/>
      <w:pPr>
        <w:tabs>
          <w:tab w:val="num" w:pos="680"/>
        </w:tabs>
        <w:ind w:left="680" w:hanging="113"/>
      </w:pPr>
      <w:rPr>
        <w:rFonts w:ascii="Times New Roman" w:eastAsia="Times New Roman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4925691"/>
    <w:multiLevelType w:val="hybridMultilevel"/>
    <w:tmpl w:val="1F623AA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3820D6C">
      <w:start w:val="1"/>
      <w:numFmt w:val="bullet"/>
      <w:lvlText w:val="-"/>
      <w:lvlJc w:val="left"/>
      <w:pPr>
        <w:tabs>
          <w:tab w:val="num" w:pos="680"/>
        </w:tabs>
        <w:ind w:left="680" w:hanging="226"/>
      </w:pPr>
      <w:rPr>
        <w:rFonts w:ascii="Times New Roman" w:eastAsia="Times New Roman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679E4"/>
    <w:rsid w:val="0017159A"/>
    <w:rsid w:val="00180565"/>
    <w:rsid w:val="001A7FF1"/>
    <w:rsid w:val="001E6EA3"/>
    <w:rsid w:val="0020515A"/>
    <w:rsid w:val="00262502"/>
    <w:rsid w:val="0029081D"/>
    <w:rsid w:val="003D4E04"/>
    <w:rsid w:val="00514709"/>
    <w:rsid w:val="00655F31"/>
    <w:rsid w:val="009B7879"/>
    <w:rsid w:val="00A6779B"/>
    <w:rsid w:val="00B679E4"/>
    <w:rsid w:val="00CE201C"/>
    <w:rsid w:val="00CF526D"/>
    <w:rsid w:val="00D43708"/>
    <w:rsid w:val="00D90104"/>
    <w:rsid w:val="00DB014F"/>
    <w:rsid w:val="00DC49E1"/>
    <w:rsid w:val="00DE54A9"/>
    <w:rsid w:val="00EE4145"/>
    <w:rsid w:val="00F72079"/>
    <w:rsid w:val="00FC77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79E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qFormat/>
    <w:rsid w:val="00A6779B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5">
    <w:name w:val="heading 5"/>
    <w:basedOn w:val="a"/>
    <w:next w:val="a"/>
    <w:link w:val="50"/>
    <w:qFormat/>
    <w:rsid w:val="00CF526D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0">
    <w:name w:val="Заголовок 5 Знак"/>
    <w:basedOn w:val="a0"/>
    <w:link w:val="5"/>
    <w:rsid w:val="00CF526D"/>
    <w:rPr>
      <w:rFonts w:ascii="Times New Roman" w:eastAsia="Times New Roman" w:hAnsi="Times New Roman" w:cs="Times New Roman"/>
      <w:b/>
      <w:bCs/>
      <w:i/>
      <w:iCs/>
      <w:sz w:val="26"/>
      <w:szCs w:val="26"/>
      <w:lang w:val="ru-RU" w:eastAsia="ru-RU"/>
    </w:rPr>
  </w:style>
  <w:style w:type="character" w:customStyle="1" w:styleId="10">
    <w:name w:val="Заголовок 1 Знак"/>
    <w:basedOn w:val="a0"/>
    <w:link w:val="1"/>
    <w:rsid w:val="00A6779B"/>
    <w:rPr>
      <w:rFonts w:ascii="Arial" w:eastAsia="Times New Roman" w:hAnsi="Arial" w:cs="Arial"/>
      <w:b/>
      <w:bCs/>
      <w:kern w:val="32"/>
      <w:sz w:val="32"/>
      <w:szCs w:val="32"/>
      <w:lang w:val="ru-RU" w:eastAsia="ru-RU"/>
    </w:rPr>
  </w:style>
  <w:style w:type="paragraph" w:styleId="a3">
    <w:name w:val="Body Text"/>
    <w:basedOn w:val="a"/>
    <w:link w:val="a4"/>
    <w:rsid w:val="00514709"/>
    <w:pPr>
      <w:jc w:val="center"/>
    </w:pPr>
    <w:rPr>
      <w:b/>
      <w:bCs/>
      <w:sz w:val="20"/>
    </w:rPr>
  </w:style>
  <w:style w:type="character" w:customStyle="1" w:styleId="a4">
    <w:name w:val="Основной текст Знак"/>
    <w:basedOn w:val="a0"/>
    <w:link w:val="a3"/>
    <w:rsid w:val="00514709"/>
    <w:rPr>
      <w:rFonts w:ascii="Times New Roman" w:eastAsia="Times New Roman" w:hAnsi="Times New Roman" w:cs="Times New Roman"/>
      <w:b/>
      <w:bCs/>
      <w:sz w:val="20"/>
      <w:szCs w:val="24"/>
      <w:lang w:val="ru-RU" w:eastAsia="ru-RU"/>
    </w:rPr>
  </w:style>
  <w:style w:type="paragraph" w:styleId="3">
    <w:name w:val="Body Text 3"/>
    <w:basedOn w:val="a"/>
    <w:link w:val="30"/>
    <w:rsid w:val="00180565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rsid w:val="00180565"/>
    <w:rPr>
      <w:rFonts w:ascii="Times New Roman" w:eastAsia="Times New Roman" w:hAnsi="Times New Roman" w:cs="Times New Roman"/>
      <w:sz w:val="16"/>
      <w:szCs w:val="16"/>
      <w:lang w:val="ru-RU" w:eastAsia="ru-RU"/>
    </w:rPr>
  </w:style>
  <w:style w:type="paragraph" w:styleId="a5">
    <w:name w:val="Normal (Web)"/>
    <w:basedOn w:val="a"/>
    <w:rsid w:val="00180565"/>
    <w:pPr>
      <w:spacing w:before="100" w:beforeAutospacing="1" w:after="100" w:afterAutospacing="1"/>
    </w:pPr>
  </w:style>
  <w:style w:type="paragraph" w:styleId="2">
    <w:name w:val="Body Text 2"/>
    <w:basedOn w:val="a"/>
    <w:link w:val="20"/>
    <w:rsid w:val="00180565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rsid w:val="00180565"/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1364</Words>
  <Characters>779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libstud3</dc:creator>
  <cp:lastModifiedBy>libstud3</cp:lastModifiedBy>
  <cp:revision>2</cp:revision>
  <dcterms:created xsi:type="dcterms:W3CDTF">2011-04-01T11:47:00Z</dcterms:created>
  <dcterms:modified xsi:type="dcterms:W3CDTF">2011-04-01T11:47:00Z</dcterms:modified>
</cp:coreProperties>
</file>